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版本号：SZT2026-SN-SC-ZC-HW-018620260617001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纳米压痕仪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SZT2026-SN-SC-ZC-HW-0186</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纳米压痕仪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纳米压痕仪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本设备主要用于陶瓷、金属、薄膜、聚合物等材料的纳米级力学特性分析及表征。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270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本设备主要用于陶瓷、金属、薄膜、聚合物等材料的纳米级力学特性分析及表征。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2,240,000.00</w:t>
      </w:r>
    </w:p>
    <w:p>
      <w:pPr>
        <w:pStyle w:val="null3"/>
      </w:pPr>
      <w:r>
        <w:rPr>
          <w:rFonts w:ascii="仿宋_GB2312" w:hAnsi="仿宋_GB2312" w:cs="仿宋_GB2312" w:eastAsia="仿宋_GB2312"/>
        </w:rPr>
        <w:t>采购包最高限价（元）: 2,240,000.00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纳米压痕仪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标的名称：纳米压痕仪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一．纳米压痕测试：实现力加载与位移测量独立控制</w:t>
            </w:r>
          </w:p>
          <w:p>
            <w:pPr>
              <w:pStyle w:val="null3"/>
            </w:pPr>
            <w:r>
              <w:rPr>
                <w:rFonts w:ascii="仿宋_GB2312" w:hAnsi="仿宋_GB2312" w:cs="仿宋_GB2312" w:eastAsia="仿宋_GB2312"/>
                <w:sz w:val="18"/>
              </w:rPr>
              <w:t>★</w:t>
            </w:r>
            <w:r>
              <w:rPr>
                <w:rFonts w:ascii="仿宋_GB2312" w:hAnsi="仿宋_GB2312" w:cs="仿宋_GB2312" w:eastAsia="仿宋_GB2312"/>
                <w:sz w:val="18"/>
              </w:rPr>
              <w:t>1.最大压痕载荷≥50mN，全量程载荷分辨率≤1nN</w:t>
            </w:r>
          </w:p>
          <w:p>
            <w:pPr>
              <w:pStyle w:val="null3"/>
            </w:pPr>
            <w:r>
              <w:rPr>
                <w:rFonts w:ascii="仿宋_GB2312" w:hAnsi="仿宋_GB2312" w:cs="仿宋_GB2312" w:eastAsia="仿宋_GB2312"/>
                <w:sz w:val="18"/>
              </w:rPr>
              <w:t>▲2.最大压痕位移≥40μm</w:t>
            </w:r>
          </w:p>
          <w:p>
            <w:pPr>
              <w:pStyle w:val="null3"/>
            </w:pPr>
            <w:r>
              <w:rPr>
                <w:rFonts w:ascii="仿宋_GB2312" w:hAnsi="仿宋_GB2312" w:cs="仿宋_GB2312" w:eastAsia="仿宋_GB2312"/>
                <w:sz w:val="18"/>
              </w:rPr>
              <w:t>▲3.全量程位移分辨率≤0.01nm</w:t>
            </w:r>
          </w:p>
          <w:p>
            <w:pPr>
              <w:pStyle w:val="null3"/>
            </w:pPr>
            <w:r>
              <w:rPr>
                <w:rFonts w:ascii="仿宋_GB2312" w:hAnsi="仿宋_GB2312" w:cs="仿宋_GB2312" w:eastAsia="仿宋_GB2312"/>
                <w:sz w:val="18"/>
              </w:rPr>
              <w:t>4.控制器时间常数≤25μs</w:t>
            </w:r>
          </w:p>
          <w:p>
            <w:pPr>
              <w:pStyle w:val="null3"/>
            </w:pPr>
            <w:r>
              <w:rPr>
                <w:rFonts w:ascii="仿宋_GB2312" w:hAnsi="仿宋_GB2312" w:cs="仿宋_GB2312" w:eastAsia="仿宋_GB2312"/>
                <w:sz w:val="18"/>
              </w:rPr>
              <w:t>▲5.整机的框架刚度≥5*10</w:t>
            </w:r>
            <w:r>
              <w:rPr>
                <w:rFonts w:ascii="仿宋_GB2312" w:hAnsi="仿宋_GB2312" w:cs="仿宋_GB2312" w:eastAsia="仿宋_GB2312"/>
                <w:sz w:val="18"/>
                <w:vertAlign w:val="superscript"/>
              </w:rPr>
              <w:t>5</w:t>
            </w:r>
            <w:r>
              <w:rPr>
                <w:rFonts w:ascii="仿宋_GB2312" w:hAnsi="仿宋_GB2312" w:cs="仿宋_GB2312" w:eastAsia="仿宋_GB2312"/>
                <w:sz w:val="18"/>
              </w:rPr>
              <w:t>N/m</w:t>
            </w:r>
          </w:p>
          <w:p>
            <w:pPr>
              <w:pStyle w:val="null3"/>
            </w:pPr>
            <w:r>
              <w:rPr>
                <w:rFonts w:ascii="仿宋_GB2312" w:hAnsi="仿宋_GB2312" w:cs="仿宋_GB2312" w:eastAsia="仿宋_GB2312"/>
                <w:sz w:val="18"/>
              </w:rPr>
              <w:t>二．纳米划痕测试</w:t>
            </w:r>
          </w:p>
          <w:p>
            <w:pPr>
              <w:pStyle w:val="null3"/>
            </w:pPr>
            <w:r>
              <w:rPr>
                <w:rFonts w:ascii="仿宋_GB2312" w:hAnsi="仿宋_GB2312" w:cs="仿宋_GB2312" w:eastAsia="仿宋_GB2312"/>
                <w:sz w:val="18"/>
              </w:rPr>
              <w:t>1.最大划痕载荷≥50mN，全量程载荷分辨率≤1nN</w:t>
            </w:r>
          </w:p>
          <w:p>
            <w:pPr>
              <w:pStyle w:val="null3"/>
            </w:pPr>
            <w:r>
              <w:rPr>
                <w:rFonts w:ascii="仿宋_GB2312" w:hAnsi="仿宋_GB2312" w:cs="仿宋_GB2312" w:eastAsia="仿宋_GB2312"/>
                <w:sz w:val="18"/>
              </w:rPr>
              <w:t>▲2.最大划痕深度≥20μm</w:t>
            </w:r>
          </w:p>
          <w:p>
            <w:pPr>
              <w:pStyle w:val="null3"/>
            </w:pPr>
            <w:r>
              <w:rPr>
                <w:rFonts w:ascii="仿宋_GB2312" w:hAnsi="仿宋_GB2312" w:cs="仿宋_GB2312" w:eastAsia="仿宋_GB2312"/>
                <w:sz w:val="18"/>
              </w:rPr>
              <w:t>▲3.全量程位移分辨率≤0.01nm</w:t>
            </w:r>
          </w:p>
          <w:p>
            <w:pPr>
              <w:pStyle w:val="null3"/>
            </w:pPr>
            <w:r>
              <w:rPr>
                <w:rFonts w:ascii="仿宋_GB2312" w:hAnsi="仿宋_GB2312" w:cs="仿宋_GB2312" w:eastAsia="仿宋_GB2312"/>
                <w:sz w:val="18"/>
              </w:rPr>
              <w:t>4.最大划痕长度≥2.5mm</w:t>
            </w:r>
          </w:p>
          <w:p>
            <w:pPr>
              <w:pStyle w:val="null3"/>
            </w:pPr>
            <w:r>
              <w:rPr>
                <w:rFonts w:ascii="仿宋_GB2312" w:hAnsi="仿宋_GB2312" w:cs="仿宋_GB2312" w:eastAsia="仿宋_GB2312"/>
                <w:sz w:val="18"/>
              </w:rPr>
              <w:t>5.最大划痕速度≥300 µm/s</w:t>
            </w:r>
          </w:p>
          <w:p>
            <w:pPr>
              <w:pStyle w:val="null3"/>
            </w:pPr>
            <w:r>
              <w:rPr>
                <w:rFonts w:ascii="仿宋_GB2312" w:hAnsi="仿宋_GB2312" w:cs="仿宋_GB2312" w:eastAsia="仿宋_GB2312"/>
                <w:sz w:val="18"/>
              </w:rPr>
              <w:t>▲6.具有压头保护功能</w:t>
            </w:r>
          </w:p>
          <w:p>
            <w:pPr>
              <w:pStyle w:val="null3"/>
            </w:pPr>
            <w:r>
              <w:rPr>
                <w:rFonts w:ascii="仿宋_GB2312" w:hAnsi="仿宋_GB2312" w:cs="仿宋_GB2312" w:eastAsia="仿宋_GB2312"/>
                <w:sz w:val="18"/>
              </w:rPr>
              <w:t>三．</w:t>
            </w:r>
            <w:r>
              <w:rPr>
                <w:rFonts w:ascii="仿宋_GB2312" w:hAnsi="仿宋_GB2312" w:cs="仿宋_GB2312" w:eastAsia="仿宋_GB2312"/>
                <w:sz w:val="18"/>
              </w:rPr>
              <w:t>3D力学测试：测试区域形貌、弹性模量、硬度、刚度图</w:t>
            </w:r>
          </w:p>
          <w:p>
            <w:pPr>
              <w:pStyle w:val="null3"/>
            </w:pPr>
            <w:r>
              <w:rPr>
                <w:rFonts w:ascii="仿宋_GB2312" w:hAnsi="仿宋_GB2312" w:cs="仿宋_GB2312" w:eastAsia="仿宋_GB2312"/>
                <w:sz w:val="18"/>
              </w:rPr>
              <w:t>▲1.测试速度≤2秒/点，单张图像点≥256*256</w:t>
            </w:r>
          </w:p>
          <w:p>
            <w:pPr>
              <w:pStyle w:val="null3"/>
            </w:pPr>
            <w:r>
              <w:rPr>
                <w:rFonts w:ascii="仿宋_GB2312" w:hAnsi="仿宋_GB2312" w:cs="仿宋_GB2312" w:eastAsia="仿宋_GB2312"/>
                <w:sz w:val="18"/>
              </w:rPr>
              <w:t>2.单张无需任何拼接图像范围≥400μm*400μm</w:t>
            </w:r>
          </w:p>
          <w:p>
            <w:pPr>
              <w:pStyle w:val="null3"/>
            </w:pPr>
            <w:r>
              <w:rPr>
                <w:rFonts w:ascii="仿宋_GB2312" w:hAnsi="仿宋_GB2312" w:cs="仿宋_GB2312" w:eastAsia="仿宋_GB2312"/>
                <w:sz w:val="18"/>
              </w:rPr>
              <w:t>3.自动给出形貌4D图像</w:t>
            </w:r>
          </w:p>
          <w:p>
            <w:pPr>
              <w:pStyle w:val="null3"/>
            </w:pPr>
            <w:r>
              <w:rPr>
                <w:rFonts w:ascii="仿宋_GB2312" w:hAnsi="仿宋_GB2312" w:cs="仿宋_GB2312" w:eastAsia="仿宋_GB2312"/>
                <w:sz w:val="18"/>
              </w:rPr>
              <w:t>4.自动给出硬度4D图像</w:t>
            </w:r>
          </w:p>
          <w:p>
            <w:pPr>
              <w:pStyle w:val="null3"/>
            </w:pPr>
            <w:r>
              <w:rPr>
                <w:rFonts w:ascii="仿宋_GB2312" w:hAnsi="仿宋_GB2312" w:cs="仿宋_GB2312" w:eastAsia="仿宋_GB2312"/>
                <w:sz w:val="18"/>
              </w:rPr>
              <w:t>5.自动给出弹性模量4D图像</w:t>
            </w:r>
          </w:p>
          <w:p>
            <w:pPr>
              <w:pStyle w:val="null3"/>
            </w:pPr>
            <w:r>
              <w:rPr>
                <w:rFonts w:ascii="仿宋_GB2312" w:hAnsi="仿宋_GB2312" w:cs="仿宋_GB2312" w:eastAsia="仿宋_GB2312"/>
                <w:sz w:val="18"/>
              </w:rPr>
              <w:t>6.自动给出接触刚度4D图像</w:t>
            </w:r>
          </w:p>
          <w:p>
            <w:pPr>
              <w:pStyle w:val="null3"/>
            </w:pPr>
            <w:r>
              <w:rPr>
                <w:rFonts w:ascii="仿宋_GB2312" w:hAnsi="仿宋_GB2312" w:cs="仿宋_GB2312" w:eastAsia="仿宋_GB2312"/>
                <w:sz w:val="18"/>
              </w:rPr>
              <w:t>7.提供大数据分析功能，输入材料中所含成分的数量，自动重新计算出各成分的占比区分进行</w:t>
            </w:r>
          </w:p>
          <w:p>
            <w:pPr>
              <w:pStyle w:val="null3"/>
            </w:pPr>
            <w:r>
              <w:rPr>
                <w:rFonts w:ascii="仿宋_GB2312" w:hAnsi="仿宋_GB2312" w:cs="仿宋_GB2312" w:eastAsia="仿宋_GB2312"/>
                <w:sz w:val="18"/>
              </w:rPr>
              <w:t>★</w:t>
            </w:r>
            <w:r>
              <w:rPr>
                <w:rFonts w:ascii="仿宋_GB2312" w:hAnsi="仿宋_GB2312" w:cs="仿宋_GB2312" w:eastAsia="仿宋_GB2312"/>
                <w:sz w:val="18"/>
              </w:rPr>
              <w:t>8.力学性能测试温度范围：0℃~600℃</w:t>
            </w:r>
          </w:p>
          <w:p>
            <w:pPr>
              <w:pStyle w:val="null3"/>
            </w:pPr>
            <w:r>
              <w:rPr>
                <w:rFonts w:ascii="仿宋_GB2312" w:hAnsi="仿宋_GB2312" w:cs="仿宋_GB2312" w:eastAsia="仿宋_GB2312"/>
                <w:sz w:val="18"/>
              </w:rPr>
              <w:t>▲四．连续刚度测试：刚度、硬度和弹性模量数据≥30000，最大动态载荷≥50mN ，动态频率范围：0.1-2000 Hz</w:t>
            </w:r>
          </w:p>
          <w:p>
            <w:pPr>
              <w:pStyle w:val="null3"/>
            </w:pPr>
            <w:r>
              <w:rPr>
                <w:rFonts w:ascii="仿宋_GB2312" w:hAnsi="仿宋_GB2312" w:cs="仿宋_GB2312" w:eastAsia="仿宋_GB2312"/>
                <w:sz w:val="18"/>
              </w:rPr>
              <w:t>五．纳米</w:t>
            </w:r>
            <w:r>
              <w:rPr>
                <w:rFonts w:ascii="仿宋_GB2312" w:hAnsi="仿宋_GB2312" w:cs="仿宋_GB2312" w:eastAsia="仿宋_GB2312"/>
                <w:sz w:val="18"/>
              </w:rPr>
              <w:t>DMA测试功能：</w:t>
            </w:r>
          </w:p>
          <w:p>
            <w:pPr>
              <w:pStyle w:val="null3"/>
            </w:pPr>
            <w:r>
              <w:rPr>
                <w:rFonts w:ascii="仿宋_GB2312" w:hAnsi="仿宋_GB2312" w:cs="仿宋_GB2312" w:eastAsia="仿宋_GB2312"/>
                <w:sz w:val="18"/>
              </w:rPr>
              <w:t>1.该测试包能测量聚合物的复模量作为频率函数的功能</w:t>
            </w:r>
          </w:p>
          <w:p>
            <w:pPr>
              <w:pStyle w:val="null3"/>
            </w:pPr>
            <w:r>
              <w:rPr>
                <w:rFonts w:ascii="仿宋_GB2312" w:hAnsi="仿宋_GB2312" w:cs="仿宋_GB2312" w:eastAsia="仿宋_GB2312"/>
                <w:sz w:val="18"/>
              </w:rPr>
              <w:t>2.该技术适用于表征不适合传统DMA测试仪器的小尺寸聚合物和聚合物薄膜的测试</w:t>
            </w:r>
          </w:p>
          <w:p>
            <w:pPr>
              <w:pStyle w:val="null3"/>
            </w:pPr>
            <w:r>
              <w:rPr>
                <w:rFonts w:ascii="仿宋_GB2312" w:hAnsi="仿宋_GB2312" w:cs="仿宋_GB2312" w:eastAsia="仿宋_GB2312"/>
                <w:sz w:val="18"/>
              </w:rPr>
              <w:t>3.预压入深度≥30um</w:t>
            </w:r>
          </w:p>
          <w:p>
            <w:pPr>
              <w:pStyle w:val="null3"/>
            </w:pPr>
            <w:r>
              <w:rPr>
                <w:rFonts w:ascii="仿宋_GB2312" w:hAnsi="仿宋_GB2312" w:cs="仿宋_GB2312" w:eastAsia="仿宋_GB2312"/>
                <w:sz w:val="18"/>
              </w:rPr>
              <w:t>4.最大振幅≥20um</w:t>
            </w:r>
          </w:p>
          <w:p>
            <w:pPr>
              <w:pStyle w:val="null3"/>
            </w:pPr>
            <w:r>
              <w:rPr>
                <w:rFonts w:ascii="仿宋_GB2312" w:hAnsi="仿宋_GB2312" w:cs="仿宋_GB2312" w:eastAsia="仿宋_GB2312"/>
                <w:sz w:val="18"/>
              </w:rPr>
              <w:t>5.最大载荷≥50mN</w:t>
            </w:r>
          </w:p>
          <w:p>
            <w:pPr>
              <w:pStyle w:val="null3"/>
            </w:pPr>
            <w:r>
              <w:rPr>
                <w:rFonts w:ascii="仿宋_GB2312" w:hAnsi="仿宋_GB2312" w:cs="仿宋_GB2312" w:eastAsia="仿宋_GB2312"/>
                <w:sz w:val="18"/>
              </w:rPr>
              <w:t>★</w:t>
            </w:r>
            <w:r>
              <w:rPr>
                <w:rFonts w:ascii="仿宋_GB2312" w:hAnsi="仿宋_GB2312" w:cs="仿宋_GB2312" w:eastAsia="仿宋_GB2312"/>
                <w:sz w:val="18"/>
              </w:rPr>
              <w:t>六．</w:t>
            </w:r>
            <w:r>
              <w:rPr>
                <w:rFonts w:ascii="仿宋_GB2312" w:hAnsi="仿宋_GB2312" w:cs="仿宋_GB2312" w:eastAsia="仿宋_GB2312"/>
                <w:sz w:val="18"/>
              </w:rPr>
              <w:t>I-V电学组件：通过纳米压痕仪软件控制，利用电流表和电压源精确测量电压和电流，同时测量载荷-压痕深度数据</w:t>
            </w:r>
          </w:p>
          <w:p>
            <w:pPr>
              <w:pStyle w:val="null3"/>
            </w:pPr>
            <w:r>
              <w:rPr>
                <w:rFonts w:ascii="仿宋_GB2312" w:hAnsi="仿宋_GB2312" w:cs="仿宋_GB2312" w:eastAsia="仿宋_GB2312"/>
                <w:sz w:val="18"/>
              </w:rPr>
              <w:t>1.纳米压痕仪测试软件可以自动输出电导率-载荷、电导率-时间、电流-时间曲线</w:t>
            </w:r>
          </w:p>
          <w:p>
            <w:pPr>
              <w:pStyle w:val="null3"/>
            </w:pPr>
            <w:r>
              <w:rPr>
                <w:rFonts w:ascii="仿宋_GB2312" w:hAnsi="仿宋_GB2312" w:cs="仿宋_GB2312" w:eastAsia="仿宋_GB2312"/>
                <w:sz w:val="18"/>
              </w:rPr>
              <w:t>2.电流测量范围： 1μA-10mA</w:t>
            </w:r>
          </w:p>
          <w:p>
            <w:pPr>
              <w:pStyle w:val="null3"/>
            </w:pPr>
            <w:r>
              <w:rPr>
                <w:rFonts w:ascii="仿宋_GB2312" w:hAnsi="仿宋_GB2312" w:cs="仿宋_GB2312" w:eastAsia="仿宋_GB2312"/>
                <w:sz w:val="18"/>
              </w:rPr>
              <w:t>3.电压测量范围： 10mV-100V</w:t>
            </w:r>
          </w:p>
          <w:p>
            <w:pPr>
              <w:pStyle w:val="null3"/>
            </w:pPr>
            <w:r>
              <w:rPr>
                <w:rFonts w:ascii="仿宋_GB2312" w:hAnsi="仿宋_GB2312" w:cs="仿宋_GB2312" w:eastAsia="仿宋_GB2312"/>
                <w:sz w:val="18"/>
              </w:rPr>
              <w:t>4.电阻测量范围：1Ω~10</w:t>
            </w:r>
            <w:r>
              <w:rPr>
                <w:rFonts w:ascii="仿宋_GB2312" w:hAnsi="仿宋_GB2312" w:cs="仿宋_GB2312" w:eastAsia="仿宋_GB2312"/>
                <w:sz w:val="18"/>
                <w:vertAlign w:val="superscript"/>
              </w:rPr>
              <w:t>12</w:t>
            </w:r>
            <w:r>
              <w:rPr>
                <w:rFonts w:ascii="仿宋_GB2312" w:hAnsi="仿宋_GB2312" w:cs="仿宋_GB2312" w:eastAsia="仿宋_GB2312"/>
                <w:sz w:val="18"/>
              </w:rPr>
              <w:t>Ω</w:t>
            </w:r>
          </w:p>
          <w:p>
            <w:pPr>
              <w:pStyle w:val="null3"/>
            </w:pPr>
            <w:r>
              <w:rPr>
                <w:rFonts w:ascii="仿宋_GB2312" w:hAnsi="仿宋_GB2312" w:cs="仿宋_GB2312" w:eastAsia="仿宋_GB2312"/>
                <w:sz w:val="18"/>
              </w:rPr>
              <w:t>5.电流测量分辨率：≤1nA</w:t>
            </w:r>
          </w:p>
          <w:p>
            <w:pPr>
              <w:pStyle w:val="null3"/>
            </w:pPr>
            <w:r>
              <w:rPr>
                <w:rFonts w:ascii="仿宋_GB2312" w:hAnsi="仿宋_GB2312" w:cs="仿宋_GB2312" w:eastAsia="仿宋_GB2312"/>
                <w:sz w:val="18"/>
              </w:rPr>
              <w:t>七．光学定位系统</w:t>
            </w:r>
          </w:p>
          <w:p>
            <w:pPr>
              <w:pStyle w:val="null3"/>
            </w:pPr>
            <w:r>
              <w:rPr>
                <w:rFonts w:ascii="仿宋_GB2312" w:hAnsi="仿宋_GB2312" w:cs="仿宋_GB2312" w:eastAsia="仿宋_GB2312"/>
                <w:sz w:val="18"/>
              </w:rPr>
              <w:t>1.视频显微镜放大倍数≥1000倍</w:t>
            </w:r>
          </w:p>
          <w:p>
            <w:pPr>
              <w:pStyle w:val="null3"/>
            </w:pPr>
            <w:r>
              <w:rPr>
                <w:rFonts w:ascii="仿宋_GB2312" w:hAnsi="仿宋_GB2312" w:cs="仿宋_GB2312" w:eastAsia="仿宋_GB2312"/>
                <w:sz w:val="18"/>
              </w:rPr>
              <w:t>2.软件提供图像捕捉功能</w:t>
            </w:r>
          </w:p>
          <w:p>
            <w:pPr>
              <w:pStyle w:val="null3"/>
            </w:pPr>
            <w:r>
              <w:rPr>
                <w:rFonts w:ascii="仿宋_GB2312" w:hAnsi="仿宋_GB2312" w:cs="仿宋_GB2312" w:eastAsia="仿宋_GB2312"/>
                <w:sz w:val="18"/>
              </w:rPr>
              <w:t>3.可变光强度光学照明</w:t>
            </w:r>
          </w:p>
          <w:p>
            <w:pPr>
              <w:pStyle w:val="null3"/>
            </w:pPr>
            <w:r>
              <w:rPr>
                <w:rFonts w:ascii="仿宋_GB2312" w:hAnsi="仿宋_GB2312" w:cs="仿宋_GB2312" w:eastAsia="仿宋_GB2312"/>
                <w:sz w:val="18"/>
              </w:rPr>
              <w:t>4.支持数码变焦</w:t>
            </w:r>
          </w:p>
          <w:p>
            <w:pPr>
              <w:pStyle w:val="null3"/>
            </w:pPr>
            <w:r>
              <w:rPr>
                <w:rFonts w:ascii="仿宋_GB2312" w:hAnsi="仿宋_GB2312" w:cs="仿宋_GB2312" w:eastAsia="仿宋_GB2312"/>
                <w:sz w:val="18"/>
              </w:rPr>
              <w:t>5.≥15倍物镜</w:t>
            </w:r>
          </w:p>
          <w:p>
            <w:pPr>
              <w:pStyle w:val="null3"/>
            </w:pPr>
            <w:r>
              <w:rPr>
                <w:rFonts w:ascii="仿宋_GB2312" w:hAnsi="仿宋_GB2312" w:cs="仿宋_GB2312" w:eastAsia="仿宋_GB2312"/>
                <w:sz w:val="18"/>
              </w:rPr>
              <w:t>6.具有USB 2.0接口</w:t>
            </w:r>
          </w:p>
          <w:p>
            <w:pPr>
              <w:pStyle w:val="null3"/>
            </w:pPr>
            <w:r>
              <w:rPr>
                <w:rFonts w:ascii="仿宋_GB2312" w:hAnsi="仿宋_GB2312" w:cs="仿宋_GB2312" w:eastAsia="仿宋_GB2312"/>
                <w:sz w:val="18"/>
              </w:rPr>
              <w:t>7.配备CMOS相机（1280X1024像素）</w:t>
            </w:r>
          </w:p>
          <w:p>
            <w:pPr>
              <w:pStyle w:val="null3"/>
            </w:pPr>
            <w:r>
              <w:rPr>
                <w:rFonts w:ascii="仿宋_GB2312" w:hAnsi="仿宋_GB2312" w:cs="仿宋_GB2312" w:eastAsia="仿宋_GB2312"/>
                <w:sz w:val="18"/>
              </w:rPr>
              <w:t>八．软件系统</w:t>
            </w:r>
          </w:p>
          <w:p>
            <w:pPr>
              <w:pStyle w:val="null3"/>
            </w:pPr>
            <w:r>
              <w:rPr>
                <w:rFonts w:ascii="仿宋_GB2312" w:hAnsi="仿宋_GB2312" w:cs="仿宋_GB2312" w:eastAsia="仿宋_GB2312"/>
                <w:sz w:val="18"/>
              </w:rPr>
              <w:t>1.检测控制</w:t>
            </w:r>
          </w:p>
          <w:p>
            <w:pPr>
              <w:pStyle w:val="null3"/>
            </w:pPr>
            <w:r>
              <w:rPr>
                <w:rFonts w:ascii="仿宋_GB2312" w:hAnsi="仿宋_GB2312" w:cs="仿宋_GB2312" w:eastAsia="仿宋_GB2312"/>
                <w:sz w:val="18"/>
              </w:rPr>
              <w:t>1.1操作便捷但功能强大的试验设置与软件控制</w:t>
            </w:r>
          </w:p>
          <w:p>
            <w:pPr>
              <w:pStyle w:val="null3"/>
            </w:pPr>
            <w:r>
              <w:rPr>
                <w:rFonts w:ascii="仿宋_GB2312" w:hAnsi="仿宋_GB2312" w:cs="仿宋_GB2312" w:eastAsia="仿宋_GB2312"/>
                <w:sz w:val="18"/>
              </w:rPr>
              <w:t>1.2检测方法基于纳米压痕工业标准（Oliver－Pharr分析原理）</w:t>
            </w:r>
          </w:p>
          <w:p>
            <w:pPr>
              <w:pStyle w:val="null3"/>
            </w:pPr>
            <w:r>
              <w:rPr>
                <w:rFonts w:ascii="仿宋_GB2312" w:hAnsi="仿宋_GB2312" w:cs="仿宋_GB2312" w:eastAsia="仿宋_GB2312"/>
                <w:sz w:val="18"/>
              </w:rPr>
              <w:t>1.3软件标配一套测试方法满足绝大多数材料测试</w:t>
            </w:r>
          </w:p>
          <w:p>
            <w:pPr>
              <w:pStyle w:val="null3"/>
            </w:pPr>
            <w:r>
              <w:rPr>
                <w:rFonts w:ascii="仿宋_GB2312" w:hAnsi="仿宋_GB2312" w:cs="仿宋_GB2312" w:eastAsia="仿宋_GB2312"/>
                <w:sz w:val="18"/>
              </w:rPr>
              <w:t>1.4静态与动态测试功能</w:t>
            </w:r>
          </w:p>
          <w:p>
            <w:pPr>
              <w:pStyle w:val="null3"/>
            </w:pPr>
            <w:r>
              <w:rPr>
                <w:rFonts w:ascii="仿宋_GB2312" w:hAnsi="仿宋_GB2312" w:cs="仿宋_GB2312" w:eastAsia="仿宋_GB2312"/>
                <w:sz w:val="18"/>
              </w:rPr>
              <w:t>1.5全自动快速压头与框架刚度计算矫正</w:t>
            </w:r>
          </w:p>
          <w:p>
            <w:pPr>
              <w:pStyle w:val="null3"/>
            </w:pPr>
            <w:r>
              <w:rPr>
                <w:rFonts w:ascii="仿宋_GB2312" w:hAnsi="仿宋_GB2312" w:cs="仿宋_GB2312" w:eastAsia="仿宋_GB2312"/>
                <w:sz w:val="18"/>
              </w:rPr>
              <w:t>2.试验设置</w:t>
            </w:r>
          </w:p>
          <w:p>
            <w:pPr>
              <w:pStyle w:val="null3"/>
            </w:pPr>
            <w:r>
              <w:rPr>
                <w:rFonts w:ascii="仿宋_GB2312" w:hAnsi="仿宋_GB2312" w:cs="仿宋_GB2312" w:eastAsia="仿宋_GB2312"/>
                <w:sz w:val="18"/>
              </w:rPr>
              <w:t>2.1快速试验设置与数据分析</w:t>
            </w:r>
          </w:p>
          <w:p>
            <w:pPr>
              <w:pStyle w:val="null3"/>
            </w:pPr>
            <w:r>
              <w:rPr>
                <w:rFonts w:ascii="仿宋_GB2312" w:hAnsi="仿宋_GB2312" w:cs="仿宋_GB2312" w:eastAsia="仿宋_GB2312"/>
                <w:sz w:val="18"/>
              </w:rPr>
              <w:t>2.2试验过程自动完成</w:t>
            </w:r>
          </w:p>
          <w:p>
            <w:pPr>
              <w:pStyle w:val="null3"/>
            </w:pPr>
            <w:r>
              <w:rPr>
                <w:rFonts w:ascii="仿宋_GB2312" w:hAnsi="仿宋_GB2312" w:cs="仿宋_GB2312" w:eastAsia="仿宋_GB2312"/>
                <w:sz w:val="18"/>
              </w:rPr>
              <w:t>2.3全自动测试流程实现多个样本与大量数据检测</w:t>
            </w:r>
          </w:p>
          <w:p>
            <w:pPr>
              <w:pStyle w:val="null3"/>
            </w:pPr>
            <w:r>
              <w:rPr>
                <w:rFonts w:ascii="仿宋_GB2312" w:hAnsi="仿宋_GB2312" w:cs="仿宋_GB2312" w:eastAsia="仿宋_GB2312"/>
                <w:sz w:val="18"/>
              </w:rPr>
              <w:t>3.数据分析</w:t>
            </w:r>
          </w:p>
          <w:p>
            <w:pPr>
              <w:pStyle w:val="null3"/>
            </w:pPr>
            <w:r>
              <w:rPr>
                <w:rFonts w:ascii="仿宋_GB2312" w:hAnsi="仿宋_GB2312" w:cs="仿宋_GB2312" w:eastAsia="仿宋_GB2312"/>
                <w:sz w:val="18"/>
              </w:rPr>
              <w:t>3.1数据分析图表显示，可导出数据成excel或text格式</w:t>
            </w:r>
          </w:p>
          <w:p>
            <w:pPr>
              <w:pStyle w:val="null3"/>
            </w:pPr>
            <w:r>
              <w:rPr>
                <w:rFonts w:ascii="仿宋_GB2312" w:hAnsi="仿宋_GB2312" w:cs="仿宋_GB2312" w:eastAsia="仿宋_GB2312"/>
                <w:sz w:val="18"/>
              </w:rPr>
              <w:t>3.2纳米压痕结果实时显示压痕深度-载荷的曲线</w:t>
            </w:r>
          </w:p>
          <w:p>
            <w:pPr>
              <w:pStyle w:val="null3"/>
            </w:pPr>
            <w:r>
              <w:rPr>
                <w:rFonts w:ascii="仿宋_GB2312" w:hAnsi="仿宋_GB2312" w:cs="仿宋_GB2312" w:eastAsia="仿宋_GB2312"/>
                <w:sz w:val="18"/>
              </w:rPr>
              <w:t>3.3用户自定义显示方式</w:t>
            </w:r>
          </w:p>
          <w:p>
            <w:pPr>
              <w:pStyle w:val="null3"/>
            </w:pPr>
            <w:r>
              <w:rPr>
                <w:rFonts w:ascii="仿宋_GB2312" w:hAnsi="仿宋_GB2312" w:cs="仿宋_GB2312" w:eastAsia="仿宋_GB2312"/>
                <w:sz w:val="18"/>
              </w:rPr>
              <w:t>3.4便捷修改测试输入参数，一键重新计算</w:t>
            </w:r>
          </w:p>
          <w:p>
            <w:pPr>
              <w:pStyle w:val="null3"/>
            </w:pPr>
            <w:r>
              <w:rPr>
                <w:rFonts w:ascii="仿宋_GB2312" w:hAnsi="仿宋_GB2312" w:cs="仿宋_GB2312" w:eastAsia="仿宋_GB2312"/>
                <w:sz w:val="18"/>
              </w:rPr>
              <w:t>3.5自动计算测量数据的平均值与误差（单个样本不同位置，或者多个试样）</w:t>
            </w:r>
          </w:p>
          <w:p>
            <w:pPr>
              <w:pStyle w:val="null3"/>
            </w:pPr>
            <w:r>
              <w:rPr>
                <w:rFonts w:ascii="仿宋_GB2312" w:hAnsi="仿宋_GB2312" w:cs="仿宋_GB2312" w:eastAsia="仿宋_GB2312"/>
                <w:sz w:val="18"/>
              </w:rPr>
              <w:t>九．电动样品定位台</w:t>
            </w:r>
          </w:p>
          <w:p>
            <w:pPr>
              <w:pStyle w:val="null3"/>
            </w:pPr>
            <w:r>
              <w:rPr>
                <w:rFonts w:ascii="仿宋_GB2312" w:hAnsi="仿宋_GB2312" w:cs="仿宋_GB2312" w:eastAsia="仿宋_GB2312"/>
                <w:sz w:val="18"/>
              </w:rPr>
              <w:t>1. 与软件无缝集成，软件操作电动控制移动</w:t>
            </w:r>
          </w:p>
          <w:p>
            <w:pPr>
              <w:pStyle w:val="null3"/>
            </w:pPr>
            <w:r>
              <w:rPr>
                <w:rFonts w:ascii="仿宋_GB2312" w:hAnsi="仿宋_GB2312" w:cs="仿宋_GB2312" w:eastAsia="仿宋_GB2312"/>
                <w:sz w:val="18"/>
              </w:rPr>
              <w:t>2. 移动量程 X：≥100mm</w:t>
            </w:r>
          </w:p>
          <w:p>
            <w:pPr>
              <w:pStyle w:val="null3"/>
            </w:pPr>
            <w:r>
              <w:rPr>
                <w:rFonts w:ascii="仿宋_GB2312" w:hAnsi="仿宋_GB2312" w:cs="仿宋_GB2312" w:eastAsia="仿宋_GB2312"/>
                <w:sz w:val="18"/>
              </w:rPr>
              <w:t>3. 移动量程 Y：≥100mm</w:t>
            </w:r>
          </w:p>
          <w:p>
            <w:pPr>
              <w:pStyle w:val="null3"/>
            </w:pPr>
            <w:r>
              <w:rPr>
                <w:rFonts w:ascii="仿宋_GB2312" w:hAnsi="仿宋_GB2312" w:cs="仿宋_GB2312" w:eastAsia="仿宋_GB2312"/>
                <w:sz w:val="18"/>
              </w:rPr>
              <w:t>4. Z方向移动范围：≥10mm</w:t>
            </w:r>
          </w:p>
          <w:p>
            <w:pPr>
              <w:pStyle w:val="null3"/>
            </w:pPr>
            <w:r>
              <w:rPr>
                <w:rFonts w:ascii="仿宋_GB2312" w:hAnsi="仿宋_GB2312" w:cs="仿宋_GB2312" w:eastAsia="仿宋_GB2312"/>
                <w:sz w:val="18"/>
              </w:rPr>
              <w:t>十．附件配件</w:t>
            </w:r>
          </w:p>
          <w:p>
            <w:pPr>
              <w:pStyle w:val="null3"/>
            </w:pPr>
            <w:r>
              <w:rPr>
                <w:rFonts w:ascii="仿宋_GB2312" w:hAnsi="仿宋_GB2312" w:cs="仿宋_GB2312" w:eastAsia="仿宋_GB2312"/>
                <w:sz w:val="18"/>
              </w:rPr>
              <w:t>1.数据采集分析模块：CPU主频≥2.0GHz；内存≥16 GB；硬盘≥500 GB SSD+1TB 机械；显示器≥23英寸，独显，显存≥2GB；配操作系统</w:t>
            </w:r>
          </w:p>
          <w:p>
            <w:pPr>
              <w:pStyle w:val="null3"/>
            </w:pPr>
            <w:r>
              <w:rPr>
                <w:rFonts w:ascii="仿宋_GB2312" w:hAnsi="仿宋_GB2312" w:cs="仿宋_GB2312" w:eastAsia="仿宋_GB2312"/>
                <w:sz w:val="18"/>
              </w:rPr>
              <w:t>2. 隔空隔音罩</w:t>
            </w:r>
          </w:p>
          <w:p>
            <w:pPr>
              <w:pStyle w:val="null3"/>
            </w:pPr>
            <w:r>
              <w:rPr>
                <w:rFonts w:ascii="仿宋_GB2312" w:hAnsi="仿宋_GB2312" w:cs="仿宋_GB2312" w:eastAsia="仿宋_GB2312"/>
                <w:sz w:val="18"/>
              </w:rPr>
              <w:t>2.1空气敏感防护（Ar气体保护手套箱）</w:t>
            </w:r>
          </w:p>
          <w:p>
            <w:pPr>
              <w:pStyle w:val="null3"/>
            </w:pPr>
            <w:r>
              <w:rPr>
                <w:rFonts w:ascii="仿宋_GB2312" w:hAnsi="仿宋_GB2312" w:cs="仿宋_GB2312" w:eastAsia="仿宋_GB2312"/>
                <w:sz w:val="18"/>
              </w:rPr>
              <w:t>2.2用于控制电子设备和纳米压痕仪系统的集成隔室</w:t>
            </w:r>
          </w:p>
          <w:p>
            <w:pPr>
              <w:pStyle w:val="null3"/>
            </w:pPr>
            <w:r>
              <w:rPr>
                <w:rFonts w:ascii="仿宋_GB2312" w:hAnsi="仿宋_GB2312" w:cs="仿宋_GB2312" w:eastAsia="仿宋_GB2312"/>
                <w:sz w:val="18"/>
              </w:rPr>
              <w:t>2.3阻气流，隔音，隔热和隔振</w:t>
            </w:r>
          </w:p>
          <w:p>
            <w:pPr>
              <w:pStyle w:val="null3"/>
            </w:pPr>
            <w:r>
              <w:rPr>
                <w:rFonts w:ascii="仿宋_GB2312" w:hAnsi="仿宋_GB2312" w:cs="仿宋_GB2312" w:eastAsia="仿宋_GB2312"/>
                <w:sz w:val="18"/>
              </w:rPr>
              <w:t>2.4温度和湿度传感器</w:t>
            </w:r>
          </w:p>
          <w:p>
            <w:pPr>
              <w:pStyle w:val="null3"/>
            </w:pPr>
            <w:r>
              <w:rPr>
                <w:rFonts w:ascii="仿宋_GB2312" w:hAnsi="仿宋_GB2312" w:cs="仿宋_GB2312" w:eastAsia="仿宋_GB2312"/>
                <w:sz w:val="18"/>
              </w:rPr>
              <w:t>2.5 LED灯指示仪器状态</w:t>
            </w:r>
          </w:p>
          <w:p>
            <w:pPr>
              <w:pStyle w:val="null3"/>
            </w:pPr>
            <w:r>
              <w:rPr>
                <w:rFonts w:ascii="仿宋_GB2312" w:hAnsi="仿宋_GB2312" w:cs="仿宋_GB2312" w:eastAsia="仿宋_GB2312"/>
                <w:sz w:val="18"/>
              </w:rPr>
              <w:t>2.6标配隔震阻尼器去除环境噪音影响</w:t>
            </w:r>
          </w:p>
          <w:p>
            <w:pPr>
              <w:pStyle w:val="null3"/>
            </w:pPr>
            <w:r>
              <w:rPr>
                <w:rFonts w:ascii="仿宋_GB2312" w:hAnsi="仿宋_GB2312" w:cs="仿宋_GB2312" w:eastAsia="仿宋_GB2312"/>
                <w:sz w:val="18"/>
              </w:rPr>
              <w:t>2.7工程复合材料罩</w:t>
            </w:r>
          </w:p>
          <w:p>
            <w:pPr>
              <w:pStyle w:val="null3"/>
            </w:pPr>
            <w:r>
              <w:rPr>
                <w:rFonts w:ascii="仿宋_GB2312" w:hAnsi="仿宋_GB2312" w:cs="仿宋_GB2312" w:eastAsia="仿宋_GB2312"/>
                <w:sz w:val="18"/>
              </w:rPr>
              <w:t>3.标样及工具</w:t>
            </w:r>
          </w:p>
          <w:p>
            <w:pPr>
              <w:pStyle w:val="null3"/>
            </w:pPr>
            <w:r>
              <w:rPr>
                <w:rFonts w:ascii="仿宋_GB2312" w:hAnsi="仿宋_GB2312" w:cs="仿宋_GB2312" w:eastAsia="仿宋_GB2312"/>
                <w:sz w:val="18"/>
              </w:rPr>
              <w:t>3.1玻氏金刚石压痕压头，尖端曲率半径≤20nm</w:t>
            </w:r>
          </w:p>
          <w:p>
            <w:pPr>
              <w:pStyle w:val="null3"/>
            </w:pPr>
            <w:r>
              <w:rPr>
                <w:rFonts w:ascii="仿宋_GB2312" w:hAnsi="仿宋_GB2312" w:cs="仿宋_GB2312" w:eastAsia="仿宋_GB2312"/>
                <w:sz w:val="18"/>
              </w:rPr>
              <w:t>3.2金刚石划痕头</w:t>
            </w:r>
          </w:p>
          <w:p>
            <w:pPr>
              <w:pStyle w:val="null3"/>
            </w:pPr>
            <w:r>
              <w:rPr>
                <w:rFonts w:ascii="仿宋_GB2312" w:hAnsi="仿宋_GB2312" w:cs="仿宋_GB2312" w:eastAsia="仿宋_GB2312"/>
                <w:sz w:val="18"/>
              </w:rPr>
              <w:t>3.3导电压头（2个）</w:t>
            </w:r>
          </w:p>
          <w:p>
            <w:pPr>
              <w:pStyle w:val="null3"/>
            </w:pPr>
            <w:r>
              <w:rPr>
                <w:rFonts w:ascii="仿宋_GB2312" w:hAnsi="仿宋_GB2312" w:cs="仿宋_GB2312" w:eastAsia="仿宋_GB2312"/>
                <w:sz w:val="18"/>
              </w:rPr>
              <w:t>3.4熔融石英标准样</w:t>
            </w:r>
          </w:p>
          <w:p>
            <w:pPr>
              <w:pStyle w:val="null3"/>
            </w:pPr>
            <w:r>
              <w:rPr>
                <w:rFonts w:ascii="仿宋_GB2312" w:hAnsi="仿宋_GB2312" w:cs="仿宋_GB2312" w:eastAsia="仿宋_GB2312"/>
                <w:sz w:val="18"/>
              </w:rPr>
              <w:t>3.5抛光并装在样本台上的单晶铝</w:t>
            </w:r>
          </w:p>
          <w:p>
            <w:pPr>
              <w:pStyle w:val="null3"/>
            </w:pPr>
            <w:r>
              <w:rPr>
                <w:rFonts w:ascii="仿宋_GB2312" w:hAnsi="仿宋_GB2312" w:cs="仿宋_GB2312" w:eastAsia="仿宋_GB2312"/>
                <w:sz w:val="18"/>
              </w:rPr>
              <w:t>3.6扳手</w:t>
            </w:r>
          </w:p>
          <w:p>
            <w:pPr>
              <w:pStyle w:val="null3"/>
            </w:pPr>
            <w:r>
              <w:rPr>
                <w:rFonts w:ascii="仿宋_GB2312" w:hAnsi="仿宋_GB2312" w:cs="仿宋_GB2312" w:eastAsia="仿宋_GB2312"/>
                <w:sz w:val="18"/>
              </w:rPr>
              <w:t>3.7扁平和十字螺丝刀</w:t>
            </w:r>
          </w:p>
          <w:p>
            <w:pPr>
              <w:pStyle w:val="null3"/>
            </w:pPr>
            <w:r>
              <w:rPr>
                <w:rFonts w:ascii="仿宋_GB2312" w:hAnsi="仿宋_GB2312" w:cs="仿宋_GB2312" w:eastAsia="仿宋_GB2312"/>
                <w:sz w:val="18"/>
              </w:rPr>
              <w:t>3.8压头替换螺丝</w:t>
            </w:r>
          </w:p>
          <w:p>
            <w:pPr>
              <w:pStyle w:val="null3"/>
            </w:pPr>
            <w:r>
              <w:rPr>
                <w:rFonts w:ascii="仿宋_GB2312" w:hAnsi="仿宋_GB2312" w:cs="仿宋_GB2312" w:eastAsia="仿宋_GB2312"/>
                <w:sz w:val="18"/>
              </w:rPr>
              <w:t>3.9压头锁定针</w:t>
            </w:r>
          </w:p>
          <w:p>
            <w:pPr>
              <w:pStyle w:val="null3"/>
            </w:pPr>
            <w:r>
              <w:rPr>
                <w:rFonts w:ascii="仿宋_GB2312" w:hAnsi="仿宋_GB2312" w:cs="仿宋_GB2312" w:eastAsia="仿宋_GB2312"/>
                <w:sz w:val="18"/>
              </w:rPr>
              <w:t>3.10额外样本制备铝块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合同签订后240日内货到采购人指定地点;安装调试验收时问:合同签订后240日内。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不得少于2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四、投标有效期：本项目投标有效期为从开标之日起270日历天。中标供应商的投标文件有效期自动延长合同履行完毕。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投标函 投标文件封面 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★参数</w:t>
            </w:r>
          </w:p>
        </w:tc>
        <w:tc>
          <w:tcPr>
            <w:tcW w:type="dxa" w:w="3322"/>
          </w:tcPr>
          <w:p>
            <w:pPr>
              <w:pStyle w:val="null3"/>
            </w:pPr>
            <w:r>
              <w:rPr>
                <w:rFonts w:ascii="仿宋_GB2312" w:hAnsi="仿宋_GB2312" w:cs="仿宋_GB2312" w:eastAsia="仿宋_GB2312"/>
              </w:rPr>
              <w:t>★参数为实质性要求，供应商必须响应并满足参数需求，供应商须按招标文件要求提供证明材料（包括产品彩页或检测报告或带网址链接的官网功能截图或加盖厂商公章的技术参数说明）</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带“▲”号指标项每出现1个负偏离扣1.5分，非“▲”号指标项每出现1个负偏离，扣0.5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评审内容包含:①产品性能、使用寿命及效果②质量保证措施。 每一项内容全面详细、阐述条理清晰得2.5分，满分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评审内容包含:①项目分析：需求理解，重难点分析；②整体进度计划，安装调试，验收方案；③运行环境实施方案；④人员保障方案。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培训及售后</w:t>
            </w:r>
          </w:p>
        </w:tc>
        <w:tc>
          <w:tcPr>
            <w:tcW w:type="dxa" w:w="2492"/>
          </w:tcPr>
          <w:p>
            <w:pPr>
              <w:pStyle w:val="null3"/>
            </w:pPr>
            <w:r>
              <w:rPr>
                <w:rFonts w:ascii="仿宋_GB2312" w:hAnsi="仿宋_GB2312" w:cs="仿宋_GB2312" w:eastAsia="仿宋_GB2312"/>
              </w:rPr>
              <w:t>评审内容包含:①培训：培训时间、内容，预期达到的效果；提供培训的机会和次数；培训讲师。②售后服务：应急措施，人员配备，响应时间及方式，备件供应准备及质量，质保期后的维修方案。 每一项内容全面详细、阐述条理清晰得3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