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8A12F">
      <w:pPr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详见附件：技术方案</w:t>
      </w:r>
    </w:p>
    <w:p w14:paraId="60B560AF"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5B7A2D2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技术方案</w:t>
      </w:r>
    </w:p>
    <w:p w14:paraId="439DCEE2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供应商根据评审办法及标准中的详细描述进行编制提供</w:t>
      </w:r>
      <w:r>
        <w:rPr>
          <w:rFonts w:hint="eastAsia"/>
          <w:b/>
          <w:bCs/>
          <w:sz w:val="24"/>
          <w:szCs w:val="24"/>
        </w:rPr>
        <w:t>方案（格式自拟）</w:t>
      </w:r>
    </w:p>
    <w:p w14:paraId="27BAB8BC">
      <w:pPr>
        <w:adjustRightInd w:val="0"/>
        <w:snapToGrid w:val="0"/>
        <w:spacing w:line="360" w:lineRule="auto"/>
        <w:ind w:left="483" w:leftChars="230" w:firstLine="422" w:firstLineChars="200"/>
        <w:rPr>
          <w:rFonts w:ascii="宋体" w:hAnsi="宋体" w:cs="宋体"/>
          <w:b/>
          <w:bCs/>
          <w:color w:val="003AFF"/>
          <w:szCs w:val="21"/>
        </w:rPr>
      </w:pPr>
    </w:p>
    <w:p w14:paraId="4DE681B0">
      <w:pPr>
        <w:rPr>
          <w:rFonts w:ascii="宋体" w:hAnsi="宋体" w:cs="宋体"/>
          <w:b/>
          <w:bCs/>
          <w:color w:val="003AFF"/>
          <w:sz w:val="24"/>
        </w:rPr>
      </w:pPr>
    </w:p>
    <w:p w14:paraId="37FE769A">
      <w:pPr>
        <w:rPr>
          <w:rFonts w:ascii="宋体" w:hAnsi="宋体" w:cs="宋体"/>
          <w:b/>
          <w:bCs/>
          <w:color w:val="003AFF"/>
          <w:sz w:val="24"/>
        </w:rPr>
      </w:pPr>
    </w:p>
    <w:p w14:paraId="41D31699">
      <w:pPr>
        <w:rPr>
          <w:rFonts w:ascii="宋体" w:hAnsi="宋体" w:cs="宋体"/>
          <w:b/>
          <w:bCs/>
          <w:color w:val="003AFF"/>
          <w:sz w:val="24"/>
        </w:rPr>
      </w:pPr>
    </w:p>
    <w:p w14:paraId="305532E3">
      <w:pPr>
        <w:rPr>
          <w:rFonts w:ascii="宋体" w:hAnsi="宋体" w:cs="宋体"/>
          <w:b/>
          <w:bCs/>
          <w:color w:val="003AFF"/>
          <w:sz w:val="24"/>
        </w:rPr>
      </w:pPr>
    </w:p>
    <w:p w14:paraId="2CDB68A0">
      <w:pPr>
        <w:rPr>
          <w:rFonts w:ascii="宋体" w:hAnsi="宋体" w:cs="宋体"/>
          <w:b/>
          <w:bCs/>
          <w:color w:val="003AFF"/>
          <w:sz w:val="24"/>
        </w:rPr>
      </w:pPr>
    </w:p>
    <w:p w14:paraId="1AD7DDD4">
      <w:pPr>
        <w:rPr>
          <w:rFonts w:ascii="宋体" w:hAnsi="宋体" w:cs="宋体"/>
          <w:b/>
          <w:bCs/>
          <w:color w:val="003AFF"/>
          <w:sz w:val="24"/>
        </w:rPr>
      </w:pPr>
    </w:p>
    <w:p w14:paraId="63066D23">
      <w:pPr>
        <w:rPr>
          <w:rFonts w:ascii="宋体" w:hAnsi="宋体" w:cs="宋体"/>
          <w:b/>
          <w:bCs/>
          <w:color w:val="003AFF"/>
          <w:sz w:val="24"/>
        </w:rPr>
      </w:pPr>
    </w:p>
    <w:p w14:paraId="21546709">
      <w:pPr>
        <w:rPr>
          <w:rFonts w:ascii="宋体" w:hAnsi="宋体" w:cs="宋体"/>
          <w:b/>
          <w:bCs/>
          <w:color w:val="003AFF"/>
          <w:sz w:val="24"/>
        </w:rPr>
      </w:pPr>
    </w:p>
    <w:p w14:paraId="09C1A085">
      <w:pPr>
        <w:rPr>
          <w:rFonts w:ascii="宋体" w:hAnsi="宋体" w:cs="宋体"/>
          <w:b/>
          <w:bCs/>
          <w:color w:val="003AFF"/>
          <w:sz w:val="24"/>
        </w:rPr>
      </w:pPr>
    </w:p>
    <w:p w14:paraId="12761E9F">
      <w:pPr>
        <w:rPr>
          <w:rFonts w:ascii="宋体" w:hAnsi="宋体" w:cs="宋体"/>
          <w:b/>
          <w:bCs/>
          <w:color w:val="003AFF"/>
          <w:sz w:val="24"/>
        </w:rPr>
      </w:pPr>
    </w:p>
    <w:p w14:paraId="6392CDB4">
      <w:pPr>
        <w:rPr>
          <w:rFonts w:ascii="宋体" w:hAnsi="宋体" w:cs="宋体"/>
          <w:b/>
          <w:bCs/>
          <w:color w:val="003AFF"/>
          <w:sz w:val="24"/>
        </w:rPr>
      </w:pPr>
    </w:p>
    <w:p w14:paraId="43842F63">
      <w:pPr>
        <w:rPr>
          <w:rFonts w:ascii="宋体" w:hAnsi="宋体" w:cs="宋体"/>
          <w:b/>
          <w:bCs/>
          <w:color w:val="003AFF"/>
          <w:sz w:val="24"/>
        </w:rPr>
      </w:pPr>
    </w:p>
    <w:p w14:paraId="5DEBC256">
      <w:pPr>
        <w:rPr>
          <w:rFonts w:ascii="宋体" w:hAnsi="宋体" w:cs="宋体"/>
          <w:b/>
          <w:bCs/>
          <w:color w:val="003AFF"/>
          <w:sz w:val="24"/>
        </w:rPr>
      </w:pPr>
    </w:p>
    <w:p w14:paraId="44158CAF">
      <w:pPr>
        <w:rPr>
          <w:rFonts w:ascii="宋体" w:hAnsi="宋体" w:cs="宋体"/>
          <w:b/>
          <w:bCs/>
          <w:color w:val="003AFF"/>
          <w:sz w:val="24"/>
        </w:rPr>
      </w:pPr>
    </w:p>
    <w:p w14:paraId="7B517F6B">
      <w:pPr>
        <w:rPr>
          <w:rFonts w:ascii="宋体" w:hAnsi="宋体" w:cs="宋体"/>
          <w:b/>
          <w:bCs/>
          <w:color w:val="003AFF"/>
          <w:sz w:val="24"/>
        </w:rPr>
      </w:pPr>
    </w:p>
    <w:p w14:paraId="448762EB">
      <w:pPr>
        <w:rPr>
          <w:rFonts w:ascii="宋体" w:hAnsi="宋体" w:cs="宋体"/>
          <w:b/>
          <w:bCs/>
          <w:color w:val="003AFF"/>
          <w:sz w:val="24"/>
        </w:rPr>
      </w:pPr>
    </w:p>
    <w:p w14:paraId="0EDFC6D3">
      <w:pPr>
        <w:rPr>
          <w:rFonts w:ascii="宋体" w:hAnsi="宋体" w:cs="宋体"/>
          <w:b/>
          <w:bCs/>
          <w:color w:val="003AFF"/>
          <w:sz w:val="24"/>
        </w:rPr>
      </w:pPr>
    </w:p>
    <w:p w14:paraId="2CD48DB2">
      <w:pPr>
        <w:rPr>
          <w:rFonts w:ascii="宋体" w:hAnsi="宋体" w:cs="宋体"/>
          <w:b/>
          <w:bCs/>
          <w:color w:val="003AFF"/>
          <w:sz w:val="24"/>
        </w:rPr>
      </w:pPr>
    </w:p>
    <w:p w14:paraId="6586804C">
      <w:pPr>
        <w:rPr>
          <w:rFonts w:ascii="宋体" w:hAnsi="宋体" w:cs="宋体"/>
          <w:b/>
          <w:bCs/>
          <w:color w:val="003AFF"/>
          <w:sz w:val="24"/>
        </w:rPr>
      </w:pPr>
    </w:p>
    <w:p w14:paraId="10511981">
      <w:pPr>
        <w:rPr>
          <w:rFonts w:ascii="宋体" w:hAnsi="宋体" w:cs="宋体"/>
          <w:b/>
          <w:bCs/>
          <w:color w:val="003AFF"/>
          <w:sz w:val="24"/>
        </w:rPr>
      </w:pPr>
    </w:p>
    <w:p w14:paraId="016C6040">
      <w:pPr>
        <w:rPr>
          <w:rFonts w:ascii="宋体" w:hAnsi="宋体" w:cs="宋体"/>
          <w:b/>
          <w:bCs/>
          <w:color w:val="003AFF"/>
          <w:sz w:val="24"/>
        </w:rPr>
      </w:pPr>
    </w:p>
    <w:p w14:paraId="401EC5ED">
      <w:pPr>
        <w:rPr>
          <w:rFonts w:ascii="宋体" w:hAnsi="宋体" w:cs="宋体"/>
          <w:b/>
          <w:bCs/>
          <w:color w:val="003AFF"/>
          <w:sz w:val="24"/>
        </w:rPr>
      </w:pPr>
    </w:p>
    <w:p w14:paraId="3BE5D1A1">
      <w:pPr>
        <w:rPr>
          <w:rFonts w:ascii="宋体" w:hAnsi="宋体" w:cs="宋体"/>
          <w:b/>
          <w:bCs/>
          <w:color w:val="003AFF"/>
          <w:sz w:val="24"/>
        </w:rPr>
      </w:pPr>
    </w:p>
    <w:p w14:paraId="2487CCB7">
      <w:pPr>
        <w:rPr>
          <w:rFonts w:ascii="宋体" w:hAnsi="宋体" w:cs="宋体"/>
          <w:b/>
          <w:bCs/>
          <w:color w:val="003AFF"/>
          <w:sz w:val="24"/>
        </w:rPr>
      </w:pPr>
    </w:p>
    <w:p w14:paraId="07F2D3DF">
      <w:pPr>
        <w:rPr>
          <w:rFonts w:ascii="宋体" w:hAnsi="宋体" w:cs="宋体"/>
          <w:b/>
          <w:bCs/>
          <w:color w:val="003AFF"/>
          <w:sz w:val="24"/>
        </w:rPr>
      </w:pPr>
    </w:p>
    <w:p w14:paraId="3D33A911">
      <w:pPr>
        <w:rPr>
          <w:rFonts w:ascii="宋体" w:hAnsi="宋体" w:cs="宋体"/>
          <w:b/>
          <w:bCs/>
          <w:color w:val="003AFF"/>
          <w:sz w:val="24"/>
        </w:rPr>
      </w:pPr>
    </w:p>
    <w:p w14:paraId="1E529572">
      <w:pPr>
        <w:rPr>
          <w:rFonts w:ascii="宋体" w:hAnsi="宋体" w:cs="宋体"/>
          <w:b/>
          <w:bCs/>
          <w:color w:val="003AFF"/>
          <w:sz w:val="24"/>
        </w:rPr>
      </w:pPr>
    </w:p>
    <w:p w14:paraId="22F2FDB4">
      <w:pPr>
        <w:rPr>
          <w:rFonts w:ascii="宋体" w:hAnsi="宋体" w:cs="宋体"/>
          <w:b/>
          <w:bCs/>
          <w:color w:val="003AFF"/>
          <w:sz w:val="24"/>
        </w:rPr>
      </w:pPr>
    </w:p>
    <w:p w14:paraId="0DA1027C">
      <w:pPr>
        <w:rPr>
          <w:rFonts w:ascii="宋体" w:hAnsi="宋体" w:cs="宋体"/>
          <w:b/>
          <w:bCs/>
          <w:color w:val="003AFF"/>
          <w:sz w:val="24"/>
        </w:rPr>
      </w:pPr>
    </w:p>
    <w:p w14:paraId="6D32B2BD">
      <w:pPr>
        <w:rPr>
          <w:rFonts w:ascii="宋体" w:hAnsi="宋体" w:cs="宋体"/>
          <w:b/>
          <w:bCs/>
          <w:color w:val="003AFF"/>
          <w:sz w:val="24"/>
        </w:rPr>
      </w:pPr>
    </w:p>
    <w:p w14:paraId="57F0810B">
      <w:pPr>
        <w:rPr>
          <w:rFonts w:ascii="宋体" w:hAnsi="宋体" w:cs="宋体"/>
          <w:b/>
          <w:bCs/>
          <w:color w:val="003AFF"/>
          <w:sz w:val="24"/>
        </w:rPr>
      </w:pPr>
    </w:p>
    <w:p w14:paraId="47727199">
      <w:pPr>
        <w:rPr>
          <w:rFonts w:ascii="宋体" w:hAnsi="宋体" w:cs="宋体"/>
          <w:b/>
          <w:bCs/>
          <w:color w:val="003AFF"/>
          <w:sz w:val="24"/>
        </w:rPr>
      </w:pPr>
    </w:p>
    <w:p w14:paraId="08DB836E">
      <w:pPr>
        <w:rPr>
          <w:rFonts w:ascii="宋体" w:hAnsi="宋体" w:cs="宋体"/>
          <w:b/>
          <w:bCs/>
          <w:color w:val="003AFF"/>
          <w:sz w:val="24"/>
        </w:rPr>
      </w:pPr>
    </w:p>
    <w:p w14:paraId="5E237E6B">
      <w:pPr>
        <w:rPr>
          <w:rFonts w:ascii="宋体" w:hAnsi="宋体" w:cs="宋体"/>
          <w:b/>
          <w:bCs/>
          <w:color w:val="003AFF"/>
          <w:sz w:val="24"/>
        </w:rPr>
      </w:pPr>
    </w:p>
    <w:p w14:paraId="6D5595E9">
      <w:pPr>
        <w:rPr>
          <w:rFonts w:ascii="宋体" w:hAnsi="宋体" w:cs="宋体"/>
          <w:b/>
          <w:bCs/>
          <w:color w:val="003AFF"/>
          <w:sz w:val="24"/>
        </w:rPr>
      </w:pPr>
    </w:p>
    <w:p w14:paraId="14A8DCB5">
      <w:pPr>
        <w:rPr>
          <w:rFonts w:ascii="宋体" w:hAnsi="宋体" w:cs="宋体"/>
          <w:b/>
          <w:bCs/>
          <w:color w:val="003AFF"/>
          <w:sz w:val="24"/>
        </w:rPr>
      </w:pPr>
    </w:p>
    <w:p w14:paraId="7B511ED4">
      <w:pPr>
        <w:rPr>
          <w:rFonts w:ascii="宋体" w:hAnsi="宋体" w:cs="宋体"/>
          <w:b/>
          <w:bCs/>
          <w:color w:val="003AFF"/>
          <w:sz w:val="24"/>
        </w:rPr>
      </w:pPr>
    </w:p>
    <w:p w14:paraId="5649EBB3">
      <w:pPr>
        <w:rPr>
          <w:rFonts w:ascii="宋体" w:hAnsi="宋体" w:cs="宋体"/>
          <w:b/>
          <w:bCs/>
          <w:color w:val="003AFF"/>
          <w:sz w:val="24"/>
        </w:rPr>
      </w:pPr>
    </w:p>
    <w:p w14:paraId="49B866A9">
      <w:pPr>
        <w:pStyle w:val="2"/>
        <w:spacing w:after="0"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附件1</w:t>
      </w:r>
      <w:r>
        <w:rPr>
          <w:rFonts w:hint="eastAsia" w:ascii="宋体" w:hAnsi="宋体" w:cs="宋体"/>
          <w:b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业绩表</w:t>
      </w:r>
    </w:p>
    <w:p w14:paraId="395F97F4">
      <w:pPr>
        <w:pStyle w:val="2"/>
        <w:spacing w:after="0" w:line="360" w:lineRule="auto"/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业绩表</w:t>
      </w:r>
    </w:p>
    <w:p w14:paraId="69486C8D">
      <w:pPr>
        <w:spacing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项目名称：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bCs/>
          <w:sz w:val="24"/>
          <w:szCs w:val="24"/>
        </w:rPr>
        <w:t xml:space="preserve">             </w:t>
      </w:r>
    </w:p>
    <w:p w14:paraId="476D8CE9">
      <w:pPr>
        <w:spacing w:line="360" w:lineRule="auto"/>
        <w:rPr>
          <w:rFonts w:ascii="宋体" w:hAnsi="宋体" w:cs="宋体"/>
          <w:bCs/>
          <w:sz w:val="24"/>
          <w:szCs w:val="24"/>
          <w:u w:val="single"/>
        </w:rPr>
      </w:pPr>
      <w:r>
        <w:rPr>
          <w:rFonts w:hint="eastAsia" w:ascii="宋体" w:hAnsi="宋体" w:cs="宋体"/>
          <w:bCs/>
          <w:sz w:val="24"/>
          <w:szCs w:val="24"/>
        </w:rPr>
        <w:t>项目编号：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</w:t>
      </w:r>
    </w:p>
    <w:tbl>
      <w:tblPr>
        <w:tblStyle w:val="3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3DCF86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40FD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5857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8E0D9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4710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8FF6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8BF24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7390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23B5F3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FBBA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96A3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1E0F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95B58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B749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1B08B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0BA5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FED7B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DCAA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4C6B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8049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3619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2147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7BCD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AAAC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9DEF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B5A1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2077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82A7E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8F8D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7158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7F22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4385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B9E76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DE75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A2D7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BD3F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5665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EA6C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E065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57B2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6BE59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1197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61106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299D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14F2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FE25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027DA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1009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D921F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C900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91DD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1098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546F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27BE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664A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C0117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6741B260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注：后附相关证明材料，具体要求以第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24"/>
          <w:szCs w:val="24"/>
        </w:rPr>
        <w:t>章 评审办法内容为准。</w:t>
      </w:r>
      <w:r>
        <w:rPr>
          <w:rFonts w:hint="eastAsia" w:ascii="宋体" w:hAnsi="宋体" w:cs="宋体"/>
          <w:b/>
          <w:bCs/>
          <w:sz w:val="24"/>
          <w:szCs w:val="24"/>
        </w:rPr>
        <w:tab/>
      </w:r>
    </w:p>
    <w:p w14:paraId="675A8A34">
      <w:pPr>
        <w:rPr>
          <w:rFonts w:ascii="宋体" w:hAnsi="宋体" w:cs="宋体"/>
          <w:b/>
          <w:bCs/>
          <w:color w:val="003AFF"/>
          <w:sz w:val="24"/>
        </w:rPr>
      </w:pPr>
    </w:p>
    <w:p w14:paraId="58D23F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C6562"/>
    <w:rsid w:val="487C6562"/>
    <w:rsid w:val="5988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</Words>
  <Characters>93</Characters>
  <Lines>0</Lines>
  <Paragraphs>0</Paragraphs>
  <TotalTime>0</TotalTime>
  <ScaleCrop>false</ScaleCrop>
  <LinksUpToDate>false</LinksUpToDate>
  <CharactersWithSpaces>150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2026-05-21T09:34:00Z</dcterms:created>
  <dc:creator>开瑞</dc:creator>
  <cp:lastModifiedBy>开瑞</cp:lastModifiedBy>
  <dcterms:modified xsi:type="dcterms:W3CDTF">2026-05-21T11:20:01Z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B65E37C1821B4A37AB112BE84D2E6C03_11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