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pageBreakBefore/>
        <w:bidi w:val="0"/>
        <w:spacing w:line="360" w:lineRule="auto"/>
        <w:jc w:val="center"/>
        <w:outlineLvl w:val="0"/>
        <w:rPr>
          <w:rFonts w:hint="eastAsia" w:ascii="宋体" w:hAnsi="宋体" w:eastAsia="宋体" w:cs="宋体"/>
          <w:b/>
          <w:bCs w:val="0"/>
          <w:color w:val="auto"/>
          <w:sz w:val="28"/>
          <w:szCs w:val="28"/>
          <w:highlight w:val="none"/>
          <w:lang w:val="en-US" w:eastAsia="zh-CN"/>
        </w:rPr>
      </w:pPr>
      <w:r>
        <w:rPr>
          <w:rFonts w:hint="eastAsia" w:ascii="宋体" w:hAnsi="宋体" w:eastAsia="宋体" w:cs="宋体"/>
          <w:b/>
          <w:bCs w:val="0"/>
          <w:color w:val="auto"/>
          <w:sz w:val="28"/>
          <w:szCs w:val="28"/>
          <w:highlight w:val="none"/>
          <w:lang w:val="en-US" w:eastAsia="zh-CN"/>
        </w:rPr>
        <w:t>资格证明文件</w:t>
      </w:r>
    </w:p>
    <w:p>
      <w:pPr>
        <w:pStyle w:val="2"/>
        <w:numPr>
          <w:ilvl w:val="0"/>
          <w:numId w:val="0"/>
        </w:numPr>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rPr>
        <w:t>具有独立承担民事责任能力的法人、其他组织或自然人，并出具合法有效的统一社会信用代码的营业执照或事业单位法人证书等国家规定的相关证明，自然人参与的提供其身份证明</w:t>
      </w:r>
      <w:r>
        <w:rPr>
          <w:rFonts w:hint="eastAsia" w:ascii="宋体" w:hAnsi="宋体" w:eastAsia="宋体" w:cs="宋体"/>
          <w:sz w:val="24"/>
          <w:szCs w:val="24"/>
          <w:lang w:eastAsia="zh-CN"/>
        </w:rPr>
        <w:t>；</w:t>
      </w:r>
    </w:p>
    <w:p>
      <w:pPr>
        <w:pStyle w:val="2"/>
        <w:numPr>
          <w:ilvl w:val="0"/>
          <w:numId w:val="0"/>
        </w:numPr>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p>
      <w:pPr>
        <w:pStyle w:val="2"/>
        <w:numPr>
          <w:ilvl w:val="0"/>
          <w:numId w:val="0"/>
        </w:numPr>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3.</w:t>
      </w:r>
      <w:r>
        <w:rPr>
          <w:rFonts w:hint="eastAsia" w:ascii="宋体" w:hAnsi="宋体" w:eastAsia="宋体" w:cs="宋体"/>
          <w:sz w:val="24"/>
          <w:szCs w:val="24"/>
        </w:rPr>
        <w:t>提供具有履行本合同所必需的设备和专业技术能力的说明或承诺（格式自拟，加盖</w:t>
      </w:r>
      <w:r>
        <w:rPr>
          <w:rFonts w:hint="eastAsia" w:ascii="宋体" w:hAnsi="宋体" w:eastAsia="宋体" w:cs="宋体"/>
          <w:sz w:val="24"/>
          <w:szCs w:val="24"/>
          <w:lang w:eastAsia="zh-CN"/>
        </w:rPr>
        <w:t>供应商</w:t>
      </w:r>
      <w:r>
        <w:rPr>
          <w:rFonts w:hint="eastAsia" w:ascii="宋体" w:hAnsi="宋体" w:eastAsia="宋体" w:cs="宋体"/>
          <w:sz w:val="24"/>
          <w:szCs w:val="24"/>
        </w:rPr>
        <w:t>公章）</w:t>
      </w:r>
      <w:r>
        <w:rPr>
          <w:rFonts w:hint="eastAsia" w:ascii="宋体" w:hAnsi="宋体" w:eastAsia="宋体" w:cs="宋体"/>
          <w:sz w:val="24"/>
          <w:szCs w:val="24"/>
          <w:lang w:eastAsia="zh-CN"/>
        </w:rPr>
        <w:t>；</w:t>
      </w:r>
    </w:p>
    <w:p>
      <w:pPr>
        <w:pStyle w:val="2"/>
        <w:numPr>
          <w:ilvl w:val="0"/>
          <w:numId w:val="0"/>
        </w:numPr>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4.</w:t>
      </w:r>
      <w:r>
        <w:rPr>
          <w:rFonts w:hint="eastAsia" w:ascii="宋体" w:hAnsi="宋体" w:eastAsia="宋体" w:cs="宋体"/>
          <w:sz w:val="24"/>
          <w:szCs w:val="24"/>
        </w:rPr>
        <w:t>提供参加政府采购活动前三年内在经营活动中没有重大违法记录的书面声明（格式自拟，加盖供应商公章）</w:t>
      </w:r>
      <w:r>
        <w:rPr>
          <w:rFonts w:hint="eastAsia" w:ascii="宋体" w:hAnsi="宋体" w:eastAsia="宋体" w:cs="宋体"/>
          <w:sz w:val="24"/>
          <w:szCs w:val="24"/>
          <w:lang w:eastAsia="zh-CN"/>
        </w:rPr>
        <w:t>；</w:t>
      </w:r>
    </w:p>
    <w:p>
      <w:pPr>
        <w:pStyle w:val="2"/>
        <w:numPr>
          <w:ilvl w:val="0"/>
          <w:numId w:val="0"/>
        </w:numPr>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5.</w:t>
      </w:r>
      <w:r>
        <w:rPr>
          <w:rFonts w:hint="eastAsia" w:ascii="宋体" w:hAnsi="宋体" w:eastAsia="宋体" w:cs="宋体"/>
          <w:sz w:val="24"/>
          <w:szCs w:val="24"/>
        </w:rPr>
        <w:t>法定代表人被授权人参加的，须出具授权书（附法定代表人、被授权人身份证复印件）及被授权人在本单位证明（提供开标前三个月内任一月在本单位的社保缴纳记录）；法定代表人参加的需提供法人身份证明书；</w:t>
      </w:r>
    </w:p>
    <w:p>
      <w:pPr>
        <w:pStyle w:val="2"/>
        <w:numPr>
          <w:ilvl w:val="0"/>
          <w:numId w:val="0"/>
        </w:numPr>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6.</w:t>
      </w:r>
      <w:r>
        <w:rPr>
          <w:rFonts w:hint="eastAsia" w:ascii="宋体" w:hAnsi="宋体" w:eastAsia="宋体" w:cs="宋体"/>
          <w:sz w:val="24"/>
          <w:szCs w:val="24"/>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供应商须具备提供消防设施工程专业承包二级及以上资质，且具备有效的安全生产许可证；</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项目经理须具备机电工程专业二级及以上注册建造师证书，有效的安全生产考核合格证书（B证），提供无在建项目承诺；</w:t>
      </w:r>
    </w:p>
    <w:p>
      <w:pPr>
        <w:pStyle w:val="2"/>
        <w:numPr>
          <w:ilvl w:val="0"/>
          <w:numId w:val="0"/>
        </w:numPr>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9.</w:t>
      </w:r>
      <w:r>
        <w:rPr>
          <w:rFonts w:hint="eastAsia" w:ascii="宋体" w:hAnsi="宋体" w:eastAsia="宋体" w:cs="宋体"/>
          <w:sz w:val="24"/>
          <w:szCs w:val="24"/>
        </w:rPr>
        <w:t>单位负责人为同一人或者存在直接控股、管理关系的不同投标供应商，不得参加同一合同项下的政府采购活动；</w:t>
      </w:r>
    </w:p>
    <w:p>
      <w:pPr>
        <w:pStyle w:val="2"/>
        <w:numPr>
          <w:ilvl w:val="0"/>
          <w:numId w:val="0"/>
        </w:numPr>
        <w:spacing w:line="360" w:lineRule="auto"/>
        <w:ind w:left="0" w:leftChars="0" w:firstLine="0" w:firstLineChars="0"/>
        <w:rPr>
          <w:rFonts w:hint="eastAsia" w:ascii="宋体" w:hAnsi="宋体" w:eastAsia="宋体" w:cs="宋体"/>
          <w:sz w:val="24"/>
          <w:szCs w:val="24"/>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kern w:val="2"/>
          <w:sz w:val="24"/>
          <w:szCs w:val="24"/>
          <w:lang w:val="en-US" w:eastAsia="zh-CN" w:bidi="ar-SA"/>
        </w:rPr>
        <w:t>10.</w:t>
      </w:r>
      <w:r>
        <w:rPr>
          <w:rFonts w:hint="eastAsia" w:ascii="宋体" w:hAnsi="宋体" w:eastAsia="宋体" w:cs="宋体"/>
          <w:sz w:val="24"/>
          <w:szCs w:val="24"/>
        </w:rPr>
        <w:t>磋商保证金缴纳凭证</w:t>
      </w:r>
      <w:r>
        <w:rPr>
          <w:rFonts w:hint="eastAsia" w:ascii="宋体" w:hAnsi="宋体" w:eastAsia="宋体" w:cs="宋体"/>
          <w:sz w:val="24"/>
          <w:szCs w:val="24"/>
          <w:lang w:eastAsia="zh-CN"/>
        </w:rPr>
        <w:t>。</w:t>
      </w:r>
      <w:bookmarkStart w:id="0" w:name="_GoBack"/>
      <w:bookmarkEnd w:id="0"/>
    </w:p>
    <w:p>
      <w:pPr>
        <w:spacing w:line="500" w:lineRule="exact"/>
        <w:jc w:val="both"/>
        <w:rPr>
          <w:rFonts w:hint="eastAsia" w:ascii="宋体" w:hAnsi="宋体" w:eastAsia="宋体" w:cs="宋体"/>
          <w:b/>
          <w:sz w:val="28"/>
          <w:szCs w:val="28"/>
          <w:lang w:val="en-US" w:eastAsia="zh-CN"/>
        </w:rPr>
      </w:pP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1</w:t>
      </w:r>
      <w:r>
        <w:rPr>
          <w:rFonts w:hint="eastAsia" w:ascii="宋体" w:hAnsi="宋体" w:eastAsia="宋体" w:cs="宋体"/>
          <w:sz w:val="24"/>
        </w:rPr>
        <w:t>、我公司具有良好的商业信誉</w:t>
      </w:r>
      <w:r>
        <w:rPr>
          <w:rFonts w:hint="eastAsia" w:ascii="宋体" w:hAnsi="宋体" w:eastAsia="宋体" w:cs="宋体"/>
          <w:sz w:val="24"/>
          <w:lang w:eastAsia="zh-CN"/>
        </w:rPr>
        <w:t>，在经营中，始终遵循商业道德与市场规则，重合同、守信用，无任何商业欺诈、不正当竞争等不良行为记录。若有虚假，愿承担相应法律责任与后果。</w:t>
      </w:r>
    </w:p>
    <w:p>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2、我公司具有</w:t>
      </w:r>
      <w:r>
        <w:rPr>
          <w:rFonts w:hint="eastAsia" w:ascii="宋体" w:hAnsi="宋体" w:eastAsia="宋体" w:cs="宋体"/>
          <w:sz w:val="24"/>
        </w:rPr>
        <w:t>健全的财务会计制度</w:t>
      </w:r>
      <w:r>
        <w:rPr>
          <w:rFonts w:hint="eastAsia" w:ascii="宋体" w:hAnsi="宋体" w:eastAsia="宋体" w:cs="宋体"/>
          <w:sz w:val="24"/>
          <w:lang w:eastAsia="zh-CN"/>
        </w:rPr>
        <w:t>，已建立健全的财务会计制度，严格按照国家统一的会计制度规定进行会计核算，保证财务数据真实、准确、完整，财务报表规范编制且按时披露。如有不实，愿意接受相关处罚。</w:t>
      </w:r>
    </w:p>
    <w:p>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3</w:t>
      </w:r>
      <w:r>
        <w:rPr>
          <w:rFonts w:hint="eastAsia" w:ascii="宋体" w:hAnsi="宋体" w:eastAsia="宋体" w:cs="宋体"/>
          <w:sz w:val="24"/>
        </w:rPr>
        <w:t>、我公司</w:t>
      </w:r>
      <w:r>
        <w:rPr>
          <w:rFonts w:hint="eastAsia" w:ascii="宋体" w:hAnsi="宋体" w:eastAsia="宋体" w:cs="宋体"/>
          <w:sz w:val="24"/>
          <w:lang w:val="en-US" w:eastAsia="zh-CN"/>
        </w:rPr>
        <w:t>具</w:t>
      </w:r>
      <w:r>
        <w:rPr>
          <w:rFonts w:hint="eastAsia" w:ascii="宋体" w:hAnsi="宋体" w:eastAsia="宋体" w:cs="宋体"/>
          <w:sz w:val="24"/>
        </w:rPr>
        <w:t>有依法缴纳税收的良好记录</w:t>
      </w:r>
      <w:r>
        <w:rPr>
          <w:rFonts w:hint="eastAsia" w:ascii="宋体" w:hAnsi="宋体" w:eastAsia="宋体" w:cs="宋体"/>
          <w:sz w:val="24"/>
          <w:lang w:eastAsia="zh-CN"/>
        </w:rPr>
        <w:t>，按时、足额缴纳各项税款，无偷税、漏税、欠税等违法违规行为。如有违反，愿意承担补缴税款、滞纳金及罚款等责任。</w:t>
      </w:r>
    </w:p>
    <w:p>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highlight w:val="none"/>
          <w:lang w:val="en-US" w:eastAsia="zh-CN"/>
        </w:rPr>
        <w:t>4、我公司具有依法缴纳社会</w:t>
      </w:r>
      <w:r>
        <w:rPr>
          <w:rFonts w:hint="eastAsia" w:ascii="宋体" w:hAnsi="宋体" w:eastAsia="宋体" w:cs="宋体"/>
          <w:sz w:val="24"/>
          <w:highlight w:val="none"/>
        </w:rPr>
        <w:t>保障资金的良好记录</w:t>
      </w:r>
      <w:r>
        <w:rPr>
          <w:rFonts w:hint="eastAsia" w:ascii="宋体" w:hAnsi="宋体" w:eastAsia="宋体" w:cs="宋体"/>
          <w:sz w:val="24"/>
          <w:highlight w:val="none"/>
          <w:lang w:eastAsia="zh-CN"/>
        </w:rPr>
        <w:t>，依</w:t>
      </w:r>
      <w:r>
        <w:rPr>
          <w:rFonts w:hint="eastAsia" w:ascii="宋体" w:hAnsi="宋体" w:eastAsia="宋体" w:cs="宋体"/>
          <w:sz w:val="24"/>
          <w:lang w:eastAsia="zh-CN"/>
        </w:rPr>
        <w:t>法依规为员工办理社会保险，按时足额缴纳社会保障资金，切实维护员工合法权益。如有隐瞒，愿意承担相应法律责任。</w:t>
      </w:r>
    </w:p>
    <w:p>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、参加本次</w:t>
      </w:r>
      <w:r>
        <w:rPr>
          <w:rFonts w:hint="eastAsia" w:ascii="宋体" w:hAnsi="宋体" w:eastAsia="宋体" w:cs="宋体"/>
          <w:sz w:val="24"/>
          <w:lang w:val="en-US" w:eastAsia="zh-CN"/>
        </w:rPr>
        <w:t>投标</w:t>
      </w:r>
      <w:r>
        <w:rPr>
          <w:rFonts w:hint="eastAsia" w:ascii="宋体" w:hAnsi="宋体" w:eastAsia="宋体" w:cs="宋体"/>
          <w:sz w:val="24"/>
        </w:rPr>
        <w:t>提交的所有</w:t>
      </w:r>
      <w:r>
        <w:rPr>
          <w:rFonts w:hint="eastAsia" w:ascii="宋体" w:hAnsi="宋体" w:eastAsia="宋体" w:cs="宋体"/>
          <w:sz w:val="24"/>
          <w:lang w:val="en-US" w:eastAsia="zh-CN"/>
        </w:rPr>
        <w:t>资料</w:t>
      </w:r>
      <w:r>
        <w:rPr>
          <w:rFonts w:hint="eastAsia" w:ascii="宋体" w:hAnsi="宋体" w:eastAsia="宋体" w:cs="宋体"/>
          <w:sz w:val="24"/>
        </w:rPr>
        <w:t>是真实的、有效的，如有隐瞒实情，愿承担一切责任及后果。</w:t>
      </w:r>
    </w:p>
    <w:p>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、我方已阅读了《财政部关于在政府采购活动中查询及使用信用记录有关问题的通知-财库[2016]125号》文件，并领会了文件的精神。因违反文件规定所产生的后果由我方自行承担。</w:t>
      </w:r>
    </w:p>
    <w:p>
      <w:pPr>
        <w:spacing w:line="500" w:lineRule="atLeast"/>
        <w:ind w:firstLine="3480" w:firstLineChars="1450"/>
        <w:jc w:val="left"/>
        <w:rPr>
          <w:rFonts w:hint="eastAsia" w:ascii="宋体" w:hAnsi="宋体" w:eastAsia="宋体" w:cs="宋体"/>
          <w:sz w:val="24"/>
          <w:lang w:val="zh-CN"/>
        </w:rPr>
      </w:pPr>
      <w:r>
        <w:rPr>
          <w:rFonts w:hint="eastAsia" w:ascii="宋体" w:hAnsi="宋体" w:eastAsia="宋体" w:cs="宋体"/>
          <w:sz w:val="24"/>
          <w:lang w:val="en-US" w:eastAsia="zh-CN"/>
        </w:rPr>
        <w:t>投标人</w:t>
      </w:r>
      <w:r>
        <w:rPr>
          <w:rFonts w:hint="eastAsia" w:ascii="宋体" w:hAnsi="宋体" w:eastAsia="宋体" w:cs="宋体"/>
          <w:sz w:val="24"/>
          <w:lang w:val="zh-CN"/>
        </w:rPr>
        <w:t>：</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lang w:val="zh-CN"/>
        </w:rPr>
        <w:t>（公</w:t>
      </w:r>
      <w:r>
        <w:rPr>
          <w:rFonts w:hint="eastAsia" w:ascii="宋体" w:hAnsi="宋体" w:eastAsia="宋体" w:cs="宋体"/>
          <w:sz w:val="24"/>
        </w:rPr>
        <w:t xml:space="preserve">      </w:t>
      </w:r>
      <w:r>
        <w:rPr>
          <w:rFonts w:hint="eastAsia" w:ascii="宋体" w:hAnsi="宋体" w:eastAsia="宋体" w:cs="宋体"/>
          <w:sz w:val="24"/>
          <w:lang w:val="zh-CN"/>
        </w:rPr>
        <w:t>章）</w:t>
      </w:r>
    </w:p>
    <w:p>
      <w:pPr>
        <w:pStyle w:val="6"/>
        <w:spacing w:line="500" w:lineRule="atLeast"/>
        <w:jc w:val="righ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法定代表人或被授权委托人：</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（签字或盖章）</w:t>
      </w:r>
    </w:p>
    <w:p>
      <w:pPr>
        <w:pStyle w:val="6"/>
        <w:spacing w:line="500" w:lineRule="atLeast"/>
        <w:ind w:firstLine="2880" w:firstLineChars="1200"/>
        <w:jc w:val="lef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 xml:space="preserve">日   </w:t>
      </w:r>
      <w:r>
        <w:rPr>
          <w:rFonts w:hint="eastAsia" w:ascii="宋体" w:hAnsi="宋体" w:eastAsia="宋体" w:cs="宋体"/>
          <w:b w:val="0"/>
          <w:kern w:val="2"/>
          <w:sz w:val="24"/>
          <w:szCs w:val="24"/>
        </w:rPr>
        <w:t xml:space="preserve"> </w:t>
      </w:r>
      <w:r>
        <w:rPr>
          <w:rFonts w:hint="eastAsia" w:ascii="宋体" w:hAnsi="宋体" w:eastAsia="宋体" w:cs="宋体"/>
          <w:b w:val="0"/>
          <w:kern w:val="2"/>
          <w:sz w:val="24"/>
          <w:szCs w:val="24"/>
          <w:lang w:val="zh-CN"/>
        </w:rPr>
        <w:t xml:space="preserve">  期：</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年</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月</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日</w:t>
      </w:r>
    </w:p>
    <w:p>
      <w:pPr>
        <w:pStyle w:val="7"/>
        <w:pageBreakBefore w:val="0"/>
        <w:kinsoku/>
        <w:overflowPunct/>
        <w:bidi w:val="0"/>
        <w:spacing w:line="500" w:lineRule="exact"/>
        <w:jc w:val="both"/>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格式2</w:t>
      </w:r>
    </w:p>
    <w:p>
      <w:pPr>
        <w:pStyle w:val="7"/>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法定代表人身份证明书</w:t>
      </w:r>
    </w:p>
    <w:p>
      <w:pPr>
        <w:pStyle w:val="7"/>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pPr>
        <w:pStyle w:val="7"/>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pPr>
        <w:pStyle w:val="7"/>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p>
    <w:p>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p>
    <w:p>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pPr>
        <w:pStyle w:val="7"/>
        <w:pageBreakBefore w:val="0"/>
        <w:kinsoku/>
        <w:overflowPunct/>
        <w:bidi w:val="0"/>
        <w:spacing w:line="500" w:lineRule="exact"/>
        <w:rPr>
          <w:rFonts w:hint="eastAsia" w:ascii="仿宋" w:hAnsi="仿宋" w:eastAsia="仿宋" w:cs="仿宋"/>
          <w:sz w:val="28"/>
          <w:szCs w:val="28"/>
          <w:highlight w:val="none"/>
        </w:rPr>
      </w:pPr>
    </w:p>
    <w:p>
      <w:pPr>
        <w:pStyle w:val="7"/>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pPr>
        <w:pStyle w:val="7"/>
        <w:pageBreakBefore w:val="0"/>
        <w:kinsoku/>
        <w:overflowPunct/>
        <w:bidi w:val="0"/>
        <w:spacing w:line="500" w:lineRule="exact"/>
        <w:rPr>
          <w:rFonts w:hint="eastAsia" w:ascii="仿宋" w:hAnsi="仿宋" w:eastAsia="仿宋" w:cs="仿宋"/>
          <w:sz w:val="28"/>
          <w:szCs w:val="28"/>
          <w:highlight w:val="none"/>
        </w:rPr>
      </w:pPr>
    </w:p>
    <w:p>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pPr>
        <w:pageBreakBefore w:val="0"/>
        <w:kinsoku/>
        <w:overflowPunct/>
        <w:bidi w:val="0"/>
        <w:spacing w:line="500" w:lineRule="exact"/>
        <w:jc w:val="center"/>
        <w:rPr>
          <w:rFonts w:hint="eastAsia" w:ascii="仿宋" w:hAnsi="仿宋" w:eastAsia="仿宋" w:cs="仿宋"/>
          <w:b/>
          <w:bCs/>
          <w:sz w:val="28"/>
          <w:szCs w:val="28"/>
          <w:highlight w:val="none"/>
        </w:rPr>
      </w:pPr>
    </w:p>
    <w:p>
      <w:pPr>
        <w:pStyle w:val="3"/>
        <w:pageBreakBefore w:val="0"/>
        <w:kinsoku/>
        <w:overflowPunct/>
        <w:bidi w:val="0"/>
        <w:spacing w:line="500" w:lineRule="exact"/>
        <w:rPr>
          <w:rFonts w:ascii="仿宋" w:hAnsi="仿宋" w:cs="仿宋"/>
          <w:b/>
          <w:bCs/>
          <w:sz w:val="28"/>
          <w:szCs w:val="28"/>
          <w:highlight w:val="none"/>
        </w:rPr>
      </w:pPr>
    </w:p>
    <w:p>
      <w:pPr>
        <w:pStyle w:val="3"/>
        <w:pageBreakBefore w:val="0"/>
        <w:kinsoku/>
        <w:overflowPunct/>
        <w:bidi w:val="0"/>
        <w:spacing w:line="500" w:lineRule="exact"/>
        <w:rPr>
          <w:rFonts w:ascii="仿宋" w:hAnsi="仿宋" w:cs="仿宋"/>
          <w:b/>
          <w:bCs/>
          <w:sz w:val="28"/>
          <w:szCs w:val="28"/>
          <w:highlight w:val="none"/>
        </w:rPr>
      </w:pPr>
    </w:p>
    <w:p>
      <w:pPr>
        <w:pageBreakBefore w:val="0"/>
        <w:kinsoku/>
        <w:overflowPunct/>
        <w:bidi w:val="0"/>
        <w:spacing w:line="500" w:lineRule="exact"/>
        <w:jc w:val="center"/>
        <w:rPr>
          <w:rFonts w:hint="eastAsia" w:ascii="仿宋" w:hAnsi="仿宋" w:eastAsia="仿宋" w:cs="仿宋"/>
          <w:b/>
          <w:bCs/>
          <w:sz w:val="28"/>
          <w:szCs w:val="28"/>
          <w:highlight w:val="none"/>
        </w:rPr>
      </w:pPr>
    </w:p>
    <w:p>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的磋商及合同的执行和完成，以本公司的名义处理一切与之有关的事宜。</w:t>
      </w:r>
    </w:p>
    <w:p>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41" w:hRule="atLeast"/>
          <w:jc w:val="center"/>
        </w:trPr>
        <w:tc>
          <w:tcPr>
            <w:tcW w:w="4719" w:type="dxa"/>
            <w:noWrap w:val="0"/>
            <w:vAlign w:val="center"/>
          </w:tcPr>
          <w:p>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pPr>
        <w:pageBreakBefore w:val="0"/>
        <w:kinsoku/>
        <w:overflowPunct/>
        <w:bidi w:val="0"/>
        <w:spacing w:line="500" w:lineRule="exact"/>
        <w:rPr>
          <w:highlight w:val="none"/>
        </w:rPr>
      </w:pPr>
    </w:p>
    <w:p>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pPr>
        <w:rPr>
          <w:rFonts w:hint="eastAsia"/>
          <w:lang w:val="en-US" w:eastAsia="zh-CN"/>
        </w:rPr>
      </w:pPr>
      <w:r>
        <w:rPr>
          <w:rFonts w:hint="eastAsia" w:ascii="宋体" w:hAnsi="宋体" w:eastAsia="宋体" w:cs="宋体"/>
          <w:b w:val="0"/>
          <w:bCs w:val="0"/>
          <w:sz w:val="24"/>
          <w:lang w:val="en-US" w:eastAsia="zh-CN"/>
        </w:rPr>
        <w:t>被授权人在本单位证明（递交文件时间截止时间前三个月内任一月在本单位的社保缴纳记录）</w:t>
      </w:r>
    </w:p>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0ZWZlNDI5YzJhZTcxNDI0ZDIyMWUxZjE2N2FjNDUifQ=="/>
  </w:docVars>
  <w:rsids>
    <w:rsidRoot w:val="00000000"/>
    <w:rsid w:val="16A7200E"/>
    <w:rsid w:val="2FCF026D"/>
    <w:rsid w:val="352B5E54"/>
    <w:rsid w:val="3B58204F"/>
    <w:rsid w:val="646D0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customStyle="1" w:styleId="6">
    <w:name w:val="目录"/>
    <w:basedOn w:val="1"/>
    <w:qFormat/>
    <w:uiPriority w:val="0"/>
    <w:pPr>
      <w:widowControl/>
      <w:spacing w:line="240" w:lineRule="auto"/>
      <w:jc w:val="center"/>
    </w:pPr>
    <w:rPr>
      <w:rFonts w:ascii="宋体"/>
      <w:b/>
      <w:kern w:val="0"/>
      <w:sz w:val="36"/>
      <w:szCs w:val="20"/>
    </w:rPr>
  </w:style>
  <w:style w:type="paragraph" w:customStyle="1" w:styleId="7">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1896</Words>
  <Characters>1958</Characters>
  <Lines>0</Lines>
  <Paragraphs>0</Paragraphs>
  <TotalTime>3</TotalTime>
  <ScaleCrop>false</ScaleCrop>
  <LinksUpToDate>false</LinksUpToDate>
  <CharactersWithSpaces>2629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2026-03-31T01:28:00Z</dcterms:created>
  <dc:creator>Administrator</dc:creator>
  <cp:lastModifiedBy>y，</cp:lastModifiedBy>
  <dcterms:modified xsi:type="dcterms:W3CDTF">2026-06-15T06:09:09Z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4000103F24644850BB9FEFA5F27E6736_12</vt:lpwstr>
  </property>
</Properties>
</file>