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D67A4">
      <w:pPr>
        <w:pStyle w:val="4"/>
        <w:jc w:val="both"/>
      </w:pPr>
      <w:r>
        <w:rPr>
          <w:rFonts w:ascii="仿宋_GB2312" w:hAnsi="仿宋_GB2312" w:eastAsia="仿宋_GB2312" w:cs="仿宋_GB2312"/>
          <w:b/>
          <w:sz w:val="20"/>
        </w:rPr>
        <w:t>核心产品：蹲便器节水装置</w:t>
      </w:r>
    </w:p>
    <w:tbl>
      <w:tblPr>
        <w:tblStyle w:val="2"/>
        <w:tblW w:w="0" w:type="auto"/>
        <w:tblInd w:w="12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836"/>
        <w:gridCol w:w="5303"/>
        <w:gridCol w:w="1075"/>
        <w:gridCol w:w="654"/>
      </w:tblGrid>
      <w:tr w14:paraId="6CAADD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AD6CCB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E221C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6A3B1E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技术参数/规格要求等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EB4574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售后要求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FB0FC4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数量</w:t>
            </w:r>
          </w:p>
        </w:tc>
      </w:tr>
      <w:tr w14:paraId="5B19A2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EEF3FE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F0EF35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公寓楼卫生间蹲便器节水改造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F6C2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不拆除或更换原有蹲便器及不破坏现场情况下，加装节水装置，保证单次冲刷干净的前提下，实现良好的节水效果。</w:t>
            </w:r>
          </w:p>
          <w:p w14:paraId="4401290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1.▲</w:t>
            </w:r>
            <w:r>
              <w:rPr>
                <w:rFonts w:ascii="仿宋_GB2312" w:hAnsi="仿宋_GB2312" w:eastAsia="仿宋_GB2312" w:cs="仿宋_GB2312"/>
                <w:sz w:val="20"/>
              </w:rPr>
              <w:t>ABS高分子材质，0.1-0.4Mpa。</w:t>
            </w:r>
          </w:p>
          <w:p w14:paraId="760E4D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2.▲</w:t>
            </w:r>
            <w:r>
              <w:rPr>
                <w:rFonts w:ascii="仿宋_GB2312" w:hAnsi="仿宋_GB2312" w:eastAsia="仿宋_GB2312" w:cs="仿宋_GB2312"/>
                <w:sz w:val="20"/>
              </w:rPr>
              <w:t>单次冲水水量≤4L。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3A3D7B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3年质保并提供保证蹲便器节水率的相应措施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11CEA2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1848套</w:t>
            </w:r>
          </w:p>
        </w:tc>
      </w:tr>
      <w:tr w14:paraId="319A8FB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E3CE0A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0B75C2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应安楼卫生间蹲便器节水改造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D9594B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不拆除或更换原有蹲便器及不破坏现状，加装节水装置，保证单次冲刷干净的前提下，实现良好的节水效果。</w:t>
            </w:r>
          </w:p>
          <w:p w14:paraId="5592DADE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1.▲</w:t>
            </w:r>
            <w:r>
              <w:rPr>
                <w:rFonts w:ascii="仿宋_GB2312" w:hAnsi="仿宋_GB2312" w:eastAsia="仿宋_GB2312" w:cs="仿宋_GB2312"/>
                <w:sz w:val="20"/>
              </w:rPr>
              <w:t>ABS高分子材质，0.1-0.4Mpa。</w:t>
            </w:r>
          </w:p>
          <w:p w14:paraId="3C99F4F1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2.▲</w:t>
            </w:r>
            <w:r>
              <w:rPr>
                <w:rFonts w:ascii="仿宋_GB2312" w:hAnsi="仿宋_GB2312" w:eastAsia="仿宋_GB2312" w:cs="仿宋_GB2312"/>
                <w:sz w:val="20"/>
              </w:rPr>
              <w:t>单次冲水水量≤4L。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A06189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3年质保并提供保证蹲便器节水率的相应措施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7B75A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96套</w:t>
            </w:r>
          </w:p>
        </w:tc>
      </w:tr>
      <w:tr w14:paraId="3A8C6BB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0E9CF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CE31C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公寓楼节水龙头改造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41CC82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304不锈钢材质，纯铜阀芯，实现30%以上的综合节水率。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456955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B951C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1995套</w:t>
            </w:r>
          </w:p>
        </w:tc>
      </w:tr>
      <w:tr w14:paraId="0106044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1B1ADC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22B54A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西区教学楼节水龙头改造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B91DEC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304不锈钢材质，纯铜阀芯，实现30%以上的综合节水率。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A1DD0F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1A3461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672套</w:t>
            </w:r>
          </w:p>
        </w:tc>
      </w:tr>
      <w:tr w14:paraId="3430D4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B9372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5E72FC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屋面雨水收集改造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5A5D09">
            <w:pPr>
              <w:pStyle w:val="4"/>
              <w:spacing w:before="105" w:after="105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对1#-5#学生公寓屋面雨水进行收集，新增雨水收集设备，消毒系统，雨水收集管道。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7E4B0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B0FEF0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5套</w:t>
            </w:r>
          </w:p>
        </w:tc>
      </w:tr>
      <w:tr w14:paraId="03A3C41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2E71D1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E63EEE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智慧节水型喷灌系统</w:t>
            </w:r>
          </w:p>
        </w:tc>
      </w:tr>
      <w:tr w14:paraId="5D0AEF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5147A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FD43F7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射线喷头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9E25D9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喷头及喷嘴，射程3.8~10.8米；压力：1.5~3.5KG；喷洒角度30~210度及360度全圆喷洒；射程和弧度手动可调。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548F0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76576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150套</w:t>
            </w:r>
          </w:p>
        </w:tc>
      </w:tr>
      <w:tr w14:paraId="0A05E25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E037A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C8C6A7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散射喷头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739A4F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1.喷头及喷嘴，射程1-5.5米；压力1.8~4KG；喷洒角度0-360度；</w:t>
            </w:r>
          </w:p>
          <w:p w14:paraId="2E23B108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2.喷头体高度：15cm，喷头弹出高度10CM。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53426C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06C01B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50套</w:t>
            </w:r>
          </w:p>
        </w:tc>
      </w:tr>
      <w:tr w14:paraId="1ADED54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DB304F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590388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快速取水阀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1A94B5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3/4’’外螺纹接口；阀钥匙、3/4’’。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ABE01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26C3DB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6套</w:t>
            </w:r>
          </w:p>
        </w:tc>
      </w:tr>
      <w:tr w14:paraId="10CCF55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66D470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EB895E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雨量传感器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775620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有效降雨量设置范围5～20mm，内置Quick Response™快速响应技术，所有型号开关定额制（24VAC）：3A；包含7M、0.5mm²、带护套、UL认证导线。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9366C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098F8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6套</w:t>
            </w:r>
          </w:p>
        </w:tc>
      </w:tr>
      <w:tr w14:paraId="62FE7A3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B9BB43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76C2D7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智慧控制系统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90805E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控</w:t>
            </w:r>
            <w:r>
              <w:rPr>
                <w:rFonts w:ascii="仿宋_GB2312" w:hAnsi="仿宋_GB2312" w:eastAsia="仿宋_GB2312" w:cs="仿宋_GB2312"/>
                <w:sz w:val="20"/>
              </w:rPr>
              <w:t>制器及模块，断电情况下可以保存现行程序，传感器可根据站点选择忽略或激活；具备主阀、主泵启动电路功能；具备可通过增加模块实现Wifi远程控制功能；具备天气预测性灌溉技术；虚拟气象站功能，天气监测功能。提供API接口可与智慧平台对接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084A62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C2AC6E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5套</w:t>
            </w:r>
          </w:p>
        </w:tc>
      </w:tr>
      <w:tr w14:paraId="68E0340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D76D09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6.6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0A31AF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电磁阀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1E725E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2英寸BSP接口；启动电流0.28A，吸持电流0.15A；手动调节流量功能；手动开启关闭功能；平缓启动防止水锤；高强度尼龙填充玻璃纤维结构；不锈钢特殊结构；内嵌黄铜螺母。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B27651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1年质保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D17CC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15套</w:t>
            </w:r>
          </w:p>
        </w:tc>
      </w:tr>
      <w:tr w14:paraId="6EC3DCA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17B961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A104E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节水宣传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C71E3">
            <w:pPr>
              <w:pStyle w:val="4"/>
              <w:spacing w:before="105" w:after="105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PVC覆膜节水宣传标语（大小不小于45cm×90cm）220处；挂墙式宣传栏 5处，镀锌板焊接喷灰色哑光氟碳漆，正面 0.5 厚钢化玻璃，两侧液压撑杆（大小不小于1.5m*2.4m）。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B8D9DB">
            <w:pPr>
              <w:pStyle w:val="4"/>
              <w:spacing w:before="105" w:after="105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3B56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1项</w:t>
            </w:r>
          </w:p>
        </w:tc>
      </w:tr>
    </w:tbl>
    <w:p w14:paraId="6879BEFF">
      <w:pPr>
        <w:pStyle w:val="4"/>
        <w:jc w:val="both"/>
      </w:pPr>
      <w:r>
        <w:rPr>
          <w:rFonts w:ascii="仿宋_GB2312" w:hAnsi="仿宋_GB2312" w:eastAsia="仿宋_GB2312" w:cs="仿宋_GB2312"/>
        </w:rPr>
        <w:t>以上涉及到的产品列表如下：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171"/>
      </w:tblGrid>
      <w:tr w14:paraId="717A84C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09E048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序号</w:t>
            </w:r>
            <w:bookmarkStart w:id="0" w:name="_GoBack"/>
            <w:bookmarkEnd w:id="0"/>
          </w:p>
        </w:tc>
        <w:tc>
          <w:tcPr>
            <w:tcW w:w="362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A217DF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名称</w:t>
            </w:r>
          </w:p>
        </w:tc>
      </w:tr>
      <w:tr w14:paraId="49C50B7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4875AA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F16D89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蹲便器节水装置</w:t>
            </w:r>
          </w:p>
        </w:tc>
      </w:tr>
      <w:tr w14:paraId="3245AB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0EDCE4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2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615890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节水龙头</w:t>
            </w:r>
          </w:p>
        </w:tc>
      </w:tr>
      <w:tr w14:paraId="6AE1357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5D428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3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FA6398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射线喷头</w:t>
            </w:r>
          </w:p>
        </w:tc>
      </w:tr>
      <w:tr w14:paraId="21FE3BD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53FA5C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4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75D014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散射喷头</w:t>
            </w:r>
          </w:p>
        </w:tc>
      </w:tr>
      <w:tr w14:paraId="6C7E52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06DA96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5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7ED78A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快速取水阀</w:t>
            </w:r>
          </w:p>
        </w:tc>
      </w:tr>
      <w:tr w14:paraId="0A19C72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D7A762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698985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雨量传感器</w:t>
            </w:r>
          </w:p>
        </w:tc>
      </w:tr>
      <w:tr w14:paraId="2E1E13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04884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7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032A5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智慧控制系统</w:t>
            </w:r>
          </w:p>
        </w:tc>
      </w:tr>
      <w:tr w14:paraId="118C0F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E33F1D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8</w:t>
            </w:r>
          </w:p>
        </w:tc>
        <w:tc>
          <w:tcPr>
            <w:tcW w:w="36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34CC90">
            <w:pPr>
              <w:pStyle w:val="4"/>
              <w:spacing w:before="105" w:after="105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电磁阀</w:t>
            </w:r>
          </w:p>
        </w:tc>
      </w:tr>
    </w:tbl>
    <w:p w14:paraId="5C0A98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612B9"/>
    <w:rsid w:val="1866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2026-07-31T10:03:00Z</dcterms:created>
  <dc:creator>陕西中技招标</dc:creator>
  <cp:lastModifiedBy>陕西中技招标</cp:lastModifiedBy>
  <dcterms:modified xsi:type="dcterms:W3CDTF">2026-07-31T10:04:07Z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4E0F26606DE74F6690C68FDBF01C2A1B_11</vt:lpwstr>
  </property>
  <property fmtid="{D5CDD505-2E9C-101B-9397-08002B2CF9AE}" pid="4" name="KSOTemplateDocerSaveRecord">
    <vt:lpwstr>eyJoZGlkIjoiZTI0ZDU4MmExZDI4MWRkNzJiYjAxMTYxMDhlNGQwNmIiLCJ1c2VySWQiOiI0ODM0NjExNDgifQ==</vt:lpwstr>
  </property>
</Properties>
</file>