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C384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磋商方案</w:t>
      </w:r>
    </w:p>
    <w:p w14:paraId="74F69F3F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75" w:lineRule="auto"/>
        <w:ind w:firstLine="400" w:firstLineChars="200"/>
        <w:textAlignment w:val="baseline"/>
        <w:outlineLvl w:val="9"/>
        <w:rPr>
          <w:rFonts w:cs="黑体"/>
          <w:b w:val="0"/>
          <w:b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</w:rPr>
        <w:t>格式自定，参照磋商文件《第六章磋商办法》各条款的要求，结合《第三章 磋商项目技术、服务、商务及其他要求》编制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</w:rPr>
        <w:t>方案。</w:t>
      </w:r>
    </w:p>
    <w:p w14:paraId="59ABD877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4C29E133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BA44B1A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4FB8200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29A20BA2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7226EA0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0534AB0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79976B7D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3A9665B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16019B77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1DF8BF27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725E51A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3A57393C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961E580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69375838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011FB6E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1B6CC316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4440F621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69633BC8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3CAD01E9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612DBDDC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4CF19E99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35E66CEA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6C35D613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46ED7C06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14F520F4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244DE71E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9D16B4A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23E91008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80B9FDC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7AF5FC8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61D112D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6F187173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25B3319D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FDCD1C1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079DB125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5AD76747">
      <w:pPr>
        <w:pStyle w:val="7"/>
        <w:ind w:left="0" w:leftChars="0" w:firstLine="0" w:firstLineChars="0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</w:p>
    <w:p w14:paraId="457BD444">
      <w:pPr>
        <w:pStyle w:val="3"/>
        <w:spacing w:before="0" w:after="0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附表1：本项目拟投入人员汇总表</w:t>
      </w:r>
    </w:p>
    <w:tbl>
      <w:tblPr>
        <w:tblStyle w:val="9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977"/>
        <w:gridCol w:w="820"/>
        <w:gridCol w:w="749"/>
        <w:gridCol w:w="765"/>
        <w:gridCol w:w="850"/>
        <w:gridCol w:w="1001"/>
        <w:gridCol w:w="867"/>
        <w:gridCol w:w="1532"/>
      </w:tblGrid>
      <w:tr w14:paraId="47FB3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78C32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58CD3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664C8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83E5E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424E1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0719E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技术</w:t>
            </w:r>
          </w:p>
          <w:p w14:paraId="7C095093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D0081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资格证</w:t>
            </w:r>
          </w:p>
          <w:p w14:paraId="68D66F3A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1085A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工作</w:t>
            </w:r>
          </w:p>
          <w:p w14:paraId="52FC2D96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AED10">
            <w:pPr>
              <w:pStyle w:val="12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拟派岗位职责</w:t>
            </w:r>
          </w:p>
        </w:tc>
      </w:tr>
      <w:tr w14:paraId="7FCAA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37736">
            <w:pPr>
              <w:pStyle w:val="12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03AA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50AB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0DEA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F34CD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B48D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5B54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AF01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13D9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5FC31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6B112">
            <w:pPr>
              <w:pStyle w:val="12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AA23F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CECA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2019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B28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41E9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7BF911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FA0D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7E23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BCB8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EEB4F">
            <w:pPr>
              <w:pStyle w:val="12"/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E61C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6CB8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7B3B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738C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6B4F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0D1AC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FF94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7845D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9DE3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082B6">
            <w:pPr>
              <w:pStyle w:val="12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8B80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1AB1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CBD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ECF6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CAFF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0DDACD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D270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FA49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B8D9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39E2B">
            <w:pPr>
              <w:pStyle w:val="12"/>
              <w:spacing w:line="360" w:lineRule="auto"/>
              <w:ind w:left="0" w:leftChars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4CB3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3402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06E25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E532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255A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BC950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A2861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165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01078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FE50E">
            <w:pPr>
              <w:pStyle w:val="12"/>
              <w:spacing w:line="360" w:lineRule="auto"/>
              <w:ind w:left="0" w:leftChars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FA0D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4A61D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4FD0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BC50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CCFA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1D08B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60A68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438B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4AA3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75F6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1F80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6BF5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E31F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4F815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6034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9F80C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8685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1E87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001CF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97F8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8451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FB4B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2C5A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8027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E16F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144288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964B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480E1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44F6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8764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AFF5BD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23181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059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1FBD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F684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2807C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F680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FD00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A3A22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FE61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867F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94C2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0CB1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56338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0107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165148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70CF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EAD4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93C53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F862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AED0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5B32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6F74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62DD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40C6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26A6C7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D9CC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F2522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F9818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B783A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FE0E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6556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1E07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FCB46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19AC4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0164EB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E9F91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F6A20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98DBB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74E2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0B56C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3FC28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DEC8E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ECF8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C0DD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102D33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FE2FB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EF129">
            <w:pPr>
              <w:pStyle w:val="12"/>
              <w:spacing w:line="360" w:lineRule="auto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6F5E6CE0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注：1.在填写时，如本表不适合供应商实际情况，可根据本表格式自行划表填写。</w:t>
      </w:r>
    </w:p>
    <w:p w14:paraId="2D55826E">
      <w:pPr>
        <w:outlineLvl w:val="9"/>
        <w:rPr>
          <w:rFonts w:hint="eastAsia" w:ascii="宋体" w:hAnsi="宋体" w:eastAsia="宋体" w:cs="宋体"/>
          <w:b/>
          <w:color w:val="auto"/>
          <w:kern w:val="0"/>
          <w:sz w:val="20"/>
          <w:szCs w:val="20"/>
          <w:highlight w:val="none"/>
        </w:rPr>
      </w:pPr>
    </w:p>
    <w:p w14:paraId="78F2F444">
      <w:pPr>
        <w:outlineLvl w:val="9"/>
        <w:rPr>
          <w:rFonts w:hint="eastAsia" w:ascii="宋体" w:hAnsi="宋体" w:eastAsia="宋体" w:cs="宋体"/>
          <w:b/>
          <w:color w:val="auto"/>
          <w:kern w:val="0"/>
          <w:sz w:val="20"/>
          <w:szCs w:val="20"/>
          <w:highlight w:val="none"/>
        </w:rPr>
      </w:pPr>
    </w:p>
    <w:p w14:paraId="1D7C174C">
      <w:pPr>
        <w:outlineLvl w:val="9"/>
        <w:rPr>
          <w:rFonts w:hint="eastAsia" w:ascii="宋体" w:hAnsi="宋体" w:eastAsia="宋体" w:cs="宋体"/>
          <w:b/>
          <w:color w:val="auto"/>
          <w:kern w:val="0"/>
          <w:sz w:val="20"/>
          <w:szCs w:val="20"/>
          <w:highlight w:val="none"/>
        </w:rPr>
      </w:pPr>
    </w:p>
    <w:p w14:paraId="25C2118A">
      <w:pPr>
        <w:pStyle w:val="3"/>
        <w:spacing w:before="0" w:after="0"/>
        <w:rPr>
          <w:rFonts w:hint="eastAsia" w:ascii="宋体" w:hAnsi="宋体" w:eastAsia="宋体" w:cs="宋体"/>
          <w:sz w:val="20"/>
          <w:szCs w:val="20"/>
          <w:highlight w:val="none"/>
        </w:rPr>
      </w:pPr>
      <w:bookmarkStart w:id="0" w:name="_Toc17377"/>
      <w:bookmarkStart w:id="1" w:name="_Toc25383"/>
      <w:r>
        <w:rPr>
          <w:rFonts w:hint="eastAsia" w:ascii="宋体" w:hAnsi="宋体" w:eastAsia="宋体" w:cs="宋体"/>
          <w:sz w:val="20"/>
          <w:szCs w:val="20"/>
          <w:highlight w:val="none"/>
        </w:rPr>
        <w:t>附表2：拟投入本工程的主要施工设备表</w:t>
      </w:r>
      <w:bookmarkEnd w:id="0"/>
      <w:bookmarkEnd w:id="1"/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14"/>
        <w:gridCol w:w="730"/>
        <w:gridCol w:w="732"/>
        <w:gridCol w:w="732"/>
        <w:gridCol w:w="732"/>
        <w:gridCol w:w="1214"/>
        <w:gridCol w:w="732"/>
        <w:gridCol w:w="972"/>
        <w:gridCol w:w="732"/>
      </w:tblGrid>
      <w:tr w14:paraId="58BBC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28" w:type="pct"/>
            <w:vAlign w:val="center"/>
          </w:tcPr>
          <w:p w14:paraId="2C19491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12" w:type="pct"/>
            <w:vAlign w:val="center"/>
          </w:tcPr>
          <w:p w14:paraId="44562DE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设备名称</w:t>
            </w:r>
          </w:p>
        </w:tc>
        <w:tc>
          <w:tcPr>
            <w:tcW w:w="428" w:type="pct"/>
            <w:vAlign w:val="center"/>
          </w:tcPr>
          <w:p w14:paraId="0F38087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型号</w:t>
            </w:r>
          </w:p>
          <w:p w14:paraId="1B9FB7C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429" w:type="pct"/>
            <w:vAlign w:val="center"/>
          </w:tcPr>
          <w:p w14:paraId="01A59B4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429" w:type="pct"/>
            <w:vAlign w:val="center"/>
          </w:tcPr>
          <w:p w14:paraId="10E18FC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国别</w:t>
            </w:r>
          </w:p>
          <w:p w14:paraId="2DE12F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产地</w:t>
            </w:r>
          </w:p>
        </w:tc>
        <w:tc>
          <w:tcPr>
            <w:tcW w:w="429" w:type="pct"/>
            <w:vAlign w:val="center"/>
          </w:tcPr>
          <w:p w14:paraId="66199EC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制造</w:t>
            </w:r>
          </w:p>
          <w:p w14:paraId="13F656C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年份</w:t>
            </w:r>
          </w:p>
        </w:tc>
        <w:tc>
          <w:tcPr>
            <w:tcW w:w="712" w:type="pct"/>
            <w:vAlign w:val="center"/>
          </w:tcPr>
          <w:p w14:paraId="3B34073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额定功率</w:t>
            </w:r>
          </w:p>
          <w:p w14:paraId="14181B3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( KW )</w:t>
            </w:r>
          </w:p>
        </w:tc>
        <w:tc>
          <w:tcPr>
            <w:tcW w:w="429" w:type="pct"/>
            <w:vAlign w:val="center"/>
          </w:tcPr>
          <w:p w14:paraId="3C28B97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生产</w:t>
            </w:r>
          </w:p>
          <w:p w14:paraId="6FAF69D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能力</w:t>
            </w:r>
          </w:p>
        </w:tc>
        <w:tc>
          <w:tcPr>
            <w:tcW w:w="570" w:type="pct"/>
            <w:vAlign w:val="center"/>
          </w:tcPr>
          <w:p w14:paraId="475EC44C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用于施</w:t>
            </w:r>
          </w:p>
          <w:p w14:paraId="4E74715E">
            <w:pP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工部位</w:t>
            </w:r>
          </w:p>
        </w:tc>
        <w:tc>
          <w:tcPr>
            <w:tcW w:w="429" w:type="pct"/>
            <w:vAlign w:val="center"/>
          </w:tcPr>
          <w:p w14:paraId="47334D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备注</w:t>
            </w:r>
          </w:p>
        </w:tc>
      </w:tr>
      <w:tr w14:paraId="38E5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14FA3D5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70B1CD19">
            <w:pPr>
              <w:spacing w:line="360" w:lineRule="auto"/>
              <w:ind w:firstLine="400" w:firstLineChars="20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658893D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5E644A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4382B7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0728F0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0C8B887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922DB0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76CC94C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FF905F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82E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16CAF0A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48F1F75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4697E84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D12946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10566F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2B1EEC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6337F21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AF806B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530755A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3E8759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6911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79FF61C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30FC0F6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153B927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2320A2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00C928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A12F59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6025BC0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28D4EF7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08006EE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EC2C3A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410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28" w:type="pct"/>
          </w:tcPr>
          <w:p w14:paraId="2BCABAD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34C0BE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566A575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3D704A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11B48D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A791F6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3F96E6C7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B12D59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1123A6E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AF7903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AE0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566C457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8074F8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2DE19A6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268552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61E62B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A678A3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7E85237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67AEC3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12D76CD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1998CF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27B0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66B2B7A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EC7EAC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0B7493D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F32951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B8EEB9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F7423C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FA4864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E02CD5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5C09B01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053576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8AA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41D157D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6BE9D28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727EBCE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700EE1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672D8F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024AE5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042E625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2A390B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2D94C2D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4C8ED5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3E81A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28" w:type="pct"/>
          </w:tcPr>
          <w:p w14:paraId="6C4CFCD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4BD1A3E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012675D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4605C7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F992B6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B88FE3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0828E48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6AD6AD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223D6B2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40B5EA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CF92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14452B1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028B2C8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16F5E09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5DCCAF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DE3A66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C4F399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1808037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AFCAFB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0F2B801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7E5C26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E96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459D00C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3A1A7EF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578E8D8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20212D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F18686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0B3E3F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5441A8D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7E6C16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188BA03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7FFEFA7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BCB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37CD635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3499753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7889B47B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26CC65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829CF8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0EB054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7F397A8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5454CB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15724E0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748CF71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1BD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28" w:type="pct"/>
          </w:tcPr>
          <w:p w14:paraId="6BAA460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3C2384D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2D7E4DB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BB55F0C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1EF7F9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C42573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19AD8FA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E68190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5518FB3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BFB2EC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61C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3ABEA168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0CB76D5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718238F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90AA37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3015A0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421F0E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6178C30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4787AF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07096173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161E4E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47D53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28" w:type="pct"/>
          </w:tcPr>
          <w:p w14:paraId="33284F0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50A8BB40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15248F0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F73FEEE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429B8EC7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329B9AD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07AD734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0E650112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534264B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6B200B6A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0066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428" w:type="pct"/>
            <w:vAlign w:val="center"/>
          </w:tcPr>
          <w:p w14:paraId="5E1C80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712" w:type="pct"/>
          </w:tcPr>
          <w:p w14:paraId="24F30BA1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8" w:type="pct"/>
          </w:tcPr>
          <w:p w14:paraId="21DADA6D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F0386C7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5EF727B6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A14572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12" w:type="pct"/>
          </w:tcPr>
          <w:p w14:paraId="24D0AEA9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2572CEEF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70" w:type="pct"/>
          </w:tcPr>
          <w:p w14:paraId="0E96F21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29" w:type="pct"/>
          </w:tcPr>
          <w:p w14:paraId="19CEA665">
            <w:pPr>
              <w:spacing w:line="360" w:lineRule="auto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20D0C557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75" w:lineRule="auto"/>
        <w:ind w:firstLine="400" w:firstLineChars="200"/>
        <w:textAlignment w:val="baseline"/>
        <w:outlineLvl w:val="9"/>
        <w:rPr>
          <w:rFonts w:cs="黑体"/>
          <w:b w:val="0"/>
          <w:bCs w:val="0"/>
          <w:color w:val="auto"/>
          <w:kern w:val="0"/>
          <w:sz w:val="20"/>
          <w:szCs w:val="20"/>
          <w:highlight w:val="none"/>
        </w:rPr>
      </w:pPr>
    </w:p>
    <w:p w14:paraId="35B666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6384E"/>
    <w:rsid w:val="1EB3776D"/>
    <w:rsid w:val="5876384E"/>
    <w:rsid w:val="68C4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2"/>
    <w:next w:val="1"/>
    <w:qFormat/>
    <w:uiPriority w:val="0"/>
    <w:pPr>
      <w:keepNext/>
      <w:keepLines/>
      <w:spacing w:line="360" w:lineRule="auto"/>
      <w:outlineLvl w:val="3"/>
    </w:pPr>
    <w:rPr>
      <w:rFonts w:ascii="Arial Unicode MS" w:hAnsi="Arial Unicode MS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Body Text First Indent"/>
    <w:basedOn w:val="4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5"/>
    <w:qFormat/>
    <w:uiPriority w:val="0"/>
    <w:pPr>
      <w:tabs>
        <w:tab w:val="left" w:pos="4900"/>
      </w:tabs>
      <w:ind w:firstLine="420" w:firstLineChars="200"/>
    </w:p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2026-07-08T10:01:00Z</dcterms:created>
  <dc:creator>Vivian</dc:creator>
  <cp:lastModifiedBy>Vivian</cp:lastModifiedBy>
  <dcterms:modified xsi:type="dcterms:W3CDTF">2026-07-08T10:04:46Z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500F97FD34834DE9ACE0D2484BC89AAB_13</vt:lpwstr>
  </property>
  <property fmtid="{D5CDD505-2E9C-101B-9397-08002B2CF9AE}" pid="4" name="KSOTemplateDocerSaveRecord">
    <vt:lpwstr>eyJoZGlkIjoiNDg4ZTI3NDkzMmVjZTg5MmQ1MDQ1ZDJlOTc2OTg3NjciLCJ1c2VySWQiOiI1MzI2MzkwNjMifQ==</vt:lpwstr>
  </property>
</Properties>
</file>