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版本号：JXRZ-HC-2026-10720260728002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数字媒体艺术设计综合实训室建设项目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JXRZ-HC-2026-107</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数字媒体艺术设计综合实训室建设项目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JXRZ-HC-2026-107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数字媒体艺术设计综合实训室建设项目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围绕数字媒体专业摄影摄像、航拍创作、原画插画、影视后期、三维建模、交互设计等核心课程实训教学需求，配套建设一体化专业实训硬件、信息化教学管控软件、智慧物联环境及配套辅材。满足日常专业授课、项目实训、技能竞赛、作品创作等教学使用，完善院校数字媒体艺术设计专业实训教学条件，提升师生影视、平面、三维、航拍等数字创意实践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参加投标须提供《法定代表⼈⾝份证明》及⾝份证扫描件；法定代表⼈授权他⼈参加投标，须提供《法定代表⼈授权委托书》及委托代理⼈⾝份证扫描件（所有材料均需加盖投标供应商公章）；</w:t>
      </w:r>
    </w:p>
    <w:p>
      <w:pPr>
        <w:pStyle w:val="null3"/>
      </w:pPr>
      <w:r>
        <w:rPr>
          <w:rFonts w:ascii="仿宋_GB2312" w:hAnsi="仿宋_GB2312" w:cs="仿宋_GB2312" w:eastAsia="仿宋_GB2312"/>
        </w:rPr>
        <w:t>2、主体资格：供应商为具有独⽴承担⺠事责任能⼒的法⼈、其他组织或⾃然⼈，并出具合法有效的营业执照或事业单位法⼈证书等国家规定的相关证明，⾃然⼈参与的提供其⾝份证明。(提供加盖投标供应商公章的营业执照复印件)；</w:t>
      </w:r>
    </w:p>
    <w:p>
      <w:pPr>
        <w:pStyle w:val="null3"/>
      </w:pPr>
      <w:r>
        <w:rPr>
          <w:rFonts w:ascii="仿宋_GB2312" w:hAnsi="仿宋_GB2312" w:cs="仿宋_GB2312" w:eastAsia="仿宋_GB2312"/>
        </w:rPr>
        <w:t>3、资格承诺函：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陕西省汉中市汉台区汉中路街道办事处民主街明珠小区54号楼1单元501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采购包1：802,600.00元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开户名称：陕西锦鑫睿泽项⽬管理有限公司</w:t>
            </w:r>
          </w:p>
          <w:p>
            <w:pPr>
              <w:pStyle w:val="null3"/>
            </w:pPr>
            <w:r>
              <w:rPr>
                <w:rFonts w:ascii="仿宋_GB2312" w:hAnsi="仿宋_GB2312" w:cs="仿宋_GB2312" w:eastAsia="仿宋_GB2312"/>
              </w:rPr>
              <w:t>开户银行：陕西汉中农村商业银⾏股份有限公司滨江新区⽀⾏</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代理服务费收费标准：参考《采购代理服务收费管理暂⾏办法》（计价格[2002]1980号）、《 关于采购代理服务收费有关问题的通知》（发改办价格[2003]857号）、《国家发展改⾰委关于降低部分建设项⽬收费标准规范收费⾏为等有关问题的通知》（发改价格[2011]534号）的有关规定。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供应商将在采购项⽬实施过程中采⽤⾃有或者第三⽅知识成果的，使⽤该知识成果后，供应商需提供开发接⼝和开发⼿册等技术资料，并承诺提供⽆限期⽀持，采购⼈享有使⽤权（含采购⼈委托第三⽅在该项⽬后续开发的使⽤权）。 三、如采⽤供应商所不拥有的知识产权，则在报价中必须包括合法使⽤该知识产权的相关费⽤。 四、构成本招标⽂件的各组成部分，未经采购⼈书⾯同意，供应商不得擅⾃复印或⽤于⾮本项⽬所需的其他⽬的。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设备数量、规格、性能参数全部满足招标文件及合同要求，软件功能完整可用、正版授权齐全，布线施工规范达标，软硬件调试运行稳定；商务资料、竣工图纸、培训记录、售后质保材料完整齐备，所有服务承诺均落实到位，无缺项、无质量缺陷即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地址：陕西省汉中市汉台区汉中路街道办事处民主街明珠小区54号楼1单元501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围绕数字媒体专业摄影摄像、航拍创作、原画插画、影视后期、三维建模、交互设计等核心课程实训教学需求，配套建设一体化专业实训硬件、信息化教学管控软件、智慧物联环境及配套辅材。满足日常专业授课、项目实训、技能竞赛、作品创作等教学使用，完善院校数字媒体艺术设计专业实训教学条件，提升师生影视、平面、三维、航拍等数字创意实践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802,600.00</w:t>
      </w:r>
    </w:p>
    <w:p>
      <w:pPr>
        <w:pStyle w:val="null3"/>
      </w:pPr>
      <w:r>
        <w:rPr>
          <w:rFonts w:ascii="仿宋_GB2312" w:hAnsi="仿宋_GB2312" w:cs="仿宋_GB2312" w:eastAsia="仿宋_GB2312"/>
        </w:rPr>
        <w:t>采购包最高限价（元）: 802,600.00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802,600.00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03"/>
              <w:gridCol w:w="291"/>
              <w:gridCol w:w="1668"/>
              <w:gridCol w:w="213"/>
              <w:gridCol w:w="171"/>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w:t>
                  </w:r>
                </w:p>
                <w:p>
                  <w:pPr>
                    <w:pStyle w:val="null3"/>
                    <w:jc w:val="center"/>
                  </w:pPr>
                  <w:r>
                    <w:rPr>
                      <w:rFonts w:ascii="仿宋_GB2312" w:hAnsi="仿宋_GB2312" w:cs="仿宋_GB2312" w:eastAsia="仿宋_GB2312"/>
                      <w:sz w:val="24"/>
                      <w:b/>
                    </w:rPr>
                    <w:t>名称</w:t>
                  </w:r>
                </w:p>
              </w:tc>
              <w:tc>
                <w:tcPr>
                  <w:tcW w:type="dxa" w:w="1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航拍无人机</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机身重量：</w:t>
                  </w:r>
                  <w:r>
                    <w:rPr>
                      <w:rFonts w:ascii="仿宋_GB2312" w:hAnsi="仿宋_GB2312" w:cs="仿宋_GB2312" w:eastAsia="仿宋_GB2312"/>
                      <w:sz w:val="24"/>
                    </w:rPr>
                    <w:t>≤250g（含电池），折叠便携设计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续航：单块电池</w:t>
                  </w:r>
                  <w:r>
                    <w:rPr>
                      <w:rFonts w:ascii="仿宋_GB2312" w:hAnsi="仿宋_GB2312" w:cs="仿宋_GB2312" w:eastAsia="仿宋_GB2312"/>
                      <w:sz w:val="24"/>
                    </w:rPr>
                    <w:t>≥34 分钟悬停续航。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影像传感器：</w:t>
                  </w:r>
                  <w:r>
                    <w:rPr>
                      <w:rFonts w:ascii="仿宋_GB2312" w:hAnsi="仿宋_GB2312" w:cs="仿宋_GB2312" w:eastAsia="仿宋_GB2312"/>
                      <w:sz w:val="24"/>
                    </w:rPr>
                    <w:t>1 英寸 CMOS，有效像素≥4800 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视频性能：支持</w:t>
                  </w:r>
                  <w:r>
                    <w:rPr>
                      <w:rFonts w:ascii="仿宋_GB2312" w:hAnsi="仿宋_GB2312" w:cs="仿宋_GB2312" w:eastAsia="仿宋_GB2312"/>
                      <w:sz w:val="24"/>
                    </w:rPr>
                    <w:t xml:space="preserve"> 4K/60fps HDR 录制，支持 10bit 对数色彩曲线、高动态范围录制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智能功能：智能跟随、一键短片、延时摄影、低电量</w:t>
                  </w:r>
                  <w:r>
                    <w:rPr>
                      <w:rFonts w:ascii="仿宋_GB2312" w:hAnsi="仿宋_GB2312" w:cs="仿宋_GB2312" w:eastAsia="仿宋_GB2312"/>
                      <w:sz w:val="24"/>
                    </w:rPr>
                    <w:t xml:space="preserve"> / 失联自动返航。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标配：主机、带屏遥控器、智能电池、备用桨叶、充电器、数据线、收纳包。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云台：三轴机械云台，支持</w:t>
                  </w:r>
                  <w:r>
                    <w:rPr>
                      <w:rFonts w:ascii="仿宋_GB2312" w:hAnsi="仿宋_GB2312" w:cs="仿宋_GB2312" w:eastAsia="仿宋_GB2312"/>
                      <w:sz w:val="24"/>
                    </w:rPr>
                    <w:t xml:space="preserve"> 90° 无损竖拍、225° 云台旋转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避障：全向</w:t>
                  </w:r>
                  <w:r>
                    <w:rPr>
                      <w:rFonts w:ascii="仿宋_GB2312" w:hAnsi="仿宋_GB2312" w:cs="仿宋_GB2312" w:eastAsia="仿宋_GB2312"/>
                      <w:sz w:val="24"/>
                    </w:rPr>
                    <w:t>六向主动</w:t>
                  </w:r>
                  <w:r>
                    <w:rPr>
                      <w:rFonts w:ascii="仿宋_GB2312" w:hAnsi="仿宋_GB2312" w:cs="仿宋_GB2312" w:eastAsia="仿宋_GB2312"/>
                      <w:sz w:val="24"/>
                    </w:rPr>
                    <w:t>避障（前后左右上下），暗光环境可正常避障</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9）图传：</w:t>
                  </w:r>
                  <w:r>
                    <w:rPr>
                      <w:rFonts w:ascii="仿宋_GB2312" w:hAnsi="仿宋_GB2312" w:cs="仿宋_GB2312" w:eastAsia="仿宋_GB2312"/>
                      <w:sz w:val="24"/>
                    </w:rPr>
                    <w:t>远距离高清数字图传，无线传输距离</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0km</w:t>
                  </w:r>
                  <w:r>
                    <w:rPr>
                      <w:rFonts w:ascii="仿宋_GB2312" w:hAnsi="仿宋_GB2312" w:cs="仿宋_GB2312" w:eastAsia="仿宋_GB2312"/>
                      <w:sz w:val="24"/>
                    </w:rPr>
                    <w:t>。</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手机云台</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适配手机：重量</w:t>
                  </w:r>
                  <w:r>
                    <w:rPr>
                      <w:rFonts w:ascii="仿宋_GB2312" w:hAnsi="仿宋_GB2312" w:cs="仿宋_GB2312" w:eastAsia="仿宋_GB2312"/>
                      <w:sz w:val="24"/>
                    </w:rPr>
                    <w:t xml:space="preserve"> 170–300g，宽度 67–84mm，厚度 6.9–10mm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云台：</w:t>
                  </w:r>
                  <w:r>
                    <w:rPr>
                      <w:rFonts w:ascii="仿宋_GB2312" w:hAnsi="仿宋_GB2312" w:cs="仿宋_GB2312" w:eastAsia="仿宋_GB2312"/>
                      <w:sz w:val="21"/>
                    </w:rPr>
                    <w:t>三轴机械防抖结构，防抖算法，支持无损竖拍切换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控制：内置三脚架，折叠便携，展开即开机，一键横竖拍</w:t>
                  </w:r>
                  <w:r>
                    <w:rPr>
                      <w:rFonts w:ascii="仿宋_GB2312" w:hAnsi="仿宋_GB2312" w:cs="仿宋_GB2312" w:eastAsia="仿宋_GB2312"/>
                      <w:sz w:val="21"/>
                    </w:rPr>
                    <w:t>切换</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智能：智能主体跟随，主体短暂遮挡可持续追踪；配套</w:t>
                  </w:r>
                  <w:r>
                    <w:rPr>
                      <w:rFonts w:ascii="仿宋_GB2312" w:hAnsi="仿宋_GB2312" w:cs="仿宋_GB2312" w:eastAsia="仿宋_GB2312"/>
                      <w:sz w:val="24"/>
                    </w:rPr>
                    <w:t xml:space="preserve"> APP 支持智能剪辑、拍摄指导</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电池：内置</w:t>
                  </w:r>
                  <w:r>
                    <w:rPr>
                      <w:rFonts w:ascii="仿宋_GB2312" w:hAnsi="仿宋_GB2312" w:cs="仿宋_GB2312" w:eastAsia="仿宋_GB2312"/>
                      <w:sz w:val="24"/>
                    </w:rPr>
                    <w:t>锂电池</w:t>
                  </w:r>
                  <w:r>
                    <w:rPr>
                      <w:rFonts w:ascii="仿宋_GB2312" w:hAnsi="仿宋_GB2312" w:cs="仿宋_GB2312" w:eastAsia="仿宋_GB2312"/>
                      <w:sz w:val="24"/>
                    </w:rPr>
                    <w:t>，续航</w:t>
                  </w:r>
                  <w:r>
                    <w:rPr>
                      <w:rFonts w:ascii="仿宋_GB2312" w:hAnsi="仿宋_GB2312" w:cs="仿宋_GB2312" w:eastAsia="仿宋_GB2312"/>
                      <w:sz w:val="24"/>
                    </w:rPr>
                    <w:t>≥10 小时，支持反向给手机充电</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接口：</w:t>
                  </w:r>
                  <w:r>
                    <w:rPr>
                      <w:rFonts w:ascii="仿宋_GB2312" w:hAnsi="仿宋_GB2312" w:cs="仿宋_GB2312" w:eastAsia="仿宋_GB2312"/>
                      <w:sz w:val="24"/>
                    </w:rPr>
                    <w:t>底部预留标准</w:t>
                  </w:r>
                  <w:r>
                    <w:rPr>
                      <w:rFonts w:ascii="仿宋_GB2312" w:hAnsi="仿宋_GB2312" w:cs="仿宋_GB2312" w:eastAsia="仿宋_GB2312"/>
                      <w:sz w:val="24"/>
                    </w:rPr>
                    <w:t>1/4</w:t>
                  </w:r>
                  <w:r>
                    <w:rPr>
                      <w:rFonts w:ascii="仿宋_GB2312" w:hAnsi="仿宋_GB2312" w:cs="仿宋_GB2312" w:eastAsia="仿宋_GB2312"/>
                      <w:sz w:val="24"/>
                    </w:rPr>
                    <w:t>英寸螺纹接口，可外接延长杆、落地三脚架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7）标配：云台主机、磁吸手机夹、充电数据线、说明书；全新原厂正品，原厂质保≥1 年</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全画幅数码相机</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传感器规格：</w:t>
                  </w:r>
                  <w:r>
                    <w:rPr>
                      <w:rFonts w:ascii="仿宋_GB2312" w:hAnsi="仿宋_GB2312" w:cs="仿宋_GB2312" w:eastAsia="仿宋_GB2312"/>
                      <w:sz w:val="24"/>
                    </w:rPr>
                    <w:t xml:space="preserve">35mm 全画幅 CMOS 传感器，有效像素 </w:t>
                  </w:r>
                  <w:r>
                    <w:rPr>
                      <w:rFonts w:ascii="仿宋_GB2312" w:hAnsi="仿宋_GB2312" w:cs="仿宋_GB2312" w:eastAsia="仿宋_GB2312"/>
                      <w:sz w:val="24"/>
                    </w:rPr>
                    <w:t>≥2400</w:t>
                  </w:r>
                  <w:r>
                    <w:rPr>
                      <w:rFonts w:ascii="仿宋_GB2312" w:hAnsi="仿宋_GB2312" w:cs="仿宋_GB2312" w:eastAsia="仿宋_GB2312"/>
                      <w:sz w:val="24"/>
                    </w:rPr>
                    <w:t>万</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双原生</w:t>
                  </w:r>
                  <w:r>
                    <w:rPr>
                      <w:rFonts w:ascii="仿宋_GB2312" w:hAnsi="仿宋_GB2312" w:cs="仿宋_GB2312" w:eastAsia="仿宋_GB2312"/>
                      <w:sz w:val="24"/>
                    </w:rPr>
                    <w:t xml:space="preserve"> ISO 技术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防抖性能：机身</w:t>
                  </w:r>
                  <w:r>
                    <w:rPr>
                      <w:rFonts w:ascii="仿宋_GB2312" w:hAnsi="仿宋_GB2312" w:cs="仿宋_GB2312" w:eastAsia="仿宋_GB2312"/>
                      <w:sz w:val="24"/>
                    </w:rPr>
                    <w:t xml:space="preserve"> 5 轴防抖系统，</w:t>
                  </w:r>
                  <w:r>
                    <w:rPr>
                      <w:rFonts w:ascii="仿宋_GB2312" w:hAnsi="仿宋_GB2312" w:cs="仿宋_GB2312" w:eastAsia="仿宋_GB2312"/>
                      <w:sz w:val="24"/>
                    </w:rPr>
                    <w:t>搭配防抖镜头综合防抖档位</w:t>
                  </w:r>
                  <w:r>
                    <w:rPr>
                      <w:rFonts w:ascii="仿宋_GB2312" w:hAnsi="仿宋_GB2312" w:cs="仿宋_GB2312" w:eastAsia="仿宋_GB2312"/>
                      <w:sz w:val="24"/>
                    </w:rPr>
                    <w:t>≥</w:t>
                  </w:r>
                  <w:r>
                    <w:rPr>
                      <w:rFonts w:ascii="仿宋_GB2312" w:hAnsi="仿宋_GB2312" w:cs="仿宋_GB2312" w:eastAsia="仿宋_GB2312"/>
                      <w:sz w:val="24"/>
                    </w:rPr>
                    <w:t>5.5档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4K 60p</w:t>
                  </w:r>
                  <w:r>
                    <w:rPr>
                      <w:rFonts w:ascii="仿宋_GB2312" w:hAnsi="仿宋_GB2312" w:cs="仿宋_GB2312" w:eastAsia="仿宋_GB2312"/>
                      <w:sz w:val="24"/>
                    </w:rPr>
                    <w:t>视频录制，</w:t>
                  </w:r>
                  <w:r>
                    <w:rPr>
                      <w:rFonts w:ascii="仿宋_GB2312" w:hAnsi="仿宋_GB2312" w:cs="仿宋_GB2312" w:eastAsia="仿宋_GB2312"/>
                      <w:sz w:val="24"/>
                    </w:rPr>
                    <w:t>10bit</w:t>
                  </w:r>
                  <w:r>
                    <w:rPr>
                      <w:rFonts w:ascii="仿宋_GB2312" w:hAnsi="仿宋_GB2312" w:cs="仿宋_GB2312" w:eastAsia="仿宋_GB2312"/>
                      <w:sz w:val="24"/>
                    </w:rPr>
                    <w:t>色深，内置专业视频伽马曲线，动态范围</w:t>
                  </w:r>
                  <w:r>
                    <w:rPr>
                      <w:rFonts w:ascii="仿宋_GB2312" w:hAnsi="仿宋_GB2312" w:cs="仿宋_GB2312" w:eastAsia="仿宋_GB2312"/>
                      <w:sz w:val="24"/>
                    </w:rPr>
                    <w:t>≥14</w:t>
                  </w:r>
                  <w:r>
                    <w:rPr>
                      <w:rFonts w:ascii="仿宋_GB2312" w:hAnsi="仿宋_GB2312" w:cs="仿宋_GB2312" w:eastAsia="仿宋_GB2312"/>
                      <w:sz w:val="24"/>
                    </w:rPr>
                    <w:t>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镜头配置：配套变焦镜头、标准定焦镜头；变焦镜头等效覆盖</w:t>
                  </w:r>
                  <w:r>
                    <w:rPr>
                      <w:rFonts w:ascii="仿宋_GB2312" w:hAnsi="仿宋_GB2312" w:cs="仿宋_GB2312" w:eastAsia="仿宋_GB2312"/>
                      <w:sz w:val="24"/>
                    </w:rPr>
                    <w:t xml:space="preserve"> 20-60mm 焦段，最大光圈不低于 f/3.5-5.6，具备非球面镜片、超低色散镜片以抑制色散畸变；标准定焦镜头焦距 50mm，最大光圈≥f/1.8，配备非球面镜片优化成像。整体镜头总数量满足 7 台相机同步实训拍摄需求。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对焦系统：支持反差式自动对焦，支持人眼</w:t>
                  </w:r>
                  <w:r>
                    <w:rPr>
                      <w:rFonts w:ascii="仿宋_GB2312" w:hAnsi="仿宋_GB2312" w:cs="仿宋_GB2312" w:eastAsia="仿宋_GB2312"/>
                      <w:sz w:val="24"/>
                    </w:rPr>
                    <w:t xml:space="preserve"> / 人脸识别，低光对焦能力可达 </w:t>
                  </w:r>
                  <w:r>
                    <w:rPr>
                      <w:rFonts w:ascii="仿宋_GB2312" w:hAnsi="仿宋_GB2312" w:cs="仿宋_GB2312" w:eastAsia="仿宋_GB2312"/>
                      <w:sz w:val="24"/>
                    </w:rPr>
                    <w:t>≤</w:t>
                  </w:r>
                  <w:r>
                    <w:rPr>
                      <w:rFonts w:ascii="仿宋_GB2312" w:hAnsi="仿宋_GB2312" w:cs="仿宋_GB2312" w:eastAsia="仿宋_GB2312"/>
                      <w:sz w:val="24"/>
                    </w:rPr>
                    <w:t xml:space="preserve"> 4EV</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续航与便携性：单块电池可拍摄照片</w:t>
                  </w:r>
                  <w:r>
                    <w:rPr>
                      <w:rFonts w:ascii="仿宋_GB2312" w:hAnsi="仿宋_GB2312" w:cs="仿宋_GB2312" w:eastAsia="仿宋_GB2312"/>
                      <w:sz w:val="24"/>
                    </w:rPr>
                    <w:t>≥440</w:t>
                  </w:r>
                  <w:r>
                    <w:rPr>
                      <w:rFonts w:ascii="仿宋_GB2312" w:hAnsi="仿宋_GB2312" w:cs="仿宋_GB2312" w:eastAsia="仿宋_GB2312"/>
                      <w:sz w:val="24"/>
                    </w:rPr>
                    <w:t>张</w:t>
                  </w:r>
                  <w:r>
                    <w:rPr>
                      <w:rFonts w:ascii="仿宋_GB2312" w:hAnsi="仿宋_GB2312" w:cs="仿宋_GB2312" w:eastAsia="仿宋_GB2312"/>
                      <w:sz w:val="24"/>
                    </w:rPr>
                    <w:t>，机身重量</w:t>
                  </w:r>
                  <w:r>
                    <w:rPr>
                      <w:rFonts w:ascii="仿宋_GB2312" w:hAnsi="仿宋_GB2312" w:cs="仿宋_GB2312" w:eastAsia="仿宋_GB2312"/>
                      <w:sz w:val="24"/>
                    </w:rPr>
                    <w:t>≤</w:t>
                  </w:r>
                  <w:r>
                    <w:rPr>
                      <w:rFonts w:ascii="仿宋_GB2312" w:hAnsi="仿宋_GB2312" w:cs="仿宋_GB2312" w:eastAsia="仿宋_GB2312"/>
                      <w:sz w:val="24"/>
                    </w:rPr>
                    <w:t xml:space="preserve"> 6</w:t>
                  </w:r>
                  <w:r>
                    <w:rPr>
                      <w:rFonts w:ascii="仿宋_GB2312" w:hAnsi="仿宋_GB2312" w:cs="仿宋_GB2312" w:eastAsia="仿宋_GB2312"/>
                      <w:sz w:val="24"/>
                    </w:rPr>
                    <w:t>5</w:t>
                  </w:r>
                  <w:r>
                    <w:rPr>
                      <w:rFonts w:ascii="仿宋_GB2312" w:hAnsi="仿宋_GB2312" w:cs="仿宋_GB2312" w:eastAsia="仿宋_GB2312"/>
                      <w:sz w:val="24"/>
                    </w:rPr>
                    <w:t>0g（不含镜头）</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数码相机稳定器</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额定承载重量</w:t>
                  </w:r>
                  <w:r>
                    <w:rPr>
                      <w:rFonts w:ascii="仿宋_GB2312" w:hAnsi="仿宋_GB2312" w:cs="仿宋_GB2312" w:eastAsia="仿宋_GB2312"/>
                      <w:sz w:val="24"/>
                    </w:rPr>
                    <w:t>≥3kg</w:t>
                  </w:r>
                  <w:r>
                    <w:rPr>
                      <w:rFonts w:ascii="仿宋_GB2312" w:hAnsi="仿宋_GB2312" w:cs="仿宋_GB2312" w:eastAsia="仿宋_GB2312"/>
                      <w:sz w:val="24"/>
                    </w:rPr>
                    <w:t>，可适配主流全画幅相机</w:t>
                  </w:r>
                  <w:r>
                    <w:rPr>
                      <w:rFonts w:ascii="仿宋_GB2312" w:hAnsi="仿宋_GB2312" w:cs="仿宋_GB2312" w:eastAsia="仿宋_GB2312"/>
                      <w:sz w:val="24"/>
                    </w:rPr>
                    <w:t>+</w:t>
                  </w:r>
                  <w:r>
                    <w:rPr>
                      <w:rFonts w:ascii="仿宋_GB2312" w:hAnsi="仿宋_GB2312" w:cs="仿宋_GB2312" w:eastAsia="仿宋_GB2312"/>
                      <w:sz w:val="24"/>
                    </w:rPr>
                    <w:t>标准变焦镜头组合</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增稳技术：专业级云台防抖算法，</w:t>
                  </w:r>
                  <w:r>
                    <w:rPr>
                      <w:rFonts w:ascii="仿宋_GB2312" w:hAnsi="仿宋_GB2312" w:cs="仿宋_GB2312" w:eastAsia="仿宋_GB2312"/>
                      <w:sz w:val="24"/>
                    </w:rPr>
                    <w:t>支持横竖拍快速切换</w:t>
                  </w:r>
                  <w:r>
                    <w:rPr>
                      <w:rFonts w:ascii="仿宋_GB2312" w:hAnsi="仿宋_GB2312" w:cs="仿宋_GB2312" w:eastAsia="仿宋_GB2312"/>
                      <w:sz w:val="24"/>
                    </w:rPr>
                    <w:t>，奔跑、低角度场景防抖效果优化</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轴臂设计：加长俯仰轴臂，调平空间充足，轴臂采用顺滑耐磨涂层，调平顺滑无卡顿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控制与接口：配备摇杆模式开关、变焦控制按键，支持标准外设通信接口，可外接跟焦控制系统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续航与重量：</w:t>
                  </w:r>
                  <w:r>
                    <w:rPr>
                      <w:rFonts w:ascii="仿宋_GB2312" w:hAnsi="仿宋_GB2312" w:cs="仿宋_GB2312" w:eastAsia="仿宋_GB2312"/>
                      <w:sz w:val="24"/>
                    </w:rPr>
                    <w:t>内置锂电池续航</w:t>
                  </w:r>
                  <w:r>
                    <w:rPr>
                      <w:rFonts w:ascii="仿宋_GB2312" w:hAnsi="仿宋_GB2312" w:cs="仿宋_GB2312" w:eastAsia="仿宋_GB2312"/>
                      <w:sz w:val="24"/>
                    </w:rPr>
                    <w:t>≥12</w:t>
                  </w:r>
                  <w:r>
                    <w:rPr>
                      <w:rFonts w:ascii="仿宋_GB2312" w:hAnsi="仿宋_GB2312" w:cs="仿宋_GB2312" w:eastAsia="仿宋_GB2312"/>
                      <w:sz w:val="24"/>
                    </w:rPr>
                    <w:t>小时，整机自重轻便，适配车载拍摄模式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拍摄功能：支持延时摄影、运动防抖模式、自动竖拍识别，支持垂直扫描拍摄模式</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数码相机</w:t>
                  </w:r>
                  <w:r>
                    <w:rPr>
                      <w:rFonts w:ascii="仿宋_GB2312" w:hAnsi="仿宋_GB2312" w:cs="仿宋_GB2312" w:eastAsia="仿宋_GB2312"/>
                      <w:sz w:val="24"/>
                    </w:rPr>
                    <w:t>三脚</w:t>
                  </w:r>
                  <w:r>
                    <w:rPr>
                      <w:rFonts w:ascii="仿宋_GB2312" w:hAnsi="仿宋_GB2312" w:cs="仿宋_GB2312" w:eastAsia="仿宋_GB2312"/>
                      <w:sz w:val="24"/>
                    </w:rPr>
                    <w:t>架</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承重能力：承重</w:t>
                  </w:r>
                  <w:r>
                    <w:rPr>
                      <w:rFonts w:ascii="仿宋_GB2312" w:hAnsi="仿宋_GB2312" w:cs="仿宋_GB2312" w:eastAsia="仿宋_GB2312"/>
                      <w:sz w:val="24"/>
                    </w:rPr>
                    <w:t>≥</w:t>
                  </w:r>
                  <w:r>
                    <w:rPr>
                      <w:rFonts w:ascii="仿宋_GB2312" w:hAnsi="仿宋_GB2312" w:cs="仿宋_GB2312" w:eastAsia="仿宋_GB2312"/>
                      <w:sz w:val="24"/>
                    </w:rPr>
                    <w:t xml:space="preserve"> 15kg，可稳定支撑全画幅相机 + 长焦镜头组合</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材质与自重：镁铝合金材质，自重</w:t>
                  </w:r>
                  <w:r>
                    <w:rPr>
                      <w:rFonts w:ascii="仿宋_GB2312" w:hAnsi="仿宋_GB2312" w:cs="仿宋_GB2312" w:eastAsia="仿宋_GB2312"/>
                      <w:sz w:val="24"/>
                    </w:rPr>
                    <w:t>≤</w:t>
                  </w:r>
                  <w:r>
                    <w:rPr>
                      <w:rFonts w:ascii="仿宋_GB2312" w:hAnsi="仿宋_GB2312" w:cs="仿宋_GB2312" w:eastAsia="仿宋_GB2312"/>
                      <w:sz w:val="24"/>
                    </w:rPr>
                    <w:t xml:space="preserve"> 1.</w:t>
                  </w:r>
                  <w:r>
                    <w:rPr>
                      <w:rFonts w:ascii="仿宋_GB2312" w:hAnsi="仿宋_GB2312" w:cs="仿宋_GB2312" w:eastAsia="仿宋_GB2312"/>
                      <w:sz w:val="24"/>
                    </w:rPr>
                    <w:t>6</w:t>
                  </w:r>
                  <w:r>
                    <w:rPr>
                      <w:rFonts w:ascii="仿宋_GB2312" w:hAnsi="仿宋_GB2312" w:cs="仿宋_GB2312" w:eastAsia="仿宋_GB2312"/>
                      <w:sz w:val="24"/>
                    </w:rPr>
                    <w:t>kg，兼顾强度与便携性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高度调节范围：最高工作高度</w:t>
                  </w:r>
                  <w:r>
                    <w:rPr>
                      <w:rFonts w:ascii="仿宋_GB2312" w:hAnsi="仿宋_GB2312" w:cs="仿宋_GB2312" w:eastAsia="仿宋_GB2312"/>
                      <w:sz w:val="24"/>
                    </w:rPr>
                    <w:t>≥</w:t>
                  </w:r>
                  <w:r>
                    <w:rPr>
                      <w:rFonts w:ascii="仿宋_GB2312" w:hAnsi="仿宋_GB2312" w:cs="仿宋_GB2312" w:eastAsia="仿宋_GB2312"/>
                      <w:sz w:val="24"/>
                    </w:rPr>
                    <w:t xml:space="preserve"> 200cm，最低工作高度</w:t>
                  </w:r>
                  <w:r>
                    <w:rPr>
                      <w:rFonts w:ascii="仿宋_GB2312" w:hAnsi="仿宋_GB2312" w:cs="仿宋_GB2312" w:eastAsia="仿宋_GB2312"/>
                      <w:sz w:val="24"/>
                    </w:rPr>
                    <w:t>≤</w:t>
                  </w:r>
                  <w:r>
                    <w:rPr>
                      <w:rFonts w:ascii="仿宋_GB2312" w:hAnsi="仿宋_GB2312" w:cs="仿宋_GB2312" w:eastAsia="仿宋_GB2312"/>
                      <w:sz w:val="24"/>
                    </w:rPr>
                    <w:t xml:space="preserve"> 15cm，支持中轴倒置拍摄</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收纳尺寸：</w:t>
                  </w:r>
                  <w:r>
                    <w:rPr>
                      <w:rFonts w:ascii="仿宋_GB2312" w:hAnsi="仿宋_GB2312" w:cs="仿宋_GB2312" w:eastAsia="仿宋_GB2312"/>
                      <w:sz w:val="24"/>
                    </w:rPr>
                    <w:t>180°</w:t>
                  </w:r>
                  <w:r>
                    <w:rPr>
                      <w:rFonts w:ascii="仿宋_GB2312" w:hAnsi="仿宋_GB2312" w:cs="仿宋_GB2312" w:eastAsia="仿宋_GB2312"/>
                      <w:sz w:val="24"/>
                    </w:rPr>
                    <w:t>反折收纳设计，收纳长度</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cm</w:t>
                  </w:r>
                  <w:r>
                    <w:rPr>
                      <w:rFonts w:ascii="仿宋_GB2312" w:hAnsi="仿宋_GB2312" w:cs="仿宋_GB2312" w:eastAsia="仿宋_GB2312"/>
                      <w:sz w:val="24"/>
                    </w:rPr>
                    <w:t>，便于背包携带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云台性能：</w:t>
                  </w:r>
                  <w:r>
                    <w:rPr>
                      <w:rFonts w:ascii="仿宋_GB2312" w:hAnsi="仿宋_GB2312" w:cs="仿宋_GB2312" w:eastAsia="仿宋_GB2312"/>
                      <w:sz w:val="24"/>
                    </w:rPr>
                    <w:t>标配球形全景云台</w:t>
                  </w:r>
                  <w:r>
                    <w:rPr>
                      <w:rFonts w:ascii="仿宋_GB2312" w:hAnsi="仿宋_GB2312" w:cs="仿宋_GB2312" w:eastAsia="仿宋_GB2312"/>
                      <w:sz w:val="24"/>
                    </w:rPr>
                    <w:t>，支持</w:t>
                  </w:r>
                  <w:r>
                    <w:rPr>
                      <w:rFonts w:ascii="仿宋_GB2312" w:hAnsi="仿宋_GB2312" w:cs="仿宋_GB2312" w:eastAsia="仿宋_GB2312"/>
                      <w:sz w:val="24"/>
                    </w:rPr>
                    <w:t xml:space="preserve"> 360° 全景拍摄，带水平仪与快拆板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稳定性设计：四节脚管设计，扳扣式快速锁，脚管底部含防滑橡胶垫，适配户外复杂地形</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无线收音麦</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传输方式：</w:t>
                  </w:r>
                  <w:r>
                    <w:rPr>
                      <w:rFonts w:ascii="仿宋_GB2312" w:hAnsi="仿宋_GB2312" w:cs="仿宋_GB2312" w:eastAsia="仿宋_GB2312"/>
                      <w:sz w:val="24"/>
                    </w:rPr>
                    <w:t>2.4G 无线数字传输，无障碍物传输距离</w:t>
                  </w:r>
                  <w:r>
                    <w:rPr>
                      <w:rFonts w:ascii="仿宋_GB2312" w:hAnsi="仿宋_GB2312" w:cs="仿宋_GB2312" w:eastAsia="仿宋_GB2312"/>
                      <w:sz w:val="24"/>
                    </w:rPr>
                    <w:t>≥20</w:t>
                  </w:r>
                  <w:r>
                    <w:rPr>
                      <w:rFonts w:ascii="仿宋_GB2312" w:hAnsi="仿宋_GB2312" w:cs="仿宋_GB2312" w:eastAsia="仿宋_GB2312"/>
                      <w:sz w:val="24"/>
                    </w:rPr>
                    <w:t>米</w:t>
                  </w:r>
                  <w:r>
                    <w:rPr>
                      <w:rFonts w:ascii="仿宋_GB2312" w:hAnsi="仿宋_GB2312" w:cs="仿宋_GB2312" w:eastAsia="仿宋_GB2312"/>
                      <w:sz w:val="24"/>
                    </w:rPr>
                    <w:t>，低延迟稳定传输</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拾音性能：</w:t>
                  </w:r>
                  <w:r>
                    <w:rPr>
                      <w:rFonts w:ascii="仿宋_GB2312" w:hAnsi="仿宋_GB2312" w:cs="仿宋_GB2312" w:eastAsia="仿宋_GB2312"/>
                      <w:sz w:val="24"/>
                    </w:rPr>
                    <w:t>360°全向电容咪头，拾音频率范围 50Hz-20kHz，信噪比≥-33dB，</w:t>
                  </w:r>
                  <w:r>
                    <w:rPr>
                      <w:rFonts w:ascii="仿宋_GB2312" w:hAnsi="仿宋_GB2312" w:cs="仿宋_GB2312" w:eastAsia="仿宋_GB2312"/>
                      <w:sz w:val="24"/>
                    </w:rPr>
                    <w:t>采样率</w:t>
                  </w:r>
                  <w:r>
                    <w:rPr>
                      <w:rFonts w:ascii="仿宋_GB2312" w:hAnsi="仿宋_GB2312" w:cs="仿宋_GB2312" w:eastAsia="仿宋_GB2312"/>
                      <w:sz w:val="24"/>
                    </w:rPr>
                    <w:t>48kHz/24bit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降噪技术：内置数字降噪芯片，支持基础降噪与</w:t>
                  </w:r>
                  <w:r>
                    <w:rPr>
                      <w:rFonts w:ascii="仿宋_GB2312" w:hAnsi="仿宋_GB2312" w:cs="仿宋_GB2312" w:eastAsia="仿宋_GB2312"/>
                      <w:sz w:val="24"/>
                    </w:rPr>
                    <w:t xml:space="preserve"> AI 智能降噪双模式，抑制环境杂音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续航表现：单麦克风续航</w:t>
                  </w:r>
                  <w:r>
                    <w:rPr>
                      <w:rFonts w:ascii="仿宋_GB2312" w:hAnsi="仿宋_GB2312" w:cs="仿宋_GB2312" w:eastAsia="仿宋_GB2312"/>
                      <w:sz w:val="24"/>
                    </w:rPr>
                    <w:t>≥8</w:t>
                  </w:r>
                  <w:r>
                    <w:rPr>
                      <w:rFonts w:ascii="仿宋_GB2312" w:hAnsi="仿宋_GB2312" w:cs="仿宋_GB2312" w:eastAsia="仿宋_GB2312"/>
                      <w:sz w:val="24"/>
                    </w:rPr>
                    <w:t>小时</w:t>
                  </w:r>
                  <w:r>
                    <w:rPr>
                      <w:rFonts w:ascii="仿宋_GB2312" w:hAnsi="仿宋_GB2312" w:cs="仿宋_GB2312" w:eastAsia="仿宋_GB2312"/>
                      <w:sz w:val="24"/>
                    </w:rPr>
                    <w:t>，充电盒可额外多次补电，整套总续航</w:t>
                  </w:r>
                  <w:r>
                    <w:rPr>
                      <w:rFonts w:ascii="仿宋_GB2312" w:hAnsi="仿宋_GB2312" w:cs="仿宋_GB2312" w:eastAsia="仿宋_GB2312"/>
                      <w:sz w:val="24"/>
                    </w:rPr>
                    <w:t>≥</w:t>
                  </w:r>
                  <w:r>
                    <w:rPr>
                      <w:rFonts w:ascii="仿宋_GB2312" w:hAnsi="仿宋_GB2312" w:cs="仿宋_GB2312" w:eastAsia="仿宋_GB2312"/>
                      <w:sz w:val="24"/>
                    </w:rPr>
                    <w:t>24 小时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兼容性：</w:t>
                  </w:r>
                  <w:r>
                    <w:rPr>
                      <w:rFonts w:ascii="仿宋_GB2312" w:hAnsi="仿宋_GB2312" w:cs="仿宋_GB2312" w:eastAsia="仿宋_GB2312"/>
                      <w:sz w:val="24"/>
                    </w:rPr>
                    <w:t>Type-C 接口接收器，兼容手机、平板、笔记本电脑，即插即用</w:t>
                  </w:r>
                  <w:r>
                    <w:rPr>
                      <w:rFonts w:ascii="仿宋_GB2312" w:hAnsi="仿宋_GB2312" w:cs="仿宋_GB2312" w:eastAsia="仿宋_GB2312"/>
                      <w:sz w:val="24"/>
                    </w:rPr>
                    <w:t>无需额外驱动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附加功能：</w:t>
                  </w:r>
                  <w:r>
                    <w:rPr>
                      <w:rFonts w:ascii="仿宋_GB2312" w:hAnsi="仿宋_GB2312" w:cs="仿宋_GB2312" w:eastAsia="仿宋_GB2312"/>
                      <w:sz w:val="24"/>
                    </w:rPr>
                    <w:t>支持一拖双收音，自带实时监听、混响调节，充电盒开盖自动配对连</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外置闪光灯</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闪光指数：</w:t>
                  </w:r>
                  <w:r>
                    <w:rPr>
                      <w:rFonts w:ascii="仿宋_GB2312" w:hAnsi="仿宋_GB2312" w:cs="仿宋_GB2312" w:eastAsia="仿宋_GB2312"/>
                      <w:sz w:val="24"/>
                    </w:rPr>
                    <w:t>GN52（ISO 100，105mm），手动功率调节 1/1-1/128，8 档功率可调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灯头旋转角度：上下旋转</w:t>
                  </w:r>
                  <w:r>
                    <w:rPr>
                      <w:rFonts w:ascii="仿宋_GB2312" w:hAnsi="仿宋_GB2312" w:cs="仿宋_GB2312" w:eastAsia="仿宋_GB2312"/>
                      <w:sz w:val="24"/>
                    </w:rPr>
                    <w:t xml:space="preserve"> -7°~120°，左右旋转 0°~330°，支持反射跳闪布光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触发方式：支持</w:t>
                  </w:r>
                  <w:r>
                    <w:rPr>
                      <w:rFonts w:ascii="仿宋_GB2312" w:hAnsi="仿宋_GB2312" w:cs="仿宋_GB2312" w:eastAsia="仿宋_GB2312"/>
                      <w:sz w:val="24"/>
                    </w:rPr>
                    <w:t xml:space="preserve"> S1/S2 光控引闪，兼容主流品牌相机热靴接口</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回电速度：全功率回电</w:t>
                  </w:r>
                  <w:r>
                    <w:rPr>
                      <w:rFonts w:ascii="仿宋_GB2312" w:hAnsi="仿宋_GB2312" w:cs="仿宋_GB2312" w:eastAsia="仿宋_GB2312"/>
                      <w:sz w:val="24"/>
                    </w:rPr>
                    <w:t>≤5 秒，支持快速连拍闪光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供电方式：</w:t>
                  </w:r>
                  <w:r>
                    <w:rPr>
                      <w:rFonts w:ascii="仿宋_GB2312" w:hAnsi="仿宋_GB2312" w:cs="仿宋_GB2312" w:eastAsia="仿宋_GB2312"/>
                      <w:sz w:val="24"/>
                    </w:rPr>
                    <w:t>通用</w:t>
                  </w:r>
                  <w:r>
                    <w:rPr>
                      <w:rFonts w:ascii="仿宋_GB2312" w:hAnsi="仿宋_GB2312" w:cs="仿宋_GB2312" w:eastAsia="仿宋_GB2312"/>
                      <w:sz w:val="24"/>
                    </w:rPr>
                    <w:t xml:space="preserve"> 5 号电池供电，</w:t>
                  </w:r>
                  <w:r>
                    <w:rPr>
                      <w:rFonts w:ascii="仿宋_GB2312" w:hAnsi="仿宋_GB2312" w:cs="仿宋_GB2312" w:eastAsia="仿宋_GB2312"/>
                      <w:sz w:val="24"/>
                    </w:rPr>
                    <w:t>满电可完成</w:t>
                  </w:r>
                  <w:r>
                    <w:rPr>
                      <w:rFonts w:ascii="仿宋_GB2312" w:hAnsi="仿宋_GB2312" w:cs="仿宋_GB2312" w:eastAsia="仿宋_GB2312"/>
                      <w:sz w:val="24"/>
                    </w:rPr>
                    <w:t>≥100</w:t>
                  </w:r>
                  <w:r>
                    <w:rPr>
                      <w:rFonts w:ascii="仿宋_GB2312" w:hAnsi="仿宋_GB2312" w:cs="仿宋_GB2312" w:eastAsia="仿宋_GB2312"/>
                      <w:sz w:val="24"/>
                    </w:rPr>
                    <w:t>次全功率闪光</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附加功能：</w:t>
                  </w:r>
                  <w:r>
                    <w:rPr>
                      <w:rFonts w:ascii="仿宋_GB2312" w:hAnsi="仿宋_GB2312" w:cs="仿宋_GB2312" w:eastAsia="仿宋_GB2312"/>
                      <w:sz w:val="24"/>
                    </w:rPr>
                    <w:t>配备</w:t>
                  </w:r>
                  <w:r>
                    <w:rPr>
                      <w:rFonts w:ascii="仿宋_GB2312" w:hAnsi="仿宋_GB2312" w:cs="仿宋_GB2312" w:eastAsia="仿宋_GB2312"/>
                      <w:sz w:val="24"/>
                    </w:rPr>
                    <w:t>LCD</w:t>
                  </w:r>
                  <w:r>
                    <w:rPr>
                      <w:rFonts w:ascii="仿宋_GB2312" w:hAnsi="仿宋_GB2312" w:cs="仿宋_GB2312" w:eastAsia="仿宋_GB2312"/>
                      <w:sz w:val="24"/>
                    </w:rPr>
                    <w:t>参数显示屏，支持节能模式、操作提示音，可实现反射光、眼神光拍摄布光</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移动绿幕</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≥3m×2.5m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材质：聚酯纤维牛津布，低反光、不透光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收放：电动遥控升降</w:t>
                  </w:r>
                  <w:r>
                    <w:rPr>
                      <w:rFonts w:ascii="仿宋_GB2312" w:hAnsi="仿宋_GB2312" w:cs="仿宋_GB2312" w:eastAsia="仿宋_GB2312"/>
                      <w:sz w:val="24"/>
                    </w:rPr>
                    <w:t>收放，操作便捷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安装方式：壁挂</w:t>
                  </w:r>
                  <w:r>
                    <w:rPr>
                      <w:rFonts w:ascii="仿宋_GB2312" w:hAnsi="仿宋_GB2312" w:cs="仿宋_GB2312" w:eastAsia="仿宋_GB2312"/>
                      <w:sz w:val="24"/>
                    </w:rPr>
                    <w:t>/</w:t>
                  </w:r>
                  <w:r>
                    <w:rPr>
                      <w:rFonts w:ascii="仿宋_GB2312" w:hAnsi="仿宋_GB2312" w:cs="仿宋_GB2312" w:eastAsia="仿宋_GB2312"/>
                      <w:sz w:val="24"/>
                    </w:rPr>
                    <w:t>吊顶双安装方式，配套全套合金框架及安装配件，含上门安装服务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产品特性：可整体折叠收纳，移动布设便捷</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影视灯光套装</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冷暖双色温可调，调节区间</w:t>
                  </w:r>
                  <w:r>
                    <w:rPr>
                      <w:rFonts w:ascii="仿宋_GB2312" w:hAnsi="仿宋_GB2312" w:cs="仿宋_GB2312" w:eastAsia="仿宋_GB2312"/>
                      <w:sz w:val="24"/>
                    </w:rPr>
                    <w:t>3200K-6500K</w:t>
                  </w:r>
                  <w:r>
                    <w:rPr>
                      <w:rFonts w:ascii="仿宋_GB2312" w:hAnsi="仿宋_GB2312" w:cs="仿宋_GB2312" w:eastAsia="仿宋_GB2312"/>
                      <w:sz w:val="24"/>
                    </w:rPr>
                    <w:t>，一键色温切换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4"/>
                    </w:rPr>
                    <w:t>补光灯具显色指数</w:t>
                  </w:r>
                  <w:r>
                    <w:rPr>
                      <w:rFonts w:ascii="仿宋_GB2312" w:hAnsi="仿宋_GB2312" w:cs="仿宋_GB2312" w:eastAsia="仿宋_GB2312"/>
                      <w:sz w:val="24"/>
                    </w:rPr>
                    <w:t>Ra≥96，亮度</w:t>
                  </w:r>
                  <w:r>
                    <w:rPr>
                      <w:rFonts w:ascii="仿宋_GB2312" w:hAnsi="仿宋_GB2312" w:cs="仿宋_GB2312" w:eastAsia="仿宋_GB2312"/>
                      <w:sz w:val="24"/>
                    </w:rPr>
                    <w:t>0-100%</w:t>
                  </w:r>
                  <w:r>
                    <w:rPr>
                      <w:rFonts w:ascii="仿宋_GB2312" w:hAnsi="仿宋_GB2312" w:cs="仿宋_GB2312" w:eastAsia="仿宋_GB2312"/>
                      <w:sz w:val="24"/>
                    </w:rPr>
                    <w:t>无级调节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散热噪音：运行噪音</w:t>
                  </w:r>
                  <w:r>
                    <w:rPr>
                      <w:rFonts w:ascii="仿宋_GB2312" w:hAnsi="仿宋_GB2312" w:cs="仿宋_GB2312" w:eastAsia="仿宋_GB2312"/>
                      <w:sz w:val="24"/>
                    </w:rPr>
                    <w:t>≤</w:t>
                  </w:r>
                  <w:r>
                    <w:rPr>
                      <w:rFonts w:ascii="仿宋_GB2312" w:hAnsi="仿宋_GB2312" w:cs="仿宋_GB2312" w:eastAsia="仿宋_GB2312"/>
                      <w:sz w:val="24"/>
                    </w:rPr>
                    <w:t xml:space="preserve"> 20db，一体化散热结构</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成套配置：</w:t>
                  </w:r>
                  <w:r>
                    <w:rPr>
                      <w:rFonts w:ascii="仿宋_GB2312" w:hAnsi="仿宋_GB2312" w:cs="仿宋_GB2312" w:eastAsia="仿宋_GB2312"/>
                      <w:sz w:val="24"/>
                    </w:rPr>
                    <w:t>150W 级双色温补光灯 5 台，方形柔光箱 2 个、球形柔光箱 2 个、八角柔光箱 1 个，配套专用</w:t>
                  </w:r>
                  <w:r>
                    <w:rPr>
                      <w:rFonts w:ascii="仿宋_GB2312" w:hAnsi="仿宋_GB2312" w:cs="仿宋_GB2312" w:eastAsia="仿宋_GB2312"/>
                      <w:sz w:val="24"/>
                    </w:rPr>
                    <w:t>金属</w:t>
                  </w:r>
                  <w:r>
                    <w:rPr>
                      <w:rFonts w:ascii="仿宋_GB2312" w:hAnsi="仿宋_GB2312" w:cs="仿宋_GB2312" w:eastAsia="仿宋_GB2312"/>
                      <w:sz w:val="24"/>
                    </w:rPr>
                    <w:t>灯架</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数字绘图板</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1）板面有效绘图尺寸</w:t>
                  </w:r>
                  <w:r>
                    <w:rPr>
                      <w:rFonts w:ascii="仿宋_GB2312" w:hAnsi="仿宋_GB2312" w:cs="仿宋_GB2312" w:eastAsia="仿宋_GB2312"/>
                      <w:sz w:val="24"/>
                    </w:rPr>
                    <w:t>≥264×200mm</w:t>
                  </w:r>
                  <w:r>
                    <w:rPr>
                      <w:rFonts w:ascii="仿宋_GB2312" w:hAnsi="仿宋_GB2312" w:cs="仿宋_GB2312" w:eastAsia="仿宋_GB2312"/>
                      <w:sz w:val="24"/>
                    </w:rPr>
                    <w:t>，整机厚度</w:t>
                  </w:r>
                  <w:r>
                    <w:rPr>
                      <w:rFonts w:ascii="仿宋_GB2312" w:hAnsi="仿宋_GB2312" w:cs="仿宋_GB2312" w:eastAsia="仿宋_GB2312"/>
                      <w:sz w:val="24"/>
                    </w:rPr>
                    <w:t>≤8.8mm</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内置大容量锂电池，电池容量</w:t>
                  </w:r>
                  <w:r>
                    <w:rPr>
                      <w:rFonts w:ascii="仿宋_GB2312" w:hAnsi="仿宋_GB2312" w:cs="仿宋_GB2312" w:eastAsia="仿宋_GB2312"/>
                      <w:sz w:val="24"/>
                    </w:rPr>
                    <w:t>≥1265mAh</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3）压感笔：无源无线电磁感应笔，可适配标准笔尖、毛毡笔尖、柔韧笔尖多种替换耗材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接口：</w:t>
                  </w:r>
                  <w:r>
                    <w:rPr>
                      <w:rFonts w:ascii="仿宋_GB2312" w:hAnsi="仿宋_GB2312" w:cs="仿宋_GB2312" w:eastAsia="仿宋_GB2312"/>
                      <w:sz w:val="24"/>
                    </w:rPr>
                    <w:t>通用</w:t>
                  </w:r>
                  <w:r>
                    <w:rPr>
                      <w:rFonts w:ascii="仿宋_GB2312" w:hAnsi="仿宋_GB2312" w:cs="仿宋_GB2312" w:eastAsia="仿宋_GB2312"/>
                      <w:sz w:val="24"/>
                    </w:rPr>
                    <w:t>USB</w:t>
                  </w:r>
                  <w:r>
                    <w:rPr>
                      <w:rFonts w:ascii="仿宋_GB2312" w:hAnsi="仿宋_GB2312" w:cs="仿宋_GB2312" w:eastAsia="仿宋_GB2312"/>
                      <w:sz w:val="24"/>
                    </w:rPr>
                    <w:t>接口，电脑端</w:t>
                  </w:r>
                  <w:r>
                    <w:rPr>
                      <w:rFonts w:ascii="仿宋_GB2312" w:hAnsi="仿宋_GB2312" w:cs="仿宋_GB2312" w:eastAsia="仿宋_GB2312"/>
                      <w:sz w:val="24"/>
                    </w:rPr>
                    <w:t>Type-A</w:t>
                  </w:r>
                  <w:r>
                    <w:rPr>
                      <w:rFonts w:ascii="仿宋_GB2312" w:hAnsi="仿宋_GB2312" w:cs="仿宋_GB2312" w:eastAsia="仿宋_GB2312"/>
                      <w:sz w:val="24"/>
                    </w:rPr>
                    <w:t>，绘图板端</w:t>
                  </w:r>
                  <w:r>
                    <w:rPr>
                      <w:rFonts w:ascii="仿宋_GB2312" w:hAnsi="仿宋_GB2312" w:cs="仿宋_GB2312" w:eastAsia="仿宋_GB2312"/>
                      <w:sz w:val="24"/>
                    </w:rPr>
                    <w:t>Micro-B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5）系统兼容：Windows 7 及以上</w:t>
                  </w:r>
                  <w:r>
                    <w:rPr>
                      <w:rFonts w:ascii="仿宋_GB2312" w:hAnsi="仿宋_GB2312" w:cs="仿宋_GB2312" w:eastAsia="仿宋_GB2312"/>
                      <w:sz w:val="24"/>
                    </w:rPr>
                    <w:t>版本</w:t>
                  </w:r>
                  <w:r>
                    <w:rPr>
                      <w:rFonts w:ascii="仿宋_GB2312" w:hAnsi="仿宋_GB2312" w:cs="仿宋_GB2312" w:eastAsia="仿宋_GB2312"/>
                      <w:sz w:val="24"/>
                    </w:rPr>
                    <w:t>、</w:t>
                  </w:r>
                  <w:r>
                    <w:rPr>
                      <w:rFonts w:ascii="仿宋_GB2312" w:hAnsi="仿宋_GB2312" w:cs="仿宋_GB2312" w:eastAsia="仿宋_GB2312"/>
                      <w:sz w:val="24"/>
                    </w:rPr>
                    <w:t>Mac OS X 10.11 及以上版本</w:t>
                  </w:r>
                  <w:r>
                    <w:rPr>
                      <w:rFonts w:ascii="仿宋_GB2312" w:hAnsi="仿宋_GB2312" w:cs="仿宋_GB2312" w:eastAsia="仿宋_GB2312"/>
                      <w:sz w:val="24"/>
                    </w:rPr>
                    <w:t>操作系统</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高拍仪</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扫描幅面</w:t>
                  </w:r>
                  <w:r>
                    <w:rPr>
                      <w:rFonts w:ascii="仿宋_GB2312" w:hAnsi="仿宋_GB2312" w:cs="仿宋_GB2312" w:eastAsia="仿宋_GB2312"/>
                      <w:sz w:val="24"/>
                    </w:rPr>
                    <w:t xml:space="preserve"> A2，自带 7 英寸操作显示屏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镜头多角度自由旋转，支持</w:t>
                  </w:r>
                  <w:r>
                    <w:rPr>
                      <w:rFonts w:ascii="仿宋_GB2312" w:hAnsi="仿宋_GB2312" w:cs="仿宋_GB2312" w:eastAsia="仿宋_GB2312"/>
                      <w:sz w:val="24"/>
                    </w:rPr>
                    <w:t xml:space="preserve"> HDMI 高清输出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有效像素</w:t>
                  </w:r>
                  <w:r>
                    <w:rPr>
                      <w:rFonts w:ascii="仿宋_GB2312" w:hAnsi="仿宋_GB2312" w:cs="仿宋_GB2312" w:eastAsia="仿宋_GB2312"/>
                      <w:sz w:val="24"/>
                    </w:rPr>
                    <w:t>≥</w:t>
                  </w:r>
                  <w:r>
                    <w:rPr>
                      <w:rFonts w:ascii="仿宋_GB2312" w:hAnsi="仿宋_GB2312" w:cs="仿宋_GB2312" w:eastAsia="仿宋_GB2312"/>
                      <w:sz w:val="24"/>
                    </w:rPr>
                    <w:t>1300 万，支持 4K/30 帧、1080P/60 帧视频输出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4）配套软件兼容</w:t>
                  </w:r>
                  <w:r>
                    <w:rPr>
                      <w:rFonts w:ascii="仿宋_GB2312" w:hAnsi="仿宋_GB2312" w:cs="仿宋_GB2312" w:eastAsia="仿宋_GB2312"/>
                      <w:sz w:val="24"/>
                    </w:rPr>
                    <w:t>Windows</w:t>
                  </w:r>
                  <w:r>
                    <w:rPr>
                      <w:rFonts w:ascii="仿宋_GB2312" w:hAnsi="仿宋_GB2312" w:cs="仿宋_GB2312" w:eastAsia="仿宋_GB2312"/>
                      <w:sz w:val="24"/>
                    </w:rPr>
                    <w:t>全系列、</w:t>
                  </w:r>
                  <w:r>
                    <w:rPr>
                      <w:rFonts w:ascii="仿宋_GB2312" w:hAnsi="仿宋_GB2312" w:cs="仿宋_GB2312" w:eastAsia="仿宋_GB2312"/>
                      <w:sz w:val="24"/>
                    </w:rPr>
                    <w:t>macOS10.13</w:t>
                  </w:r>
                  <w:r>
                    <w:rPr>
                      <w:rFonts w:ascii="仿宋_GB2312" w:hAnsi="仿宋_GB2312" w:cs="仿宋_GB2312" w:eastAsia="仿宋_GB2312"/>
                      <w:sz w:val="24"/>
                    </w:rPr>
                    <w:t>及以上系统</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电子干燥柜</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外部尺寸：</w:t>
                  </w:r>
                  <w:r>
                    <w:rPr>
                      <w:rFonts w:ascii="仿宋_GB2312" w:hAnsi="仿宋_GB2312" w:cs="仿宋_GB2312" w:eastAsia="仿宋_GB2312"/>
                      <w:sz w:val="24"/>
                    </w:rPr>
                    <w:t>≥1200mm×7</w:t>
                  </w:r>
                  <w:r>
                    <w:rPr>
                      <w:rFonts w:ascii="仿宋_GB2312" w:hAnsi="仿宋_GB2312" w:cs="仿宋_GB2312" w:eastAsia="仿宋_GB2312"/>
                      <w:sz w:val="24"/>
                    </w:rPr>
                    <w:t>0</w:t>
                  </w:r>
                  <w:r>
                    <w:rPr>
                      <w:rFonts w:ascii="仿宋_GB2312" w:hAnsi="仿宋_GB2312" w:cs="仿宋_GB2312" w:eastAsia="仿宋_GB2312"/>
                      <w:sz w:val="24"/>
                    </w:rPr>
                    <w:t>0mm×19</w:t>
                  </w:r>
                  <w:r>
                    <w:rPr>
                      <w:rFonts w:ascii="仿宋_GB2312" w:hAnsi="仿宋_GB2312" w:cs="仿宋_GB2312" w:eastAsia="仿宋_GB2312"/>
                      <w:sz w:val="24"/>
                    </w:rPr>
                    <w:t>0</w:t>
                  </w:r>
                  <w:r>
                    <w:rPr>
                      <w:rFonts w:ascii="仿宋_GB2312" w:hAnsi="仿宋_GB2312" w:cs="仿宋_GB2312" w:eastAsia="仿宋_GB2312"/>
                      <w:sz w:val="24"/>
                    </w:rPr>
                    <w:t>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材质：</w:t>
                  </w:r>
                  <w:r>
                    <w:rPr>
                      <w:rFonts w:ascii="仿宋_GB2312" w:hAnsi="仿宋_GB2312" w:cs="仿宋_GB2312" w:eastAsia="仿宋_GB2312"/>
                      <w:sz w:val="24"/>
                    </w:rPr>
                    <w:t>柜门采用</w:t>
                  </w:r>
                  <w:r>
                    <w:rPr>
                      <w:rFonts w:ascii="仿宋_GB2312" w:hAnsi="仿宋_GB2312" w:cs="仿宋_GB2312" w:eastAsia="仿宋_GB2312"/>
                      <w:sz w:val="24"/>
                    </w:rPr>
                    <w:t>≥4mm</w:t>
                  </w:r>
                  <w:r>
                    <w:rPr>
                      <w:rFonts w:ascii="仿宋_GB2312" w:hAnsi="仿宋_GB2312" w:cs="仿宋_GB2312" w:eastAsia="仿宋_GB2312"/>
                      <w:sz w:val="24"/>
                    </w:rPr>
                    <w:t>防爆透明钢化玻璃，柜体冷轧不锈钢材质，内部可调节承重层板，单层承重</w:t>
                  </w:r>
                  <w:r>
                    <w:rPr>
                      <w:rFonts w:ascii="仿宋_GB2312" w:hAnsi="仿宋_GB2312" w:cs="仿宋_GB2312" w:eastAsia="仿宋_GB2312"/>
                      <w:sz w:val="24"/>
                    </w:rPr>
                    <w:t>≥100KG</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3）配备电控安全锁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智能除湿双模式：</w:t>
                  </w:r>
                  <w:r>
                    <w:rPr>
                      <w:rFonts w:ascii="仿宋_GB2312" w:hAnsi="仿宋_GB2312" w:cs="仿宋_GB2312" w:eastAsia="仿宋_GB2312"/>
                      <w:sz w:val="24"/>
                    </w:rPr>
                    <w:t>支持多档湿度区间精准调控，湿度稳定可控</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高清存储卡</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容量</w:t>
                  </w:r>
                  <w:r>
                    <w:rPr>
                      <w:rFonts w:ascii="仿宋_GB2312" w:hAnsi="仿宋_GB2312" w:cs="仿宋_GB2312" w:eastAsia="仿宋_GB2312"/>
                      <w:sz w:val="24"/>
                    </w:rPr>
                    <w:t xml:space="preserve"> 512GB，高速读写，支持 4K 视频持续录制</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移动硬盘</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容量</w:t>
                  </w:r>
                  <w:r>
                    <w:rPr>
                      <w:rFonts w:ascii="仿宋_GB2312" w:hAnsi="仿宋_GB2312" w:cs="仿宋_GB2312" w:eastAsia="仿宋_GB2312"/>
                      <w:sz w:val="24"/>
                    </w:rPr>
                    <w:t xml:space="preserve"> 2TB，高速 USB3.0 及以上传输接口</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图形工作站</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处理器：国产</w:t>
                  </w:r>
                  <w:r>
                    <w:rPr>
                      <w:rFonts w:ascii="仿宋_GB2312" w:hAnsi="仿宋_GB2312" w:cs="仿宋_GB2312" w:eastAsia="仿宋_GB2312"/>
                      <w:sz w:val="24"/>
                    </w:rPr>
                    <w:t xml:space="preserve"> X86 架构处理器，核数≥8 核，≥16 线程，主频≥3.0Ghz；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2）内存支持</w:t>
                  </w:r>
                  <w:r>
                    <w:rPr>
                      <w:rFonts w:ascii="仿宋_GB2312" w:hAnsi="仿宋_GB2312" w:cs="仿宋_GB2312" w:eastAsia="仿宋_GB2312"/>
                      <w:sz w:val="24"/>
                    </w:rPr>
                    <w:t>DDR5</w:t>
                  </w:r>
                  <w:r>
                    <w:rPr>
                      <w:rFonts w:ascii="仿宋_GB2312" w:hAnsi="仿宋_GB2312" w:cs="仿宋_GB2312" w:eastAsia="仿宋_GB2312"/>
                      <w:sz w:val="24"/>
                    </w:rPr>
                    <w:t>规格，标配</w:t>
                  </w:r>
                  <w:r>
                    <w:rPr>
                      <w:rFonts w:ascii="仿宋_GB2312" w:hAnsi="仿宋_GB2312" w:cs="仿宋_GB2312" w:eastAsia="仿宋_GB2312"/>
                      <w:sz w:val="24"/>
                    </w:rPr>
                    <w:t>≥16GB</w:t>
                  </w:r>
                  <w:r>
                    <w:rPr>
                      <w:rFonts w:ascii="仿宋_GB2312" w:hAnsi="仿宋_GB2312" w:cs="仿宋_GB2312" w:eastAsia="仿宋_GB2312"/>
                      <w:sz w:val="24"/>
                    </w:rPr>
                    <w:t>，整机预留</w:t>
                  </w:r>
                  <w:r>
                    <w:rPr>
                      <w:rFonts w:ascii="仿宋_GB2312" w:hAnsi="仿宋_GB2312" w:cs="仿宋_GB2312" w:eastAsia="仿宋_GB2312"/>
                      <w:sz w:val="24"/>
                    </w:rPr>
                    <w:t>4</w:t>
                  </w:r>
                  <w:r>
                    <w:rPr>
                      <w:rFonts w:ascii="仿宋_GB2312" w:hAnsi="仿宋_GB2312" w:cs="仿宋_GB2312" w:eastAsia="仿宋_GB2312"/>
                      <w:sz w:val="24"/>
                    </w:rPr>
                    <w:t>个内存插槽，最大可扩展至</w:t>
                  </w:r>
                  <w:r>
                    <w:rPr>
                      <w:rFonts w:ascii="仿宋_GB2312" w:hAnsi="仿宋_GB2312" w:cs="仿宋_GB2312" w:eastAsia="仿宋_GB2312"/>
                      <w:sz w:val="24"/>
                    </w:rPr>
                    <w:t>128GB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双硬盘配置：</w:t>
                  </w:r>
                  <w:r>
                    <w:rPr>
                      <w:rFonts w:ascii="仿宋_GB2312" w:hAnsi="仿宋_GB2312" w:cs="仿宋_GB2312" w:eastAsia="仿宋_GB2312"/>
                      <w:sz w:val="24"/>
                    </w:rPr>
                    <w:t>≥512GB</w:t>
                  </w:r>
                  <w:r>
                    <w:rPr>
                      <w:rFonts w:ascii="仿宋_GB2312" w:hAnsi="仿宋_GB2312" w:cs="仿宋_GB2312" w:eastAsia="仿宋_GB2312"/>
                      <w:sz w:val="24"/>
                    </w:rPr>
                    <w:t>固态硬盘</w:t>
                  </w:r>
                  <w:r>
                    <w:rPr>
                      <w:rFonts w:ascii="仿宋_GB2312" w:hAnsi="仿宋_GB2312" w:cs="仿宋_GB2312" w:eastAsia="仿宋_GB2312"/>
                      <w:sz w:val="24"/>
                    </w:rPr>
                    <w:t>+1TB</w:t>
                  </w:r>
                  <w:r>
                    <w:rPr>
                      <w:rFonts w:ascii="仿宋_GB2312" w:hAnsi="仿宋_GB2312" w:cs="仿宋_GB2312" w:eastAsia="仿宋_GB2312"/>
                      <w:sz w:val="24"/>
                    </w:rPr>
                    <w:t>机械硬盘，硬盘与整机同厂生产，整机预留多</w:t>
                  </w:r>
                  <w:r>
                    <w:rPr>
                      <w:rFonts w:ascii="仿宋_GB2312" w:hAnsi="仿宋_GB2312" w:cs="仿宋_GB2312" w:eastAsia="仿宋_GB2312"/>
                      <w:sz w:val="24"/>
                    </w:rPr>
                    <w:t>SATA</w:t>
                  </w:r>
                  <w:r>
                    <w:rPr>
                      <w:rFonts w:ascii="仿宋_GB2312" w:hAnsi="仿宋_GB2312" w:cs="仿宋_GB2312" w:eastAsia="仿宋_GB2312"/>
                      <w:sz w:val="24"/>
                    </w:rPr>
                    <w:t>、</w:t>
                  </w:r>
                  <w:r>
                    <w:rPr>
                      <w:rFonts w:ascii="仿宋_GB2312" w:hAnsi="仿宋_GB2312" w:cs="仿宋_GB2312" w:eastAsia="仿宋_GB2312"/>
                      <w:sz w:val="24"/>
                    </w:rPr>
                    <w:t>M.2</w:t>
                  </w:r>
                  <w:r>
                    <w:rPr>
                      <w:rFonts w:ascii="仿宋_GB2312" w:hAnsi="仿宋_GB2312" w:cs="仿宋_GB2312" w:eastAsia="仿宋_GB2312"/>
                      <w:sz w:val="24"/>
                    </w:rPr>
                    <w:t>扩展接口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独立显卡：显存</w:t>
                  </w:r>
                  <w:r>
                    <w:rPr>
                      <w:rFonts w:ascii="仿宋_GB2312" w:hAnsi="仿宋_GB2312" w:cs="仿宋_GB2312" w:eastAsia="仿宋_GB2312"/>
                      <w:sz w:val="24"/>
                    </w:rPr>
                    <w:t>≥12GB，</w:t>
                  </w:r>
                  <w:r>
                    <w:rPr>
                      <w:rFonts w:ascii="仿宋_GB2312" w:hAnsi="仿宋_GB2312" w:cs="仿宋_GB2312" w:eastAsia="仿宋_GB2312"/>
                      <w:sz w:val="24"/>
                    </w:rPr>
                    <w:t>支持国产操作系统稳定运行，</w:t>
                  </w:r>
                  <w:r>
                    <w:rPr>
                      <w:rFonts w:ascii="仿宋_GB2312" w:hAnsi="仿宋_GB2312" w:cs="仿宋_GB2312" w:eastAsia="仿宋_GB2312"/>
                      <w:sz w:val="24"/>
                    </w:rPr>
                    <w:t>出厂带三年国产化操作系统正版授权。</w:t>
                  </w:r>
                </w:p>
                <w:p>
                  <w:pPr>
                    <w:pStyle w:val="null3"/>
                    <w:jc w:val="both"/>
                  </w:pPr>
                  <w:r>
                    <w:rPr>
                      <w:rFonts w:ascii="仿宋_GB2312" w:hAnsi="仿宋_GB2312" w:cs="仿宋_GB2312" w:eastAsia="仿宋_GB2312"/>
                      <w:sz w:val="24"/>
                    </w:rPr>
                    <w:t>▲（5）系统：预装国产化操作系统，支持windows应用虚拟化，双系统同时开机同时使用；支持对操作系统进行镜像备份和恢复；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4"/>
                    </w:rPr>
                    <w:t>设计软件授权：需配套影视剪辑、三维建模、平面</w:t>
                  </w:r>
                  <w:r>
                    <w:rPr>
                      <w:rFonts w:ascii="仿宋_GB2312" w:hAnsi="仿宋_GB2312" w:cs="仿宋_GB2312" w:eastAsia="仿宋_GB2312"/>
                      <w:sz w:val="24"/>
                    </w:rPr>
                    <w:t>UI 设计类专业软件，须完整覆盖视频剪辑、三维模型制作、平面视觉设计、交互式数字内容开发实训教学需求；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显示输出：</w:t>
                  </w:r>
                  <w:r>
                    <w:rPr>
                      <w:rFonts w:ascii="仿宋_GB2312" w:hAnsi="仿宋_GB2312" w:cs="仿宋_GB2312" w:eastAsia="仿宋_GB2312"/>
                      <w:sz w:val="24"/>
                    </w:rPr>
                    <w:t>配套</w:t>
                  </w:r>
                  <w:r>
                    <w:rPr>
                      <w:rFonts w:ascii="仿宋_GB2312" w:hAnsi="仿宋_GB2312" w:cs="仿宋_GB2312" w:eastAsia="仿宋_GB2312"/>
                      <w:sz w:val="24"/>
                    </w:rPr>
                    <w:t>≥27</w:t>
                  </w:r>
                  <w:r>
                    <w:rPr>
                      <w:rFonts w:ascii="仿宋_GB2312" w:hAnsi="仿宋_GB2312" w:cs="仿宋_GB2312" w:eastAsia="仿宋_GB2312"/>
                      <w:sz w:val="24"/>
                    </w:rPr>
                    <w:t>英寸高清显示器，分辨率</w:t>
                  </w:r>
                  <w:r>
                    <w:rPr>
                      <w:rFonts w:ascii="仿宋_GB2312" w:hAnsi="仿宋_GB2312" w:cs="仿宋_GB2312" w:eastAsia="仿宋_GB2312"/>
                      <w:sz w:val="24"/>
                    </w:rPr>
                    <w:t>≥2560*1440</w:t>
                  </w:r>
                  <w:r>
                    <w:rPr>
                      <w:rFonts w:ascii="仿宋_GB2312" w:hAnsi="仿宋_GB2312" w:cs="仿宋_GB2312" w:eastAsia="仿宋_GB2312"/>
                      <w:sz w:val="24"/>
                    </w:rPr>
                    <w:t>，</w:t>
                  </w:r>
                  <w:r>
                    <w:rPr>
                      <w:rFonts w:ascii="仿宋_GB2312" w:hAnsi="仿宋_GB2312" w:cs="仿宋_GB2312" w:eastAsia="仿宋_GB2312"/>
                      <w:sz w:val="24"/>
                    </w:rPr>
                    <w:t>HDMI</w:t>
                  </w:r>
                  <w:r>
                    <w:rPr>
                      <w:rFonts w:ascii="仿宋_GB2312" w:hAnsi="仿宋_GB2312" w:cs="仿宋_GB2312" w:eastAsia="仿宋_GB2312"/>
                      <w:sz w:val="24"/>
                    </w:rPr>
                    <w:t>视频接口，屏幕刷新率</w:t>
                  </w:r>
                  <w:r>
                    <w:rPr>
                      <w:rFonts w:ascii="仿宋_GB2312" w:hAnsi="仿宋_GB2312" w:cs="仿宋_GB2312" w:eastAsia="仿宋_GB2312"/>
                      <w:sz w:val="24"/>
                    </w:rPr>
                    <w:t>≥75Hz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前置</w:t>
                  </w:r>
                  <w:r>
                    <w:rPr>
                      <w:rFonts w:ascii="仿宋_GB2312" w:hAnsi="仿宋_GB2312" w:cs="仿宋_GB2312" w:eastAsia="仿宋_GB2312"/>
                      <w:sz w:val="24"/>
                    </w:rPr>
                    <w:t xml:space="preserve"> USB≥4 个；后置 USB≥4 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主板</w:t>
                  </w:r>
                  <w:r>
                    <w:rPr>
                      <w:rFonts w:ascii="仿宋_GB2312" w:hAnsi="仿宋_GB2312" w:cs="仿宋_GB2312" w:eastAsia="仿宋_GB2312"/>
                      <w:sz w:val="24"/>
                    </w:rPr>
                    <w:t xml:space="preserve"> PCI-E 插槽≥2 个，含 1×PCI-E 16x、1×PCI-E 8x 插槽；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标配有线键鼠，机箱体积</w:t>
                  </w:r>
                  <w:r>
                    <w:rPr>
                      <w:rFonts w:ascii="仿宋_GB2312" w:hAnsi="仿宋_GB2312" w:cs="仿宋_GB2312" w:eastAsia="仿宋_GB2312"/>
                      <w:sz w:val="24"/>
                    </w:rPr>
                    <w:t>≤21L；</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11）安全功能：支持硬盘数据及时还原，支持硬盘断电保护和双网口绑定和使用；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12）整机处理器、操作系统均选用国内安全可靠测评名录内合规产品</w:t>
                  </w:r>
                  <w:r>
                    <w:rPr>
                      <w:rFonts w:ascii="仿宋_GB2312" w:hAnsi="仿宋_GB2312" w:cs="仿宋_GB2312" w:eastAsia="仿宋_GB2312"/>
                      <w:sz w:val="24"/>
                    </w:rPr>
                    <w:t>；</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桌面云管理平台</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硬件监控：可采集服务器</w:t>
                  </w:r>
                  <w:r>
                    <w:rPr>
                      <w:rFonts w:ascii="仿宋_GB2312" w:hAnsi="仿宋_GB2312" w:cs="仿宋_GB2312" w:eastAsia="仿宋_GB2312"/>
                      <w:sz w:val="24"/>
                    </w:rPr>
                    <w:t xml:space="preserve"> CPU、内存、磁盘、网络硬件信息；支持多教室集中管理，展示教室数量、终端总数、在线 / 离线终端数量；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终端批量运维：</w:t>
                  </w:r>
                  <w:r>
                    <w:rPr>
                      <w:rFonts w:ascii="仿宋_GB2312" w:hAnsi="仿宋_GB2312" w:cs="仿宋_GB2312" w:eastAsia="仿宋_GB2312"/>
                      <w:sz w:val="24"/>
                    </w:rPr>
                    <w:t>支持批量终端统一还原、系统升级、桌面策略批量下发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服务器管理：支持服务器远程开关机、重启、修改</w:t>
                  </w:r>
                  <w:r>
                    <w:rPr>
                      <w:rFonts w:ascii="仿宋_GB2312" w:hAnsi="仿宋_GB2312" w:cs="仿宋_GB2312" w:eastAsia="仿宋_GB2312"/>
                      <w:sz w:val="24"/>
                    </w:rPr>
                    <w:t xml:space="preserve"> IP、重置登录密码；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系统模板配置：</w:t>
                  </w:r>
                  <w:r>
                    <w:rPr>
                      <w:rFonts w:ascii="仿宋_GB2312" w:hAnsi="仿宋_GB2312" w:cs="仿宋_GB2312" w:eastAsia="仿宋_GB2312"/>
                      <w:sz w:val="21"/>
                    </w:rPr>
                    <w:t>支持服务器远程管理：开关机、重启、</w:t>
                  </w:r>
                  <w:r>
                    <w:rPr>
                      <w:rFonts w:ascii="仿宋_GB2312" w:hAnsi="仿宋_GB2312" w:cs="仿宋_GB2312" w:eastAsia="仿宋_GB2312"/>
                      <w:sz w:val="21"/>
                    </w:rPr>
                    <w:t>IP</w:t>
                  </w:r>
                  <w:r>
                    <w:rPr>
                      <w:rFonts w:ascii="仿宋_GB2312" w:hAnsi="仿宋_GB2312" w:cs="仿宋_GB2312" w:eastAsia="仿宋_GB2312"/>
                      <w:sz w:val="21"/>
                    </w:rPr>
                    <w:t>、登录密码修改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终端批量部署：支持</w:t>
                  </w:r>
                  <w:r>
                    <w:rPr>
                      <w:rFonts w:ascii="仿宋_GB2312" w:hAnsi="仿宋_GB2312" w:cs="仿宋_GB2312" w:eastAsia="仿宋_GB2312"/>
                      <w:sz w:val="24"/>
                    </w:rPr>
                    <w:t xml:space="preserve"> P2P、广播、组播、单播多种镜像分发方式，实时查看分发速度与任务进度；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教室分组管控：按</w:t>
                  </w:r>
                  <w:r>
                    <w:rPr>
                      <w:rFonts w:ascii="仿宋_GB2312" w:hAnsi="仿宋_GB2312" w:cs="仿宋_GB2312" w:eastAsia="仿宋_GB2312"/>
                      <w:sz w:val="24"/>
                    </w:rPr>
                    <w:t xml:space="preserve"> IP 网段划分教室，自动识别终端在线状态，支持按课程计划定时切换终端系统桌面；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终端全量信息查看：列表展示计算机名、</w:t>
                  </w:r>
                  <w:r>
                    <w:rPr>
                      <w:rFonts w:ascii="仿宋_GB2312" w:hAnsi="仿宋_GB2312" w:cs="仿宋_GB2312" w:eastAsia="仿宋_GB2312"/>
                      <w:sz w:val="24"/>
                    </w:rPr>
                    <w:t>IP、MAC、操作系统、CPU / 内存 / 硬盘使用率、网络带宽、在线状态；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远程控制：远程开机、关机、重启、远程桌面查看与操作；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桌面策略管理：还原模式（重启清空临时文件）、维护模式（保留用户文件）、升级模式（清理虚拟系统）；支持加载</w:t>
                  </w:r>
                  <w:r>
                    <w:rPr>
                      <w:rFonts w:ascii="仿宋_GB2312" w:hAnsi="仿宋_GB2312" w:cs="仿宋_GB2312" w:eastAsia="仿宋_GB2312"/>
                      <w:sz w:val="24"/>
                    </w:rPr>
                    <w:t xml:space="preserve"> ISO 镜像新增操作系统；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数据备份：平台教室、设备、用户、日志数据支持手动</w:t>
                  </w:r>
                  <w:r>
                    <w:rPr>
                      <w:rFonts w:ascii="仿宋_GB2312" w:hAnsi="仿宋_GB2312" w:cs="仿宋_GB2312" w:eastAsia="仿宋_GB2312"/>
                      <w:sz w:val="24"/>
                    </w:rPr>
                    <w:t xml:space="preserve"> / 定时自动备份，备份文件支持导入导出；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数据可视化看板：图表展示服务器资源使用率、教室、终端上线率、模板、管理员、在线用户统计；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教学配套功能：在线文件上传下载、多媒体文件预览；批量导入师生账号、分级角色权限、自定义个人存储空间；文件加密分享；校园通知发布、线上投票、班级讨论区；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课堂点名：教师下发点名，学生端签到，屏幕水印展示班级、姓名、学号，自动生成座位编号；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投屏管控：教师实时查看单台</w:t>
                  </w:r>
                  <w:r>
                    <w:rPr>
                      <w:rFonts w:ascii="仿宋_GB2312" w:hAnsi="仿宋_GB2312" w:cs="仿宋_GB2312" w:eastAsia="仿宋_GB2312"/>
                      <w:sz w:val="24"/>
                    </w:rPr>
                    <w:t xml:space="preserve"> / 多台学生屏幕、远程操作；一键清屏锁定学生终端；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终端排序：支持</w:t>
                  </w:r>
                  <w:r>
                    <w:rPr>
                      <w:rFonts w:ascii="仿宋_GB2312" w:hAnsi="仿宋_GB2312" w:cs="仿宋_GB2312" w:eastAsia="仿宋_GB2312"/>
                      <w:sz w:val="24"/>
                    </w:rPr>
                    <w:t xml:space="preserve"> IP/MAC/ 计算机名检索，按教室座位布局缩略图展示；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水印与公告：自定义学生端屏幕水印、弹窗公告文字内容、样式；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权限分级：多管理员账号，自定义操作权限，支持权限批量导入导出；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18）终端限制：批量锁定网络、USB、键鼠、扬声器、屏幕黑屏肃静；锁定状态下仍可屏幕广播、电子白板教学；</w:t>
                  </w:r>
                </w:p>
                <w:p>
                  <w:pPr>
                    <w:pStyle w:val="null3"/>
                    <w:jc w:val="both"/>
                  </w:pPr>
                  <w:r>
                    <w:rPr>
                      <w:rFonts w:ascii="仿宋_GB2312" w:hAnsi="仿宋_GB2312" w:cs="仿宋_GB2312" w:eastAsia="仿宋_GB2312"/>
                      <w:sz w:val="24"/>
                    </w:rPr>
                    <w:t>▲（19）离线运行保障：平台服务器断网时，本地终端仍可独立执行还原、策略切换、本地系统配置修改等操作。</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实训室教学管理软件</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架构：</w:t>
                  </w:r>
                  <w:r>
                    <w:rPr>
                      <w:rFonts w:ascii="仿宋_GB2312" w:hAnsi="仿宋_GB2312" w:cs="仿宋_GB2312" w:eastAsia="仿宋_GB2312"/>
                      <w:sz w:val="24"/>
                    </w:rPr>
                    <w:t>C/S 教学管理架构，管理端兼容 Windows、国产麒麟、统信 UOS 系统，支持跨系统管控终端；</w:t>
                  </w:r>
                </w:p>
                <w:p>
                  <w:pPr>
                    <w:pStyle w:val="null3"/>
                    <w:jc w:val="both"/>
                  </w:pP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终端视图：列表</w:t>
                  </w:r>
                  <w:r>
                    <w:rPr>
                      <w:rFonts w:ascii="仿宋_GB2312" w:hAnsi="仿宋_GB2312" w:cs="仿宋_GB2312" w:eastAsia="仿宋_GB2312"/>
                      <w:sz w:val="24"/>
                    </w:rPr>
                    <w:t xml:space="preserve"> / 平铺两种展示模式，平铺可按教室 4-8 列座位排布，单页展示≥64 台终端，离线终端红色标识；</w:t>
                  </w:r>
                </w:p>
                <w:p>
                  <w:pPr>
                    <w:pStyle w:val="null3"/>
                    <w:jc w:val="both"/>
                  </w:pP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终端信息管理：查看终端名称、</w:t>
                  </w:r>
                  <w:r>
                    <w:rPr>
                      <w:rFonts w:ascii="仿宋_GB2312" w:hAnsi="仿宋_GB2312" w:cs="仿宋_GB2312" w:eastAsia="仿宋_GB2312"/>
                      <w:sz w:val="24"/>
                    </w:rPr>
                    <w:t>IP、位置、系统、在线状态，支持远程同步修改终端计算机名；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课堂管控：限制学生端私自切换多系统，保障课堂教学管控；内置操作帮助文档；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系统批量部署：以单台终端为模板，批量分发操作系统镜像，支持多系统镜像同步下发；</w:t>
                  </w:r>
                </w:p>
                <w:p>
                  <w:pPr>
                    <w:pStyle w:val="null3"/>
                    <w:jc w:val="both"/>
                  </w:pP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程序升级：平台在线升级代理客户端、引导系统，批量升级全部终端；</w:t>
                  </w:r>
                </w:p>
                <w:p>
                  <w:pPr>
                    <w:pStyle w:val="null3"/>
                    <w:jc w:val="both"/>
                  </w:pP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终端本地配置：可预设教室位置编号、开机默认系统、自动还原策略、本地镜像增删；支持</w:t>
                  </w:r>
                  <w:r>
                    <w:rPr>
                      <w:rFonts w:ascii="仿宋_GB2312" w:hAnsi="仿宋_GB2312" w:cs="仿宋_GB2312" w:eastAsia="仿宋_GB2312"/>
                      <w:sz w:val="24"/>
                    </w:rPr>
                    <w:t xml:space="preserve"> DHCP / 静态 IP 配置，可存储不少于 4 套 Windows、国产操作系统镜像；</w:t>
                  </w:r>
                  <w:r>
                    <w:rPr>
                      <w:rFonts w:ascii="仿宋_GB2312" w:hAnsi="仿宋_GB2312" w:cs="仿宋_GB2312" w:eastAsia="仿宋_GB2312"/>
                      <w:sz w:val="24"/>
                    </w:rPr>
                    <w:t>（终端支持不低于</w:t>
                  </w:r>
                  <w:r>
                    <w:rPr>
                      <w:rFonts w:ascii="仿宋_GB2312" w:hAnsi="仿宋_GB2312" w:cs="仿宋_GB2312" w:eastAsia="仿宋_GB2312"/>
                      <w:sz w:val="24"/>
                    </w:rPr>
                    <w:t>4个不同类型的模板镜像，包括kylin、UOS和Windows系统类型引导）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录课功能：教师端录制教学操作过程，输出通用</w:t>
                  </w:r>
                  <w:r>
                    <w:rPr>
                      <w:rFonts w:ascii="仿宋_GB2312" w:hAnsi="仿宋_GB2312" w:cs="仿宋_GB2312" w:eastAsia="仿宋_GB2312"/>
                      <w:sz w:val="24"/>
                    </w:rPr>
                    <w:t xml:space="preserve"> MP4 视频，主流播放器可直接播放；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9）应用管控：通过策略限制游戏、社交软件运行，管控 U 盘、虚拟磁盘程序启动，规范课堂使用环境。</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智慧黑板</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整体外观尺寸：宽</w:t>
                  </w:r>
                  <w:r>
                    <w:rPr>
                      <w:rFonts w:ascii="仿宋_GB2312" w:hAnsi="仿宋_GB2312" w:cs="仿宋_GB2312" w:eastAsia="仿宋_GB2312"/>
                      <w:sz w:val="24"/>
                    </w:rPr>
                    <w:t>≥4200mm，高≥1200mm，厚≤110mm。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2）主显示屏幕≥86 英寸液晶面板。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两侧副板支持普通粉笔、液体粉笔、书写膜笔板书，支持磁吸板擦、教具吸附。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一体化无推拉结构，整机外部无外露连接线，主副屏过渡平整无隔断边框。</w:t>
                  </w:r>
                </w:p>
                <w:p>
                  <w:pPr>
                    <w:pStyle w:val="null3"/>
                    <w:jc w:val="both"/>
                  </w:pPr>
                  <w:r>
                    <w:rPr>
                      <w:rFonts w:ascii="仿宋_GB2312" w:hAnsi="仿宋_GB2312" w:cs="仿宋_GB2312" w:eastAsia="仿宋_GB2312"/>
                      <w:sz w:val="24"/>
                    </w:rPr>
                    <w:t>▲（5）屏幕分辨率 3840×2160，可视角度≥178°；背光均匀化处理，亮度可视角度≥120°，白场亮度均匀性≥85%；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6）防护玻璃：≤3mm 防眩光钢化玻璃，莫氏硬度≥7 级，透光率≥91%，雾度≤8%；屏幕灰阶≥256 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7）护眼配置：多档纸质护眼模式、自动画质调节、低蓝光符合行业标准；</w:t>
                  </w:r>
                </w:p>
                <w:p>
                  <w:pPr>
                    <w:pStyle w:val="null3"/>
                    <w:jc w:val="both"/>
                  </w:pPr>
                  <w:r>
                    <w:rPr>
                      <w:rFonts w:ascii="仿宋_GB2312" w:hAnsi="仿宋_GB2312" w:cs="仿宋_GB2312" w:eastAsia="仿宋_GB2312"/>
                      <w:sz w:val="24"/>
                    </w:rPr>
                    <w:t>▲（8）扩声系统：内置 8 阵列拾音麦、AI 人声增强、STIPA≥0.75 专业扩声指标；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9）内置语音助手，语音唤醒调节音量、亮度，语音打开白板、浏览器、计算器等应用，语音搜索播放网页视频；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10）嵌入式系统：Android 系统版本，主控主频≥1.6GHz，内存≥2GB，存储≥32GB；整机主控、WIFI、图像处理采用国产芯片；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11）前置自定义功能按键，支持一键录屏、一键护眼模式；整机配备 HDMI、USB、Type-C 通用接口；无线、蓝牙模块独立模块化，无需拆机更换；OPS 主机、安卓系统各配备 WiFi6 无线模块；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12）无线投屏：超声波近场投屏、内置无线传屏；配套教学 APP 近场直连大屏，统一身份认证免登录；</w:t>
                  </w:r>
                </w:p>
                <w:p>
                  <w:pPr>
                    <w:pStyle w:val="null3"/>
                    <w:jc w:val="both"/>
                  </w:pPr>
                  <w:r>
                    <w:rPr>
                      <w:rFonts w:ascii="仿宋_GB2312" w:hAnsi="仿宋_GB2312" w:cs="仿宋_GB2312" w:eastAsia="仿宋_GB2312"/>
                      <w:sz w:val="24"/>
                    </w:rPr>
                    <w:t>▲（13）内置≥5000 万像素摄像头，支持人脸识别、远程巡课、AI 图像生成、视力检测并生成电子档案；</w:t>
                  </w:r>
                </w:p>
                <w:p>
                  <w:pPr>
                    <w:pStyle w:val="null3"/>
                    <w:jc w:val="both"/>
                  </w:pPr>
                  <w:r>
                    <w:rPr>
                      <w:rFonts w:ascii="仿宋_GB2312" w:hAnsi="仿宋_GB2312" w:cs="仿宋_GB2312" w:eastAsia="仿宋_GB2312"/>
                      <w:sz w:val="24"/>
                    </w:rPr>
                    <w:t>▲（14）触控：Windows、安卓双系统均支持≥20 点触控，触控分辨率 32768×32768，响应≤4ms；智能识别实体板擦，单点 / 多点遮挡仍可正常书写，触控精度≤1.6mm；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15）白板软件配套移动端，支持语音直播、课件同步、远程互动；二维码远程授课；课件可同步至校本资源库，支持按学科、关键词检索；配套个人云存储空间可扩展至 15T；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16）教研功能：课件可绑定多份教案，课堂互动素材云端存储；内置柱状图、饼图、折线图等多类图表；课件元素支持超链接；支持多人线上集体备课，自动生成教研报告；内置≥35 种几何、标注图形；内置物理、化学、生物学科虚拟实验资源；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17）听评课：授课教师一键发起线上评课，其他教师扫码打分、下载课件，评课记录可导出 Word/PDF 文档；</w:t>
                  </w:r>
                </w:p>
                <w:p>
                  <w:pPr>
                    <w:pStyle w:val="null3"/>
                    <w:jc w:val="both"/>
                  </w:pPr>
                  <w:r>
                    <w:rPr>
                      <w:rFonts w:ascii="仿宋_GB2312" w:hAnsi="仿宋_GB2312" w:cs="仿宋_GB2312" w:eastAsia="仿宋_GB2312"/>
                      <w:sz w:val="24"/>
                    </w:rPr>
                    <w:t>▲（18）内置海量教学课件资源、AI 文本纠错、多人集体备课教研功能。。</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门禁一体机系统</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设备运行指示灯，区分设备状态与人脸核验结果；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防护等级</w:t>
                  </w:r>
                  <w:r>
                    <w:rPr>
                      <w:rFonts w:ascii="仿宋_GB2312" w:hAnsi="仿宋_GB2312" w:cs="仿宋_GB2312" w:eastAsia="仿宋_GB2312"/>
                      <w:sz w:val="24"/>
                    </w:rPr>
                    <w:t xml:space="preserve"> IP66，后壳防破坏 IK07，屏幕防破坏 IK04；</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3）硬件接口：LAN、RS485、韦根、Type-A、门锁输出、门磁输入、开门按钮、多路报警输入输出、机械防拆开关；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4）7 英寸 LCD 触摸显示屏，分辨率≥1024*600，屏幕亮度≥300cd/m2；</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可扩展身份证识读模块，支持人证比对，模块支持热插拔；</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6）支持图片、文字、视频广</w:t>
                  </w:r>
                </w:p>
                <w:p>
                  <w:pPr>
                    <w:pStyle w:val="null3"/>
                    <w:jc w:val="both"/>
                  </w:pPr>
                  <w:r>
                    <w:rPr>
                      <w:rFonts w:ascii="仿宋_GB2312" w:hAnsi="仿宋_GB2312" w:cs="仿宋_GB2312" w:eastAsia="仿宋_GB2312"/>
                      <w:sz w:val="24"/>
                    </w:rPr>
                    <w:t>▲（7）活体防伪，抵御照片、视频、头模、3D 面具攻击；暗光 0.001lux 无补光可识别人脸，强光、逆光、侧脸、遮挡、戴眼镜场景正常识别；人脸多角度 ±45° 可识别，识别阈值多级可调；人脸库本地、云端双线程比对；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人脸比对耗时＜</w:t>
                  </w:r>
                  <w:r>
                    <w:rPr>
                      <w:rFonts w:ascii="仿宋_GB2312" w:hAnsi="仿宋_GB2312" w:cs="仿宋_GB2312" w:eastAsia="仿宋_GB2312"/>
                      <w:sz w:val="24"/>
                    </w:rPr>
                    <w:t>120ms，识别距离 0.2m~4m；支持远程视频预览、室内机 / 管理机可视对讲、一键呼叫管理端；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9）本地、云端人脸记录、抓拍照片加密存储，断网记录本地缓存，导出数据加密；人员信息展示支持脱敏隐藏姓名工号；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10）节能待机：人体靠近自动唤醒，唤醒距离可调，待机功耗＜9W；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11）配套双门磁力锁：高强度合金，静态拉力单锁≥200kg，断电自动开锁符合消防规范，支持 12V/24V 供电；配套铝合金锁支架、嵌入式开门按钮；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12）配套管理软件：多场地集中管控，实时查看设备在线状态、切换情景模式、远程控制设备、实景画面预览。</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）设备需要与学校生物特征库无缝兼容对接数据达到数据共享统一管理目的。提供书面承诺函，承诺实现对接满足采购文件要求（格式不限）</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物联综合可视化管理平台</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人员管理：教职工、学生、外包人员信息录入、导入导出、组织架构增减、人员批量调整归属；支持人员照片、指纹、卡片信息录入，自动生成登录账号，自定义初始密码；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权限管理：岗位、角色分级配置系统菜单、应用操作权限；支持虚拟团队，按性别、岗位筛选批量分组；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3）校园总览看板：展示在校人数、访客、物联网设备在线率、消防告警、设备故障、实时视频轮播、校园宣传素材轮播；访客趋势、设备运维、消防故障数据统计分析；</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教室功放</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额定输出功率</w:t>
                  </w:r>
                  <w:r>
                    <w:rPr>
                      <w:rFonts w:ascii="仿宋_GB2312" w:hAnsi="仿宋_GB2312" w:cs="仿宋_GB2312" w:eastAsia="仿宋_GB2312"/>
                      <w:sz w:val="24"/>
                    </w:rPr>
                    <w:t xml:space="preserve"> 8Ω：150W+150W</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频率响应：</w:t>
                  </w:r>
                  <w:r>
                    <w:rPr>
                      <w:rFonts w:ascii="仿宋_GB2312" w:hAnsi="仿宋_GB2312" w:cs="仿宋_GB2312" w:eastAsia="仿宋_GB2312"/>
                      <w:sz w:val="24"/>
                    </w:rPr>
                    <w:t>20HZ-20KHZ±1dB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声道串音隔离</w:t>
                  </w:r>
                  <w:r>
                    <w:rPr>
                      <w:rFonts w:ascii="仿宋_GB2312" w:hAnsi="仿宋_GB2312" w:cs="仿宋_GB2312" w:eastAsia="仿宋_GB2312"/>
                      <w:sz w:val="24"/>
                    </w:rPr>
                    <w:t>≥45dB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谐波失真</w:t>
                  </w:r>
                  <w:r>
                    <w:rPr>
                      <w:rFonts w:ascii="仿宋_GB2312" w:hAnsi="仿宋_GB2312" w:cs="仿宋_GB2312" w:eastAsia="仿宋_GB2312"/>
                      <w:sz w:val="24"/>
                    </w:rPr>
                    <w:t>≤0.1%</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线路输入灵敏度</w:t>
                  </w:r>
                  <w:r>
                    <w:rPr>
                      <w:rFonts w:ascii="仿宋_GB2312" w:hAnsi="仿宋_GB2312" w:cs="仿宋_GB2312" w:eastAsia="仿宋_GB2312"/>
                      <w:sz w:val="24"/>
                    </w:rPr>
                    <w:t xml:space="preserve"> 750mV；话筒输入灵敏度 16mV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内置</w:t>
                  </w:r>
                  <w:r>
                    <w:rPr>
                      <w:rFonts w:ascii="仿宋_GB2312" w:hAnsi="仿宋_GB2312" w:cs="仿宋_GB2312" w:eastAsia="仿宋_GB2312"/>
                      <w:sz w:val="24"/>
                    </w:rPr>
                    <w:t xml:space="preserve"> DSP 音频处理，自动防啸叫、双模式混响、消原唱、模拟声场；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7）支持 MP3/WMA/FLAC/APE 多格式音频解码；光纤、同轴数字音频输入，蓝牙 4.2 无线连接，配套遥控器；</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鹅颈话筒</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接收机支持</w:t>
                  </w:r>
                  <w:r>
                    <w:rPr>
                      <w:rFonts w:ascii="仿宋_GB2312" w:hAnsi="仿宋_GB2312" w:cs="仿宋_GB2312" w:eastAsia="仿宋_GB2312"/>
                      <w:sz w:val="24"/>
                    </w:rPr>
                    <w:t xml:space="preserve"> 4 通道无线话筒接收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CPU 自动选讯接收，PLL 锁相稳频；UHF 频段 640-690MHz，频率稳定度 ±0.005%；动态范围 100dB；红外一键对频；最大频偏 + 45KHz；接收灵敏度 12dBuV（信噪比 80dB）；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3）接收机 LCD 实时显示工作状态，音频压缩降噪，底噪低；独立 XLR 平衡输出、6.35 混合输出，发射器可互换，抗同频干扰，人声中频饱满浑厚；</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全频音箱</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单元配置：</w:t>
                  </w:r>
                  <w:r>
                    <w:rPr>
                      <w:rFonts w:ascii="仿宋_GB2312" w:hAnsi="仿宋_GB2312" w:cs="仿宋_GB2312" w:eastAsia="仿宋_GB2312"/>
                      <w:sz w:val="24"/>
                    </w:rPr>
                    <w:t>10 寸低音单元 ×1，3 寸高音单元 ×4</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2）标称阻抗 8Ω，持续功率 150-300W；频率响应 40Hz-20kHz；灵敏度 90dB±3dB；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高低音单元双磁结构，木质箱体，中低频厚实、高频通透；</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光电感烟火灾探测报警器</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内置红外、蓝光发射接收管、温湿度传感器、红外遥控接收模块；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报警状态支持平台远程复位、红外遥控器消音；实时采集温湿度上传管理平台；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3）4G 物联网通信，支持 SIM 卡联网接入管理平台；故障、欠压、火警声光告警，异常记录同步 APP 与平台；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4）迷宫可拆卸，自带清洁提醒；低电量自动报警；</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节能微晶方灯</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灯具尺寸</w:t>
                  </w:r>
                  <w:r>
                    <w:rPr>
                      <w:rFonts w:ascii="仿宋_GB2312" w:hAnsi="仿宋_GB2312" w:cs="仿宋_GB2312" w:eastAsia="仿宋_GB2312"/>
                      <w:sz w:val="24"/>
                    </w:rPr>
                    <w:t xml:space="preserve"> 600mm±5mm × 600mm±5mm；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≤40W；显色指数 Ra≥90，R9≥50；色温 5000K±200K；功率因数≥0.95；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二级防眩结构：扩散膜</w:t>
                  </w:r>
                  <w:r>
                    <w:rPr>
                      <w:rFonts w:ascii="仿宋_GB2312" w:hAnsi="仿宋_GB2312" w:cs="仿宋_GB2312" w:eastAsia="仿宋_GB2312"/>
                      <w:sz w:val="24"/>
                    </w:rPr>
                    <w:t xml:space="preserve"> + 微棱晶板；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4）无危害级频闪、RG0 无危险蓝光；全封闭防尘防虫结构；</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蓝牙智能网关</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DC5V</w:t>
                  </w:r>
                  <w:r>
                    <w:rPr>
                      <w:rFonts w:ascii="仿宋_GB2312" w:hAnsi="仿宋_GB2312" w:cs="仿宋_GB2312" w:eastAsia="仿宋_GB2312"/>
                      <w:sz w:val="24"/>
                    </w:rPr>
                    <w:t>标准供电，工作温湿度区间适配室内常规环境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2）通信：以太网、WiFi 上行；蓝牙 Mesh 无线下行，空旷通信距离≥30m；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3）内置 RTC 掉电时钟保存；支持本地、云端采集蓝牙设备状态、远程控制；配套 5V/2A 电源适配器；支持静态 IP、WiFi 参数本地配置；</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蓝牙液晶情景面板</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蓝牙</w:t>
                  </w:r>
                  <w:r>
                    <w:rPr>
                      <w:rFonts w:ascii="仿宋_GB2312" w:hAnsi="仿宋_GB2312" w:cs="仿宋_GB2312" w:eastAsia="仿宋_GB2312"/>
                      <w:sz w:val="24"/>
                    </w:rPr>
                    <w:t xml:space="preserve"> </w:t>
                  </w:r>
                  <w:r>
                    <w:rPr>
                      <w:rFonts w:ascii="仿宋_GB2312" w:hAnsi="仿宋_GB2312" w:cs="仿宋_GB2312" w:eastAsia="仿宋_GB2312"/>
                      <w:sz w:val="24"/>
                    </w:rPr>
                    <w:t>5.0 无线通讯，支持 OTA 在线升级；（2）内置多场景模式：上课、课间、考试、自习、放学、投影、全自动；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3）4寸及以上高清液晶显示屏，分辨率≥480*480；灯光开关、亮度、色温调节；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4）窗帘启停控制；显示温湿度、空气质量；兼容蓝牙标准通信模式；</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物联中控主机</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19</w:t>
                  </w:r>
                  <w:r>
                    <w:rPr>
                      <w:rFonts w:ascii="仿宋_GB2312" w:hAnsi="仿宋_GB2312" w:cs="仿宋_GB2312" w:eastAsia="仿宋_GB2312"/>
                      <w:sz w:val="24"/>
                    </w:rPr>
                    <w:t>英寸机架式设备，四核处理器，大内存大容量本地存储；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2）接口：≥8 路复用串口 RS485/422/232；4 路报警输入、4 路报警输出；6 个千兆 POE 网口；2 路音频输入、4 路音频输出；DC12V 外设供电；4 路 HDMI 输入、4 路 HDMI 输出矩阵；≥10 路 USB；3 路 220V 强电输出；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3）多终端管控：PC、手机、平板 WEB / 客户端远程控制；4 路视频接入存储回放；视频合码分割、画中画录制，输出分辨率≥1080P 30 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4）平台流媒体推送、能耗统计；支持 Modbus、Zigbee 接入温湿度、PM 传感器；无线网关联动控制；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5）自定义联动逻辑、串口可编程控制；NTP 自动校时；IP 黑白名单、防 DOS、防 Ping 安全防护；参数备份导出、远程升级；CPU / 内存 / 硬盘运行状态查看、操作日志导出；网络串口透传控制；</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温湿度传感器</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实时采集室内温度、湿度、</w:t>
                  </w:r>
                  <w:r>
                    <w:rPr>
                      <w:rFonts w:ascii="仿宋_GB2312" w:hAnsi="仿宋_GB2312" w:cs="仿宋_GB2312" w:eastAsia="仿宋_GB2312"/>
                      <w:sz w:val="24"/>
                    </w:rPr>
                    <w:t>PM</w:t>
                  </w:r>
                  <w:r>
                    <w:rPr>
                      <w:rFonts w:ascii="仿宋_GB2312" w:hAnsi="仿宋_GB2312" w:cs="仿宋_GB2312" w:eastAsia="仿宋_GB2312"/>
                      <w:sz w:val="24"/>
                    </w:rPr>
                    <w:t>、</w:t>
                  </w:r>
                  <w:r>
                    <w:rPr>
                      <w:rFonts w:ascii="仿宋_GB2312" w:hAnsi="仿宋_GB2312" w:cs="仿宋_GB2312" w:eastAsia="仿宋_GB2312"/>
                      <w:sz w:val="24"/>
                    </w:rPr>
                    <w:t>CO2</w:t>
                  </w:r>
                  <w:r>
                    <w:rPr>
                      <w:rFonts w:ascii="仿宋_GB2312" w:hAnsi="仿宋_GB2312" w:cs="仿宋_GB2312" w:eastAsia="仿宋_GB2312"/>
                      <w:sz w:val="24"/>
                    </w:rPr>
                    <w:t>空气质量数据，本地</w:t>
                  </w:r>
                  <w:r>
                    <w:rPr>
                      <w:rFonts w:ascii="仿宋_GB2312" w:hAnsi="仿宋_GB2312" w:cs="仿宋_GB2312" w:eastAsia="仿宋_GB2312"/>
                      <w:sz w:val="24"/>
                    </w:rPr>
                    <w:t>TFT</w:t>
                  </w:r>
                  <w:r>
                    <w:rPr>
                      <w:rFonts w:ascii="仿宋_GB2312" w:hAnsi="仿宋_GB2312" w:cs="仿宋_GB2312" w:eastAsia="仿宋_GB2312"/>
                      <w:sz w:val="24"/>
                    </w:rPr>
                    <w:t>屏幕实时显示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1"/>
                    </w:rPr>
                    <w:t xml:space="preserve"> </w:t>
                  </w:r>
                  <w:r>
                    <w:rPr>
                      <w:rFonts w:ascii="仿宋_GB2312" w:hAnsi="仿宋_GB2312" w:cs="仿宋_GB2312" w:eastAsia="仿宋_GB2312"/>
                      <w:sz w:val="24"/>
                    </w:rPr>
                    <w:t>蓝牙</w:t>
                  </w:r>
                  <w:r>
                    <w:rPr>
                      <w:rFonts w:ascii="仿宋_GB2312" w:hAnsi="仿宋_GB2312" w:cs="仿宋_GB2312" w:eastAsia="仿宋_GB2312"/>
                      <w:sz w:val="24"/>
                    </w:rPr>
                    <w:t>Mesh</w:t>
                  </w:r>
                  <w:r>
                    <w:rPr>
                      <w:rFonts w:ascii="仿宋_GB2312" w:hAnsi="仿宋_GB2312" w:cs="仿宋_GB2312" w:eastAsia="仿宋_GB2312"/>
                      <w:sz w:val="24"/>
                    </w:rPr>
                    <w:t>无线通讯，空旷传输距离</w:t>
                  </w:r>
                  <w:r>
                    <w:rPr>
                      <w:rFonts w:ascii="仿宋_GB2312" w:hAnsi="仿宋_GB2312" w:cs="仿宋_GB2312" w:eastAsia="仿宋_GB2312"/>
                      <w:sz w:val="24"/>
                    </w:rPr>
                    <w:t>≥50</w:t>
                  </w:r>
                  <w:r>
                    <w:rPr>
                      <w:rFonts w:ascii="仿宋_GB2312" w:hAnsi="仿宋_GB2312" w:cs="仿宋_GB2312" w:eastAsia="仿宋_GB2312"/>
                      <w:sz w:val="24"/>
                    </w:rPr>
                    <w:t>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1"/>
                    </w:rPr>
                    <w:t xml:space="preserve"> </w:t>
                  </w:r>
                  <w:r>
                    <w:rPr>
                      <w:rFonts w:ascii="仿宋_GB2312" w:hAnsi="仿宋_GB2312" w:cs="仿宋_GB2312" w:eastAsia="仿宋_GB2312"/>
                      <w:sz w:val="24"/>
                    </w:rPr>
                    <w:t>温湿度、多维度颗粒物、二氧化碳量程覆盖教室常规环境，高精度检测，数据稳定上传平台</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塑壳智能断路器</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1）内置</w:t>
                  </w:r>
                  <w:r>
                    <w:rPr>
                      <w:rFonts w:ascii="仿宋_GB2312" w:hAnsi="仿宋_GB2312" w:cs="仿宋_GB2312" w:eastAsia="仿宋_GB2312"/>
                      <w:sz w:val="24"/>
                    </w:rPr>
                    <w:t>32</w:t>
                  </w:r>
                  <w:r>
                    <w:rPr>
                      <w:rFonts w:ascii="仿宋_GB2312" w:hAnsi="仿宋_GB2312" w:cs="仿宋_GB2312" w:eastAsia="仿宋_GB2312"/>
                      <w:sz w:val="24"/>
                    </w:rPr>
                    <w:t>位处理芯片，实时电路监测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2）集成短路、过压、过载、缺相、漏电多重安全保护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3）故障自动重合闸功能，合闸次数、延时参数自定义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4）支持有线</w:t>
                  </w:r>
                  <w:r>
                    <w:rPr>
                      <w:rFonts w:ascii="仿宋_GB2312" w:hAnsi="仿宋_GB2312" w:cs="仿宋_GB2312" w:eastAsia="仿宋_GB2312"/>
                      <w:sz w:val="24"/>
                    </w:rPr>
                    <w:t>/4G</w:t>
                  </w:r>
                  <w:r>
                    <w:rPr>
                      <w:rFonts w:ascii="仿宋_GB2312" w:hAnsi="仿宋_GB2312" w:cs="仿宋_GB2312" w:eastAsia="仿宋_GB2312"/>
                      <w:sz w:val="24"/>
                    </w:rPr>
                    <w:t>物联网通讯，</w:t>
                  </w:r>
                  <w:r>
                    <w:rPr>
                      <w:rFonts w:ascii="仿宋_GB2312" w:hAnsi="仿宋_GB2312" w:cs="仿宋_GB2312" w:eastAsia="仿宋_GB2312"/>
                      <w:sz w:val="24"/>
                    </w:rPr>
                    <w:t>AC400V</w:t>
                  </w:r>
                  <w:r>
                    <w:rPr>
                      <w:rFonts w:ascii="仿宋_GB2312" w:hAnsi="仿宋_GB2312" w:cs="仿宋_GB2312" w:eastAsia="仿宋_GB2312"/>
                      <w:sz w:val="24"/>
                    </w:rPr>
                    <w:t>标准工业电压，室内安全防护等级</w:t>
                  </w:r>
                  <w:r>
                    <w:rPr>
                      <w:rFonts w:ascii="仿宋_GB2312" w:hAnsi="仿宋_GB2312" w:cs="仿宋_GB2312" w:eastAsia="仿宋_GB2312"/>
                      <w:sz w:val="24"/>
                    </w:rPr>
                    <w:t>IP20</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微型智能断路器</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1）1P 规格，额定电流≥32A，分断电流≥6KA；（2）DC12V 供电接口，RS232、RS485 通讯；</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空开电源模块</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1）宽幅交流输入，稳定</w:t>
                  </w:r>
                  <w:r>
                    <w:rPr>
                      <w:rFonts w:ascii="仿宋_GB2312" w:hAnsi="仿宋_GB2312" w:cs="仿宋_GB2312" w:eastAsia="仿宋_GB2312"/>
                      <w:sz w:val="24"/>
                    </w:rPr>
                    <w:t>DC12V</w:t>
                  </w:r>
                  <w:r>
                    <w:rPr>
                      <w:rFonts w:ascii="仿宋_GB2312" w:hAnsi="仿宋_GB2312" w:cs="仿宋_GB2312" w:eastAsia="仿宋_GB2312"/>
                      <w:sz w:val="24"/>
                    </w:rPr>
                    <w:t>直流输出，大防雷泄放电流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2）配套标准强电接线端子，通讯线缆高导电耐老化材质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3）配套物联网网关弱电设备，低功耗宽温工作，外置</w:t>
                  </w:r>
                  <w:r>
                    <w:rPr>
                      <w:rFonts w:ascii="仿宋_GB2312" w:hAnsi="仿宋_GB2312" w:cs="仿宋_GB2312" w:eastAsia="仿宋_GB2312"/>
                      <w:sz w:val="24"/>
                    </w:rPr>
                    <w:t>4G</w:t>
                  </w:r>
                  <w:r>
                    <w:rPr>
                      <w:rFonts w:ascii="仿宋_GB2312" w:hAnsi="仿宋_GB2312" w:cs="仿宋_GB2312" w:eastAsia="仿宋_GB2312"/>
                      <w:sz w:val="24"/>
                    </w:rPr>
                    <w:t>天线；成套包含弱电、强电一体化机柜</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交换机</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≥48 个千兆电口，≥4 个千兆光口；独立 Console 管理串口；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交换容量</w:t>
                  </w:r>
                  <w:r>
                    <w:rPr>
                      <w:rFonts w:ascii="仿宋_GB2312" w:hAnsi="仿宋_GB2312" w:cs="仿宋_GB2312" w:eastAsia="仿宋_GB2312"/>
                      <w:sz w:val="24"/>
                    </w:rPr>
                    <w:t>≥336Gbps，包转发率≥78Mpps；具备工信部入网资质；</w:t>
                  </w:r>
                </w:p>
                <w:p>
                  <w:pPr>
                    <w:pStyle w:val="null3"/>
                    <w:jc w:val="both"/>
                  </w:pPr>
                  <w:r>
                    <w:rPr>
                      <w:rFonts w:ascii="仿宋_GB2312" w:hAnsi="仿宋_GB2312" w:cs="仿宋_GB2312" w:eastAsia="仿宋_GB2312"/>
                      <w:sz w:val="24"/>
                    </w:rPr>
                    <w:t>▲（3）链路聚合、MAC 地址绑定、广播风暴抑制、ACL 访问控制、端口镜像、远程访问安全管控；</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桌椅套装</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1）电脑桌桌面尺寸</w:t>
                  </w:r>
                  <w:r>
                    <w:rPr>
                      <w:rFonts w:ascii="仿宋_GB2312" w:hAnsi="仿宋_GB2312" w:cs="仿宋_GB2312" w:eastAsia="仿宋_GB2312"/>
                      <w:sz w:val="24"/>
                    </w:rPr>
                    <w:t>1400mm*800mm</w:t>
                  </w:r>
                  <w:r>
                    <w:rPr>
                      <w:rFonts w:ascii="仿宋_GB2312" w:hAnsi="仿宋_GB2312" w:cs="仿宋_GB2312" w:eastAsia="仿宋_GB2312"/>
                      <w:sz w:val="24"/>
                    </w:rPr>
                    <w:t>，桌面厚度</w:t>
                  </w:r>
                  <w:r>
                    <w:rPr>
                      <w:rFonts w:ascii="仿宋_GB2312" w:hAnsi="仿宋_GB2312" w:cs="仿宋_GB2312" w:eastAsia="仿宋_GB2312"/>
                      <w:sz w:val="24"/>
                    </w:rPr>
                    <w:t>≥32mm</w:t>
                  </w:r>
                  <w:r>
                    <w:rPr>
                      <w:rFonts w:ascii="仿宋_GB2312" w:hAnsi="仿宋_GB2312" w:cs="仿宋_GB2312" w:eastAsia="仿宋_GB2312"/>
                      <w:sz w:val="24"/>
                    </w:rPr>
                    <w:t>，</w:t>
                  </w:r>
                  <w:r>
                    <w:rPr>
                      <w:rFonts w:ascii="仿宋_GB2312" w:hAnsi="仿宋_GB2312" w:cs="仿宋_GB2312" w:eastAsia="仿宋_GB2312"/>
                      <w:sz w:val="24"/>
                    </w:rPr>
                    <w:t>PVC</w:t>
                  </w:r>
                  <w:r>
                    <w:rPr>
                      <w:rFonts w:ascii="仿宋_GB2312" w:hAnsi="仿宋_GB2312" w:cs="仿宋_GB2312" w:eastAsia="仿宋_GB2312"/>
                      <w:sz w:val="24"/>
                    </w:rPr>
                    <w:t>封边耐磨防水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2）人体工学升降旋转网布办公椅，钢制支架，护腰靠背，久坐舒适</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中控器</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1）金属抗干扰机身，亚克力操作面板，感应式实体功能按键，集成上课、下课、大屏、音量、信号切换等常用功能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≥2.45</w:t>
                  </w:r>
                  <w:r>
                    <w:rPr>
                      <w:rFonts w:ascii="仿宋_GB2312" w:hAnsi="仿宋_GB2312" w:cs="仿宋_GB2312" w:eastAsia="仿宋_GB2312"/>
                      <w:sz w:val="24"/>
                    </w:rPr>
                    <w:t>英寸液晶显示屏，实时显示设备工作状态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3）支持多品牌显示设备串口控制编码自定义，内置红外学习功能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4）配套刷卡开关机、门禁联动、设备防盗报警、投影机延时断电保护功能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5）整机</w:t>
                  </w:r>
                  <w:r>
                    <w:rPr>
                      <w:rFonts w:ascii="仿宋_GB2312" w:hAnsi="仿宋_GB2312" w:cs="仿宋_GB2312" w:eastAsia="仿宋_GB2312"/>
                      <w:sz w:val="24"/>
                    </w:rPr>
                    <w:t>ESD</w:t>
                  </w:r>
                  <w:r>
                    <w:rPr>
                      <w:rFonts w:ascii="仿宋_GB2312" w:hAnsi="仿宋_GB2312" w:cs="仿宋_GB2312" w:eastAsia="仿宋_GB2312"/>
                      <w:sz w:val="24"/>
                    </w:rPr>
                    <w:t>静电防护，丰富通用输入输出接口：多路</w:t>
                  </w:r>
                  <w:r>
                    <w:rPr>
                      <w:rFonts w:ascii="仿宋_GB2312" w:hAnsi="仿宋_GB2312" w:cs="仿宋_GB2312" w:eastAsia="仿宋_GB2312"/>
                      <w:sz w:val="24"/>
                    </w:rPr>
                    <w:t>HDMI</w:t>
                  </w:r>
                  <w:r>
                    <w:rPr>
                      <w:rFonts w:ascii="仿宋_GB2312" w:hAnsi="仿宋_GB2312" w:cs="仿宋_GB2312" w:eastAsia="仿宋_GB2312"/>
                      <w:sz w:val="24"/>
                    </w:rPr>
                    <w:t>、</w:t>
                  </w:r>
                  <w:r>
                    <w:rPr>
                      <w:rFonts w:ascii="仿宋_GB2312" w:hAnsi="仿宋_GB2312" w:cs="仿宋_GB2312" w:eastAsia="仿宋_GB2312"/>
                      <w:sz w:val="24"/>
                    </w:rPr>
                    <w:t>VGA</w:t>
                  </w:r>
                  <w:r>
                    <w:rPr>
                      <w:rFonts w:ascii="仿宋_GB2312" w:hAnsi="仿宋_GB2312" w:cs="仿宋_GB2312" w:eastAsia="仿宋_GB2312"/>
                      <w:sz w:val="24"/>
                    </w:rPr>
                    <w:t>、</w:t>
                  </w:r>
                  <w:r>
                    <w:rPr>
                      <w:rFonts w:ascii="仿宋_GB2312" w:hAnsi="仿宋_GB2312" w:cs="仿宋_GB2312" w:eastAsia="仿宋_GB2312"/>
                      <w:sz w:val="24"/>
                    </w:rPr>
                    <w:t>USB3.0</w:t>
                  </w:r>
                  <w:r>
                    <w:rPr>
                      <w:rFonts w:ascii="仿宋_GB2312" w:hAnsi="仿宋_GB2312" w:cs="仿宋_GB2312" w:eastAsia="仿宋_GB2312"/>
                      <w:sz w:val="24"/>
                    </w:rPr>
                    <w:t>、音频、话筒、网络、可编程串口、红外、受控电源输出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6）内置</w:t>
                  </w:r>
                  <w:r>
                    <w:rPr>
                      <w:rFonts w:ascii="仿宋_GB2312" w:hAnsi="仿宋_GB2312" w:cs="仿宋_GB2312" w:eastAsia="仿宋_GB2312"/>
                      <w:sz w:val="24"/>
                    </w:rPr>
                    <w:t>VGA</w:t>
                  </w:r>
                  <w:r>
                    <w:rPr>
                      <w:rFonts w:ascii="仿宋_GB2312" w:hAnsi="仿宋_GB2312" w:cs="仿宋_GB2312" w:eastAsia="仿宋_GB2312"/>
                      <w:sz w:val="24"/>
                    </w:rPr>
                    <w:t>转高清信号转换模块，面板预留笔记本直连接口、多功能电源插座</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强弱电综合布线服务</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包含超六类非屏蔽网线、</w:t>
                  </w:r>
                  <w:r>
                    <w:rPr>
                      <w:rFonts w:ascii="仿宋_GB2312" w:hAnsi="仿宋_GB2312" w:cs="仿宋_GB2312" w:eastAsia="仿宋_GB2312"/>
                      <w:sz w:val="24"/>
                    </w:rPr>
                    <w:t>4 平方电源线、线管、线槽、插排、钢线槽、光纤、尾纤、理线架、标准网络机柜等全部辅材，含整套布线施工、调试服务；</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批</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20 个日历天内，完成全部设备到货、现场安装、软硬件调试、操作培训达到试运行条件；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进度款，验收合格且供应商开具合规发票后，达到付款条件起25个工作日内，支付合同总金额的100.0%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所有设备、软件及配套布线施工按招标文件技术参数逐项核验，功能达标、资料齐全、调试正常后完成整体验收交付。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本项目全部供货设备、软件系统、强弱电布线及配套施工辅材均纳入保修范围，人为损坏、私自改装、外力损毁、不可抗力等情形除外；整体保修期为竣工验收合格之日起 3 年，维保期内提供 7×24 小时故障响应、月度巡检、学期免费软件升级，故障更换配件、上门调试、人工服务均免费。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方未按合同约定供货、安装、调试、维保，或设备软件不满足招标参数、存在知识产权侵权、工期逾期的，需承担整改、返工、赔偿损失等违约责任，逾期履约按合同约定计付违约金；采购人未按期支付款项的，按合同约定承担逾期付款责任。合同履行发生争议，双方优先友好协商解决，协商不成的，提交项目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一、本项目核心产品为图形工作站，供应商按照投标人须知前附表及相关法律法规要求进行响应。 二、投标保证金以款项实际足额到达指定账户为准。若供应商提交保证金后，因转账操作失误、账户信息填写错误、转账延迟、缴存金额不足等自身或第三方原因，造成保证金未能按期足额到账的，均视为未按规定缴纳投标保证金；由此产生投标无效、资格不予认可、丧失项目参与资格等一切后果，由投标人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法定代表⼈参加投标须提供《法定代表⼈⾝份证明》及⾝份证扫描件；法定代表⼈授权他⼈参加投标，须提供《法定代表⼈授权委托书》及委托代理⼈⾝份证扫描件（所有材料均需加盖投标供应商公章）；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法⼈、其他组织或⾃然⼈，并出具合法有效的营业执照或事业单位法⼈证书等国家规定的相关证明，⾃然⼈参与的提供其⾝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 过采购预算⾦额或最⾼限价。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 投标⽂件内容⻬全、⽆遗漏。</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拟投入本项目人员配置情况表.docx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均按招标⽂件要求签字、盖章。</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拟投入本项目人员配置情况表.docx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拟投入本项目人员配置情况表.docx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提供2023年1⽉1⽇⾄今已完成类似项⽬业绩，须提供完整合同复印件并加盖投标⼈公章，以合同签订时间为准，每提供⼀个业绩计2.35分，最⾼得4.7分。</w:t>
            </w:r>
          </w:p>
        </w:tc>
        <w:tc>
          <w:tcPr>
            <w:tcW w:type="dxa" w:w="831"/>
          </w:tcPr>
          <w:p>
            <w:pPr>
              <w:pStyle w:val="null3"/>
              <w:jc w:val="right"/>
            </w:pPr>
            <w:r>
              <w:rPr>
                <w:rFonts w:ascii="仿宋_GB2312" w:hAnsi="仿宋_GB2312" w:cs="仿宋_GB2312" w:eastAsia="仿宋_GB2312"/>
              </w:rPr>
              <w:t>4.7000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投标产品技术指标完全满⾜招标技术要求得30.8分； 其中：（1） “★”标记参数出现负偏离的，按废标处理； （2）“▲ ”标记参数，共36条，每出现1个负偏离的，扣0.3分，⽆偏离或正偏离不扣分，36条累计最多扣10.8分；（3）⼀般参数：单条负偏离扣 0.125分，164条累计最多扣20.5分；（4）未按要求提供参数证明材料，对应参数⼀律按负偏离判定。评审依据：产品检测报告、合格证、图册、技术说明书、⼚家佐证资料。（以上资料加盖供应商企业公章）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31.3000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团队⼈员</w:t>
            </w:r>
          </w:p>
        </w:tc>
        <w:tc>
          <w:tcPr>
            <w:tcW w:type="dxa" w:w="2492"/>
          </w:tcPr>
          <w:p>
            <w:pPr>
              <w:pStyle w:val="null3"/>
            </w:pPr>
            <w:r>
              <w:rPr>
                <w:rFonts w:ascii="仿宋_GB2312" w:hAnsi="仿宋_GB2312" w:cs="仿宋_GB2312" w:eastAsia="仿宋_GB2312"/>
              </w:rPr>
              <w:t>团队服务⼈员，每提供⼀⼈得1分，最多得5分。评审依据：⾝份证、劳动合同。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相关标准且⽆产权纠纷，⽆假货、⽔货、翻新货，提供所投产品①图形工作站、②智慧黑板、③桌面云管理平台、④物联中控主机、⑤影视灯光套装、⑥全画幅数码相机、⑦物联网综合可视化管理平台、⑧交换机、⑨门禁一体机系统来源渠道合法证明⽂件(包括但不限于原⼚授权函、正版软件授权证明、销售协议、代理协议等)，每提供一项得1分，本项最高得9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根据投标⼈针对本项⽬提供的实施⽅案内容包括：①货物供货、运输及到货保障方案②安装、集成与系统调试方案③强弱电布线施工方案④项目工期进度管控保障方案⑤实操培训及系统运维教学方案⑥质量管控与自检方案⑦ 现场安全文明施工保障方案等，内容完整且满⾜采购需求的得14分，每项内容分值2分，每缺⼀项扣2分，每项内容中每有⼀处缺陷扣1分，单项扣完为⽌。注：缺陷具体是指对应单项中的内 容缺失（不完整）、与对应单项的要求缺少重要节点（如仅有框架或标题、单项内容仅有复制招标内容的要求、涉及内容⽆重点）；单项⽅案中出现套⽤其他项⽬⽅案或内容、内容中出现前后描述不⼀致现象或语⾔描述出现有错误、内容涉 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售后服务⽅案</w:t>
            </w:r>
          </w:p>
        </w:tc>
        <w:tc>
          <w:tcPr>
            <w:tcW w:type="dxa" w:w="2492"/>
          </w:tcPr>
          <w:p>
            <w:pPr>
              <w:pStyle w:val="null3"/>
            </w:pPr>
            <w:r>
              <w:rPr>
                <w:rFonts w:ascii="仿宋_GB2312" w:hAnsi="仿宋_GB2312" w:cs="仿宋_GB2312" w:eastAsia="仿宋_GB2312"/>
              </w:rPr>
              <w:t>根据投标⼈针对本项⽬提供的售后服务⽅案内容包括：①售后服务总体承诺 ②定期巡检服务③故障响应处置机制 ④备品备件保障方案⑤ 软件升级保障服务 ⑥质保期满后售后机制等，内容完整且满⾜采购需求的得6分，每项内容分值1分，每缺⼀项扣1分，每项内容中每有⼀处缺陷扣0.5分，单项扣完为⽌。注：缺陷具体是指对应单项中的内 容缺失（不完整）、与对应单项的要求缺少重要节点（如仅有框架或标题、单项内容仅有复制招标内容的要求、涉及内容⽆重点）；单项⽅案中出现套⽤其他项⽬⽅案或内容、内容中出现前后描述不⼀致现象或语⾔描述出现有错误、内容涉 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评标基准价：即满⾜招标⽂件要求且投标价格最低的投标报价为评标基准价。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