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5DA05">
      <w:pPr>
        <w:spacing w:line="480" w:lineRule="exact"/>
        <w:jc w:val="both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（首次）响应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报价</w:t>
      </w:r>
      <w:r>
        <w:rPr>
          <w:rFonts w:hint="eastAsia" w:ascii="宋体" w:hAnsi="宋体" w:eastAsia="宋体" w:cs="宋体"/>
          <w:b/>
          <w:sz w:val="24"/>
          <w:lang w:eastAsia="zh-CN"/>
        </w:rPr>
        <w:t>一览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表</w:t>
      </w:r>
      <w:r>
        <w:rPr>
          <w:rFonts w:hint="eastAsia" w:ascii="宋体" w:hAnsi="宋体" w:eastAsia="宋体" w:cs="宋体"/>
          <w:b/>
          <w:sz w:val="24"/>
          <w:lang w:eastAsia="zh-CN"/>
        </w:rPr>
        <w:t>（格式）</w:t>
      </w:r>
    </w:p>
    <w:p w14:paraId="3E61437F">
      <w:pPr>
        <w:spacing w:line="480" w:lineRule="exact"/>
        <w:ind w:firstLine="482" w:firstLineChars="200"/>
        <w:jc w:val="center"/>
        <w:rPr>
          <w:rFonts w:hint="eastAsia" w:ascii="宋体" w:hAnsi="宋体" w:eastAsia="宋体" w:cs="宋体"/>
          <w:b/>
          <w:sz w:val="24"/>
        </w:rPr>
      </w:pPr>
    </w:p>
    <w:p w14:paraId="7D271ACC">
      <w:pPr>
        <w:pStyle w:val="4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（首次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zh-CN"/>
        </w:rPr>
        <w:t>报价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一览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zh-CN"/>
        </w:rPr>
        <w:t>表</w:t>
      </w:r>
    </w:p>
    <w:tbl>
      <w:tblPr>
        <w:tblStyle w:val="10"/>
        <w:tblW w:w="80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6207"/>
      </w:tblGrid>
      <w:tr w14:paraId="48F73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896480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DC58F1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3C0F3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9E58E8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项目编号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04C896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6575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9F410B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包号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3B157F1B">
            <w:pPr>
              <w:widowControl/>
              <w:ind w:firstLine="1920" w:firstLineChars="800"/>
              <w:jc w:val="both"/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采购包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</w:p>
        </w:tc>
      </w:tr>
      <w:tr w14:paraId="5A9A1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90941D5"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磋商报价</w:t>
            </w:r>
          </w:p>
          <w:p w14:paraId="4F401A6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（所有检测项目单价报价合计）（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含税</w:t>
            </w: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）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0C79B6B6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大写：人民币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</w:t>
            </w:r>
          </w:p>
          <w:p w14:paraId="600BBB09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小写：¥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元/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项/次</w:t>
            </w:r>
          </w:p>
        </w:tc>
      </w:tr>
      <w:tr w14:paraId="10B62A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E27523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供应商在技术参数范围内通过CMA/CATL认证的项目总数（项）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52D33183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认证的项目总数为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项 </w:t>
            </w:r>
          </w:p>
          <w:p w14:paraId="28D2275A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本次检测能力覆盖率达到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%（可保留两位小数）</w:t>
            </w:r>
          </w:p>
        </w:tc>
      </w:tr>
      <w:tr w14:paraId="48A32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F0D373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0015A007">
            <w:pPr>
              <w:pStyle w:val="9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</w:tbl>
    <w:p w14:paraId="34F5E152">
      <w:pPr>
        <w:pStyle w:val="2"/>
        <w:spacing w:after="0" w:line="240" w:lineRule="auto"/>
        <w:ind w:left="0" w:leftChars="0" w:firstLine="0" w:firstLineChars="0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注：本表中“磋商报价”等于“（首次）响应分项报价表-1”和“（首次）响应分项报价表-2”合计金额之和，即磋商报价=合计1+合计2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p w14:paraId="01B0C401">
      <w:pPr>
        <w:spacing w:line="480" w:lineRule="exact"/>
        <w:ind w:firstLine="360" w:firstLineChars="150"/>
        <w:rPr>
          <w:rFonts w:hint="eastAsia" w:ascii="宋体" w:hAnsi="宋体" w:eastAsia="宋体" w:cs="宋体"/>
          <w:sz w:val="24"/>
        </w:rPr>
      </w:pPr>
    </w:p>
    <w:p w14:paraId="14A8450E">
      <w:pPr>
        <w:spacing w:line="480" w:lineRule="exact"/>
        <w:ind w:firstLine="360" w:firstLineChars="150"/>
        <w:rPr>
          <w:rFonts w:hint="eastAsia" w:ascii="宋体" w:hAnsi="宋体" w:eastAsia="宋体" w:cs="宋体"/>
          <w:sz w:val="24"/>
        </w:rPr>
      </w:pPr>
    </w:p>
    <w:p w14:paraId="42D95A2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供应商名称（单位公章）：</w:t>
      </w:r>
    </w:p>
    <w:p w14:paraId="71B94829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法定代表人或其委托代理人（签字或盖章）：</w:t>
      </w:r>
    </w:p>
    <w:p w14:paraId="2891D5E5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     年     月     日</w:t>
      </w:r>
    </w:p>
    <w:p w14:paraId="4173E2A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45D252E7">
      <w:pPr>
        <w:spacing w:line="480" w:lineRule="exact"/>
        <w:jc w:val="both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（最后）磋商报价一览表（格式）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（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磋商结束后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提供，无需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放</w:t>
      </w:r>
      <w:r>
        <w:rPr>
          <w:rFonts w:hint="eastAsia" w:ascii="宋体" w:hAnsi="宋体" w:eastAsia="宋体" w:cs="宋体"/>
          <w:b/>
          <w:sz w:val="24"/>
          <w:lang w:val="zh-CN" w:eastAsia="zh-CN"/>
        </w:rPr>
        <w:t>在响应文件中）</w:t>
      </w:r>
    </w:p>
    <w:p w14:paraId="5CCFDBD8">
      <w:pPr>
        <w:pStyle w:val="4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（最后）磋商报价一览表</w:t>
      </w:r>
    </w:p>
    <w:tbl>
      <w:tblPr>
        <w:tblStyle w:val="10"/>
        <w:tblW w:w="804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6207"/>
      </w:tblGrid>
      <w:tr w14:paraId="64989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50B369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3BEA33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1D69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3CECC8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项目编号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00BF80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0D2F7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1D520E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包号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363C4D3">
            <w:pPr>
              <w:widowControl/>
              <w:ind w:firstLine="1920" w:firstLineChars="800"/>
              <w:jc w:val="both"/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采购包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</w:p>
        </w:tc>
      </w:tr>
      <w:tr w14:paraId="413ED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54C5F4"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磋商报价</w:t>
            </w:r>
          </w:p>
          <w:p w14:paraId="3936D2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（所有检测项目单价报价合计）（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24"/>
              </w:rPr>
              <w:t>含税</w:t>
            </w:r>
            <w:r>
              <w:rPr>
                <w:rFonts w:hint="eastAsia" w:ascii="宋体" w:hAnsi="宋体" w:cs="宋体"/>
                <w:b/>
                <w:bCs/>
                <w:sz w:val="24"/>
                <w:lang w:val="zh-CN"/>
              </w:rPr>
              <w:t>）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F8C8974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大写：人民币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</w:t>
            </w:r>
          </w:p>
          <w:p w14:paraId="2F11387A">
            <w:pPr>
              <w:pStyle w:val="9"/>
              <w:spacing w:line="480" w:lineRule="auto"/>
              <w:jc w:val="left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小写：¥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元/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项/次</w:t>
            </w:r>
          </w:p>
        </w:tc>
      </w:tr>
      <w:tr w14:paraId="2D341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B50D23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供应商在技术参数范围内通过CMA/CATL认证的项目总数（项）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40FAB265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认证的项目总数为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项 </w:t>
            </w:r>
          </w:p>
          <w:p w14:paraId="101CEAB4">
            <w:pPr>
              <w:widowControl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本次检测能力覆盖率达到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%（可保留两位小数）</w:t>
            </w:r>
          </w:p>
        </w:tc>
      </w:tr>
      <w:tr w14:paraId="2F57E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1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1D2314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6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 w14:paraId="7A7C3490">
            <w:pPr>
              <w:pStyle w:val="9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</w:tbl>
    <w:p w14:paraId="021BA990">
      <w:pPr>
        <w:pStyle w:val="2"/>
        <w:spacing w:after="0"/>
        <w:ind w:left="0" w:leftChars="0" w:firstLine="0" w:firstLineChars="0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注：本表中“磋商报价”等于“（最后）响应分项报价表-1”和“（最后）响应分项报价表-2”合计金额之和，即磋商报价=合计1+合计2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p w14:paraId="14F01CC1">
      <w:pPr>
        <w:spacing w:line="480" w:lineRule="exact"/>
        <w:ind w:firstLine="360" w:firstLineChars="150"/>
        <w:rPr>
          <w:rFonts w:hint="eastAsia" w:ascii="宋体" w:hAnsi="宋体" w:eastAsia="宋体" w:cs="宋体"/>
          <w:sz w:val="24"/>
        </w:rPr>
      </w:pPr>
    </w:p>
    <w:p w14:paraId="214FC440">
      <w:pPr>
        <w:spacing w:line="480" w:lineRule="exact"/>
        <w:ind w:firstLine="360" w:firstLineChars="150"/>
        <w:rPr>
          <w:rFonts w:hint="eastAsia" w:ascii="宋体" w:hAnsi="宋体" w:eastAsia="宋体" w:cs="宋体"/>
          <w:sz w:val="24"/>
        </w:rPr>
      </w:pPr>
    </w:p>
    <w:p w14:paraId="0FB44055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供应商名称（单位公章）：</w:t>
      </w:r>
    </w:p>
    <w:p w14:paraId="33DE7D5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法定代表人或其委托代理人（签字或盖章）：</w:t>
      </w:r>
    </w:p>
    <w:p w14:paraId="5AADADCA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期：     年     月     日</w:t>
      </w:r>
    </w:p>
    <w:p w14:paraId="611E10A6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</w:pPr>
    </w:p>
    <w:p w14:paraId="747BADEC">
      <w:pPr>
        <w:pStyle w:val="2"/>
        <w:ind w:firstLine="560"/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B71B4">
    <w:pPr>
      <w:pStyle w:val="7"/>
      <w:framePr w:wrap="around" w:vAnchor="text" w:hAnchor="page" w:x="8515" w:y="64"/>
      <w:ind w:firstLine="90" w:firstLineChars="50"/>
      <w:rPr>
        <w:rStyle w:val="12"/>
      </w:rPr>
    </w:pPr>
  </w:p>
  <w:p w14:paraId="212BC4A6">
    <w:pPr>
      <w:spacing w:line="280" w:lineRule="exact"/>
      <w:jc w:val="center"/>
      <w:rPr>
        <w:rFonts w:ascii="宋体" w:hAnsi="宋体"/>
        <w:b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MxZmRhOTZmZGI5NWFjNDhjNWU5ODNjYTQwNGEyM2IifQ=="/>
  </w:docVars>
  <w:rsids>
    <w:rsidRoot w:val="00CA1E56"/>
    <w:rsid w:val="00A8400A"/>
    <w:rsid w:val="00CA1E56"/>
    <w:rsid w:val="00D2177C"/>
    <w:rsid w:val="00E7187C"/>
    <w:rsid w:val="00ED7B4C"/>
    <w:rsid w:val="00F22FF5"/>
    <w:rsid w:val="07702E6D"/>
    <w:rsid w:val="0A540824"/>
    <w:rsid w:val="0E380275"/>
    <w:rsid w:val="12A460C1"/>
    <w:rsid w:val="16041350"/>
    <w:rsid w:val="17306175"/>
    <w:rsid w:val="1B0B1864"/>
    <w:rsid w:val="20E029BA"/>
    <w:rsid w:val="2A9D36CA"/>
    <w:rsid w:val="2D3C71CA"/>
    <w:rsid w:val="384018DB"/>
    <w:rsid w:val="3D317CB1"/>
    <w:rsid w:val="40FE4A6B"/>
    <w:rsid w:val="41D13F2D"/>
    <w:rsid w:val="42A96C58"/>
    <w:rsid w:val="43CF26EE"/>
    <w:rsid w:val="483E7E42"/>
    <w:rsid w:val="48F86243"/>
    <w:rsid w:val="4A437D93"/>
    <w:rsid w:val="4B1D1263"/>
    <w:rsid w:val="4D700A9E"/>
    <w:rsid w:val="5BE81495"/>
    <w:rsid w:val="76050C77"/>
    <w:rsid w:val="77D575CC"/>
    <w:rsid w:val="7A2C3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360" w:lineRule="auto"/>
      <w:ind w:firstLine="420" w:firstLineChars="200"/>
    </w:pPr>
    <w:rPr>
      <w:rFonts w:eastAsia="仿宋"/>
      <w:sz w:val="28"/>
      <w:szCs w:val="20"/>
    </w:r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5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6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pPr>
      <w:spacing w:line="440" w:lineRule="exact"/>
    </w:p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99"/>
    <w:rPr>
      <w:color w:val="0000FF"/>
      <w:u w:val="single"/>
    </w:rPr>
  </w:style>
  <w:style w:type="paragraph" w:customStyle="1" w:styleId="14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455</Words>
  <Characters>475</Characters>
  <Lines>1</Lines>
  <Paragraphs>1</Paragraphs>
  <TotalTime>0</TotalTime>
  <ScaleCrop>false</ScaleCrop>
  <LinksUpToDate>false</LinksUpToDate>
  <CharactersWithSpaces>651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2024-08-14T01:28:00Z</dcterms:created>
  <dc:creator>Administrator</dc:creator>
  <cp:lastModifiedBy>zc</cp:lastModifiedBy>
  <dcterms:modified xsi:type="dcterms:W3CDTF">2026-06-08T12:22:06Z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F0B3A7ECC27A4B8B99A52B3FAEE48332_12</vt:lpwstr>
  </property>
  <property fmtid="{D5CDD505-2E9C-101B-9397-08002B2CF9AE}" pid="4" name="KSOTemplateDocerSaveRecord">
    <vt:lpwstr>eyJoZGlkIjoiZWVmMmU5Mzk2YjIwNTI1YWQ3NDU2ZWZmODhmNmQzM2EiLCJ1c2VySWQiOiI2NjY1NTMzNDQifQ==</vt:lpwstr>
  </property>
</Properties>
</file>