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9F9559">
      <w:pPr>
        <w:spacing w:line="500" w:lineRule="exact"/>
        <w:rPr>
          <w:rFonts w:ascii="宋体" w:hAnsi="宋体" w:cs="宋体"/>
          <w:b/>
        </w:rPr>
      </w:pPr>
      <w:r>
        <w:rPr>
          <w:rFonts w:hint="eastAsia" w:ascii="宋体" w:hAnsi="宋体" w:cs="宋体"/>
          <w:b/>
          <w:sz w:val="24"/>
        </w:rPr>
        <w:t>检测能力覆盖响应表（格式）</w:t>
      </w:r>
    </w:p>
    <w:p w14:paraId="398B7612">
      <w:pPr>
        <w:widowControl/>
        <w:jc w:val="center"/>
        <w:rPr>
          <w:rFonts w:ascii="宋体" w:hAnsi="宋体" w:cs="宋体"/>
          <w:b/>
          <w:sz w:val="24"/>
        </w:rPr>
      </w:pPr>
    </w:p>
    <w:p w14:paraId="64FFC85E">
      <w:pPr>
        <w:widowControl/>
        <w:jc w:val="center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b/>
          <w:sz w:val="24"/>
        </w:rPr>
        <w:t>检测能力覆盖响应表</w:t>
      </w:r>
    </w:p>
    <w:p w14:paraId="68CCF49A">
      <w:pPr>
        <w:widowControl/>
        <w:rPr>
          <w:rFonts w:ascii="宋体" w:hAnsi="宋体" w:cs="宋体"/>
          <w:kern w:val="0"/>
        </w:rPr>
      </w:pPr>
      <w:r>
        <w:rPr>
          <w:rFonts w:hint="eastAsia" w:ascii="宋体" w:hAnsi="宋体" w:cs="宋体"/>
          <w:sz w:val="24"/>
        </w:rPr>
        <w:t>项目名称：</w:t>
      </w:r>
      <w:r>
        <w:rPr>
          <w:rFonts w:hint="eastAsia" w:ascii="宋体" w:hAnsi="宋体" w:cs="宋体"/>
          <w:kern w:val="0"/>
          <w:sz w:val="24"/>
        </w:rPr>
        <w:t xml:space="preserve">                                  </w:t>
      </w:r>
      <w:r>
        <w:rPr>
          <w:rFonts w:hint="eastAsia" w:ascii="宋体" w:hAnsi="宋体" w:cs="宋体"/>
          <w:kern w:val="0"/>
          <w:sz w:val="24"/>
          <w:lang w:val="en-US" w:eastAsia="zh-CN"/>
        </w:rPr>
        <w:t>采购包：</w:t>
      </w:r>
      <w:r>
        <w:rPr>
          <w:rFonts w:hint="eastAsia" w:ascii="宋体" w:hAnsi="宋体" w:cs="宋体"/>
          <w:kern w:val="0"/>
          <w:sz w:val="24"/>
          <w:u w:val="single"/>
          <w:lang w:val="en-US" w:eastAsia="zh-CN"/>
        </w:rPr>
        <w:t xml:space="preserve">    </w:t>
      </w:r>
      <w:r>
        <w:rPr>
          <w:rFonts w:hint="eastAsia" w:ascii="宋体" w:hAnsi="宋体" w:cs="宋体"/>
          <w:kern w:val="0"/>
          <w:sz w:val="24"/>
        </w:rPr>
        <w:t xml:space="preserve">  </w:t>
      </w:r>
      <w:bookmarkStart w:id="0" w:name="_GoBack"/>
      <w:bookmarkEnd w:id="0"/>
      <w:r>
        <w:rPr>
          <w:rFonts w:hint="eastAsia" w:ascii="楷体" w:cs="楷体"/>
          <w:kern w:val="0"/>
          <w:sz w:val="24"/>
        </w:rPr>
        <w:t xml:space="preserve">第  </w:t>
      </w:r>
      <w:r>
        <w:rPr>
          <w:rFonts w:hint="eastAsia" w:ascii="楷体" w:cs="楷体"/>
          <w:kern w:val="0"/>
          <w:sz w:val="24"/>
          <w:lang w:val="zh-CN"/>
        </w:rPr>
        <w:t>页</w:t>
      </w:r>
      <w:r>
        <w:rPr>
          <w:rFonts w:hint="eastAsia" w:ascii="楷体" w:cs="楷体"/>
          <w:kern w:val="0"/>
          <w:sz w:val="24"/>
        </w:rPr>
        <w:t>，共  页</w:t>
      </w:r>
    </w:p>
    <w:tbl>
      <w:tblPr>
        <w:tblStyle w:val="6"/>
        <w:tblW w:w="8975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6"/>
        <w:gridCol w:w="1614"/>
        <w:gridCol w:w="2468"/>
        <w:gridCol w:w="1732"/>
        <w:gridCol w:w="2325"/>
      </w:tblGrid>
      <w:tr w14:paraId="208B021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83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56582F03">
            <w:pPr>
              <w:widowControl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kern w:val="0"/>
                <w:szCs w:val="21"/>
              </w:rPr>
              <w:t>序号</w:t>
            </w:r>
          </w:p>
        </w:tc>
        <w:tc>
          <w:tcPr>
            <w:tcW w:w="161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2C549798">
            <w:pPr>
              <w:widowControl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kern w:val="0"/>
                <w:szCs w:val="21"/>
              </w:rPr>
              <w:t>检测项目</w:t>
            </w:r>
          </w:p>
        </w:tc>
        <w:tc>
          <w:tcPr>
            <w:tcW w:w="2468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696B0804">
            <w:pPr>
              <w:widowControl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kern w:val="0"/>
                <w:szCs w:val="21"/>
              </w:rPr>
              <w:t>是否通过CMA/CATL认证</w:t>
            </w:r>
          </w:p>
        </w:tc>
        <w:tc>
          <w:tcPr>
            <w:tcW w:w="1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61F9A1D1">
            <w:pPr>
              <w:widowControl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kern w:val="0"/>
                <w:szCs w:val="21"/>
              </w:rPr>
              <w:t>对应证书编号</w:t>
            </w:r>
          </w:p>
        </w:tc>
        <w:tc>
          <w:tcPr>
            <w:tcW w:w="232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3F40C982">
            <w:pPr>
              <w:widowControl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kern w:val="0"/>
                <w:szCs w:val="21"/>
              </w:rPr>
              <w:t>认证有效截止日期</w:t>
            </w:r>
          </w:p>
        </w:tc>
      </w:tr>
      <w:tr w14:paraId="714BAA0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83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0F5CA70B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</w:t>
            </w:r>
          </w:p>
        </w:tc>
        <w:tc>
          <w:tcPr>
            <w:tcW w:w="161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3A495C42">
            <w:pPr>
              <w:widowControl/>
              <w:jc w:val="left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2468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42BD9F5B">
            <w:pPr>
              <w:widowControl/>
              <w:jc w:val="left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1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4C34FBE6">
            <w:pPr>
              <w:widowControl/>
              <w:jc w:val="left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232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6D350AAB">
            <w:pPr>
              <w:widowControl/>
              <w:jc w:val="left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</w:tr>
      <w:tr w14:paraId="10733BF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83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4247357B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2</w:t>
            </w:r>
          </w:p>
        </w:tc>
        <w:tc>
          <w:tcPr>
            <w:tcW w:w="161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13140603">
            <w:pPr>
              <w:widowControl/>
              <w:jc w:val="left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2468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6E03C8EA">
            <w:pPr>
              <w:widowControl/>
              <w:jc w:val="left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1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5BEDB47A">
            <w:pPr>
              <w:widowControl/>
              <w:jc w:val="left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232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7BC7AFDE">
            <w:pPr>
              <w:widowControl/>
              <w:jc w:val="left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</w:tr>
      <w:tr w14:paraId="485A666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83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17EC7883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3</w:t>
            </w:r>
          </w:p>
        </w:tc>
        <w:tc>
          <w:tcPr>
            <w:tcW w:w="161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2CC63BA3">
            <w:pPr>
              <w:widowControl/>
              <w:jc w:val="left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2468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35B84C00">
            <w:pPr>
              <w:widowControl/>
              <w:jc w:val="left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1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55B3F38E">
            <w:pPr>
              <w:widowControl/>
              <w:jc w:val="left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232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68F3F96F">
            <w:pPr>
              <w:widowControl/>
              <w:jc w:val="left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</w:tr>
      <w:tr w14:paraId="0AE0C10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83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71C00111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...</w:t>
            </w:r>
          </w:p>
        </w:tc>
        <w:tc>
          <w:tcPr>
            <w:tcW w:w="161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738E5841">
            <w:pPr>
              <w:widowControl/>
              <w:jc w:val="left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2468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6B1FCAF8">
            <w:pPr>
              <w:widowControl/>
              <w:jc w:val="left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1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7AA445A1">
            <w:pPr>
              <w:widowControl/>
              <w:jc w:val="left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232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0CEDF6F9">
            <w:pPr>
              <w:widowControl/>
              <w:jc w:val="left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</w:tr>
      <w:tr w14:paraId="2534208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83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46027E4B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...</w:t>
            </w:r>
          </w:p>
        </w:tc>
        <w:tc>
          <w:tcPr>
            <w:tcW w:w="161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5A99BE1E">
            <w:pPr>
              <w:widowControl/>
              <w:jc w:val="left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2468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0F919DC4">
            <w:pPr>
              <w:widowControl/>
              <w:jc w:val="left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1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4E4BF7D3">
            <w:pPr>
              <w:widowControl/>
              <w:jc w:val="left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232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282C75E3">
            <w:pPr>
              <w:widowControl/>
              <w:jc w:val="left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</w:tr>
      <w:tr w14:paraId="32E003B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83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23755D04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...</w:t>
            </w:r>
          </w:p>
        </w:tc>
        <w:tc>
          <w:tcPr>
            <w:tcW w:w="161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3C9BF8B7">
            <w:pPr>
              <w:widowControl/>
              <w:jc w:val="left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2468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52D993E6">
            <w:pPr>
              <w:widowControl/>
              <w:jc w:val="left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1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749CFB4F">
            <w:pPr>
              <w:widowControl/>
              <w:jc w:val="left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232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70D37BA5">
            <w:pPr>
              <w:widowControl/>
              <w:jc w:val="left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</w:tr>
      <w:tr w14:paraId="542E561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83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08778CC7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...</w:t>
            </w:r>
          </w:p>
        </w:tc>
        <w:tc>
          <w:tcPr>
            <w:tcW w:w="161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3CE87051">
            <w:pPr>
              <w:widowControl/>
              <w:jc w:val="left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2468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6624058B">
            <w:pPr>
              <w:widowControl/>
              <w:jc w:val="left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1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708A03CF">
            <w:pPr>
              <w:widowControl/>
              <w:jc w:val="left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232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43B9F914">
            <w:pPr>
              <w:widowControl/>
              <w:jc w:val="left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</w:tr>
      <w:tr w14:paraId="0D27B22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83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45919859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...</w:t>
            </w:r>
          </w:p>
        </w:tc>
        <w:tc>
          <w:tcPr>
            <w:tcW w:w="161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2E6660C4">
            <w:pPr>
              <w:widowControl/>
              <w:jc w:val="left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2468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0F4B15D3">
            <w:pPr>
              <w:widowControl/>
              <w:jc w:val="left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1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586094B0">
            <w:pPr>
              <w:widowControl/>
              <w:jc w:val="left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232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756A8E89">
            <w:pPr>
              <w:widowControl/>
              <w:jc w:val="left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</w:tr>
      <w:tr w14:paraId="6BFA229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83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642148D9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...</w:t>
            </w:r>
          </w:p>
        </w:tc>
        <w:tc>
          <w:tcPr>
            <w:tcW w:w="161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1B820D4E">
            <w:pPr>
              <w:widowControl/>
              <w:jc w:val="left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2468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0ADBCA58">
            <w:pPr>
              <w:widowControl/>
              <w:jc w:val="left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1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59FBC173">
            <w:pPr>
              <w:widowControl/>
              <w:jc w:val="left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232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1AD47374">
            <w:pPr>
              <w:widowControl/>
              <w:jc w:val="left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</w:tr>
      <w:tr w14:paraId="5379374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8975" w:type="dxa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3567A5AD">
            <w:pPr>
              <w:widowControl/>
              <w:jc w:val="left"/>
              <w:rPr>
                <w:rFonts w:ascii="宋体" w:hAnsi="宋体" w:cs="宋体"/>
                <w:b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kern w:val="0"/>
                <w:szCs w:val="21"/>
              </w:rPr>
              <w:t>覆盖率合计：       %（可保留两位小数）</w:t>
            </w:r>
          </w:p>
        </w:tc>
      </w:tr>
    </w:tbl>
    <w:p w14:paraId="67EFA3AC">
      <w:pPr>
        <w:rPr>
          <w:rFonts w:ascii="宋体" w:hAnsi="宋体" w:cs="宋体"/>
          <w:lang w:val="zh-CN"/>
        </w:rPr>
      </w:pPr>
    </w:p>
    <w:p w14:paraId="1A116709">
      <w:pPr>
        <w:rPr>
          <w:rFonts w:ascii="宋体" w:hAnsi="宋体" w:cs="宋体"/>
          <w:lang w:val="zh-CN"/>
        </w:rPr>
      </w:pPr>
      <w:r>
        <w:rPr>
          <w:rFonts w:hint="eastAsia" w:ascii="宋体" w:hAnsi="宋体" w:cs="宋体"/>
          <w:lang w:val="zh-CN"/>
        </w:rPr>
        <w:t>备注：</w:t>
      </w:r>
    </w:p>
    <w:p w14:paraId="1F7FBF8A">
      <w:pPr>
        <w:rPr>
          <w:rFonts w:ascii="宋体" w:hAnsi="宋体" w:cs="宋体"/>
          <w:lang w:val="zh-CN"/>
        </w:rPr>
      </w:pPr>
      <w:r>
        <w:rPr>
          <w:rFonts w:hint="eastAsia" w:ascii="宋体" w:hAnsi="宋体" w:cs="宋体"/>
          <w:lang w:val="zh-CN"/>
        </w:rPr>
        <w:t>1、各</w:t>
      </w:r>
      <w:r>
        <w:rPr>
          <w:rFonts w:hint="eastAsia" w:ascii="宋体" w:hAnsi="宋体" w:cs="宋体"/>
        </w:rPr>
        <w:t>供应商</w:t>
      </w:r>
      <w:r>
        <w:rPr>
          <w:rFonts w:hint="eastAsia" w:ascii="宋体" w:hAnsi="宋体" w:cs="宋体"/>
          <w:lang w:val="zh-CN"/>
        </w:rPr>
        <w:t>须严格按照其资质认定证书附表中的可检验项目范围，真实的对此表进行响应，在“是否通过CMA</w:t>
      </w:r>
      <w:r>
        <w:rPr>
          <w:rFonts w:hint="eastAsia" w:ascii="宋体" w:hAnsi="宋体" w:cs="宋体"/>
        </w:rPr>
        <w:t>/CATL</w:t>
      </w:r>
      <w:r>
        <w:rPr>
          <w:rFonts w:hint="eastAsia" w:ascii="宋体" w:hAnsi="宋体" w:cs="宋体"/>
          <w:lang w:val="zh-CN"/>
        </w:rPr>
        <w:t>”认证项中明确响应；</w:t>
      </w:r>
    </w:p>
    <w:p w14:paraId="5AD61508">
      <w:pPr>
        <w:rPr>
          <w:rFonts w:ascii="宋体" w:hAnsi="宋体" w:cs="宋体"/>
          <w:lang w:val="zh-CN"/>
        </w:rPr>
      </w:pPr>
      <w:r>
        <w:rPr>
          <w:rFonts w:hint="eastAsia" w:ascii="宋体" w:hAnsi="宋体" w:cs="宋体"/>
          <w:lang w:val="zh-CN"/>
        </w:rPr>
        <w:t>2、有检测能力的填写：“已认证”且注明“资质认定证书附表对应的编号”及“认证有效截止日期”，无检测能力的填写：“未认证”；</w:t>
      </w:r>
    </w:p>
    <w:p w14:paraId="6B6F1747">
      <w:pPr>
        <w:rPr>
          <w:rFonts w:ascii="宋体" w:hAnsi="宋体" w:cs="宋体"/>
          <w:lang w:val="zh-CN"/>
        </w:rPr>
      </w:pPr>
      <w:r>
        <w:rPr>
          <w:rFonts w:hint="eastAsia" w:ascii="宋体" w:hAnsi="宋体" w:cs="宋体"/>
          <w:lang w:val="zh-CN"/>
        </w:rPr>
        <w:t>3、</w:t>
      </w:r>
      <w:r>
        <w:rPr>
          <w:rFonts w:hint="eastAsia" w:ascii="宋体" w:hAnsi="宋体" w:cs="宋体"/>
        </w:rPr>
        <w:t>磋商小组</w:t>
      </w:r>
      <w:r>
        <w:rPr>
          <w:rFonts w:hint="eastAsia" w:ascii="宋体" w:hAnsi="宋体" w:cs="宋体"/>
          <w:lang w:val="zh-CN"/>
        </w:rPr>
        <w:t>根据各</w:t>
      </w:r>
      <w:r>
        <w:rPr>
          <w:rFonts w:hint="eastAsia" w:ascii="宋体" w:hAnsi="宋体" w:cs="宋体"/>
        </w:rPr>
        <w:t>供应商</w:t>
      </w:r>
      <w:r>
        <w:rPr>
          <w:rFonts w:hint="eastAsia" w:ascii="宋体" w:hAnsi="宋体" w:cs="宋体"/>
          <w:lang w:val="zh-CN"/>
        </w:rPr>
        <w:t>的响应情况进行核查，若出现虚假响应按无效</w:t>
      </w:r>
      <w:r>
        <w:rPr>
          <w:rFonts w:hint="eastAsia" w:ascii="宋体" w:hAnsi="宋体" w:cs="宋体"/>
        </w:rPr>
        <w:t>标</w:t>
      </w:r>
      <w:r>
        <w:rPr>
          <w:rFonts w:hint="eastAsia" w:ascii="宋体" w:hAnsi="宋体" w:cs="宋体"/>
          <w:lang w:val="zh-CN"/>
        </w:rPr>
        <w:t>处理。</w:t>
      </w:r>
    </w:p>
    <w:p w14:paraId="5892257F">
      <w:pPr>
        <w:spacing w:line="480" w:lineRule="exact"/>
        <w:rPr>
          <w:rFonts w:ascii="宋体" w:hAnsi="宋体" w:cs="宋体"/>
          <w:b/>
        </w:rPr>
      </w:pPr>
    </w:p>
    <w:p w14:paraId="4739692A">
      <w:pPr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供应商名称（单位公章）：</w:t>
      </w:r>
    </w:p>
    <w:p w14:paraId="327CD65C">
      <w:pPr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法定代表人或其委托代理人（签字或盖章）：</w:t>
      </w:r>
    </w:p>
    <w:p w14:paraId="097C9F10">
      <w:pPr>
        <w:spacing w:line="360" w:lineRule="auto"/>
        <w:rPr>
          <w:rFonts w:ascii="宋体" w:hAnsi="宋体" w:cs="宋体"/>
          <w:sz w:val="24"/>
          <w:szCs w:val="32"/>
        </w:rPr>
      </w:pPr>
      <w:r>
        <w:rPr>
          <w:rFonts w:hint="eastAsia" w:ascii="宋体" w:hAnsi="宋体" w:cs="宋体"/>
          <w:sz w:val="24"/>
        </w:rPr>
        <w:t>日  期：     年     月     日</w:t>
      </w:r>
    </w:p>
    <w:p w14:paraId="3F4B404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78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zMxZmRhOTZmZGI5NWFjNDhjNWU5ODNjYTQwNGEyM2IifQ=="/>
  </w:docVars>
  <w:rsids>
    <w:rsidRoot w:val="009B5F3C"/>
    <w:rsid w:val="009B5F3C"/>
    <w:rsid w:val="00FE35A6"/>
    <w:rsid w:val="032452A5"/>
    <w:rsid w:val="0A99092D"/>
    <w:rsid w:val="2AD03A9F"/>
    <w:rsid w:val="2FB66B65"/>
    <w:rsid w:val="40D94AB5"/>
    <w:rsid w:val="53A07C03"/>
    <w:rsid w:val="53F663D3"/>
    <w:rsid w:val="669D1A90"/>
    <w:rsid w:val="7DF13E6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spacing w:line="360" w:lineRule="auto"/>
      <w:ind w:firstLine="420" w:firstLineChars="200"/>
    </w:pPr>
    <w:rPr>
      <w:rFonts w:eastAsia="仿宋"/>
      <w:sz w:val="28"/>
      <w:szCs w:val="20"/>
    </w:rPr>
  </w:style>
  <w:style w:type="paragraph" w:styleId="3">
    <w:name w:val="Body Text Indent"/>
    <w:basedOn w:val="1"/>
    <w:qFormat/>
    <w:uiPriority w:val="0"/>
    <w:pPr>
      <w:ind w:left="420" w:leftChars="200"/>
    </w:p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8">
    <w:name w:val="font5"/>
    <w:basedOn w:val="1"/>
    <w:qFormat/>
    <w:uiPriority w:val="0"/>
    <w:pPr>
      <w:widowControl/>
      <w:spacing w:beforeAutospacing="1" w:afterAutospacing="1"/>
      <w:jc w:val="left"/>
    </w:pPr>
    <w:rPr>
      <w:rFonts w:hint="eastAsia" w:ascii="宋体" w:hAnsi="宋体"/>
      <w:kern w:val="0"/>
      <w:sz w:val="24"/>
    </w:rPr>
  </w:style>
  <w:style w:type="character" w:customStyle="1" w:styleId="9">
    <w:name w:val="页眉 Char"/>
    <w:basedOn w:val="7"/>
    <w:link w:val="5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0">
    <w:name w:val="页脚 Char"/>
    <w:basedOn w:val="7"/>
    <w:link w:val="4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282</Words>
  <Characters>308</Characters>
  <Lines>1</Lines>
  <Paragraphs>1</Paragraphs>
  <TotalTime>1</TotalTime>
  <ScaleCrop>false</ScaleCrop>
  <LinksUpToDate>false</LinksUpToDate>
  <CharactersWithSpaces>379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2024-08-14T01:47:00Z</dcterms:created>
  <dc:creator>Administrator</dc:creator>
  <cp:lastModifiedBy>zc</cp:lastModifiedBy>
  <dcterms:modified xsi:type="dcterms:W3CDTF">2026-06-05T10:38:10Z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79C8CAD96EFB458D9F57B3C8C7D287D1_12</vt:lpwstr>
  </property>
  <property fmtid="{D5CDD505-2E9C-101B-9397-08002B2CF9AE}" pid="4" name="KSOTemplateDocerSaveRecord">
    <vt:lpwstr>eyJoZGlkIjoiZWVmMmU5Mzk2YjIwNTI1YWQ3NDU2ZWZmODhmNmQzM2EiLCJ1c2VySWQiOiI2NjY1NTMzNDQifQ==</vt:lpwstr>
  </property>
</Properties>
</file>