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3738A">
      <w:pPr>
        <w:keepNext/>
        <w:keepLines/>
        <w:spacing w:line="360" w:lineRule="auto"/>
        <w:jc w:val="both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D30D365">
      <w:pPr>
        <w:keepNext/>
        <w:keepLines/>
        <w:spacing w:line="360" w:lineRule="auto"/>
        <w:jc w:val="both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2.供应商拟派人员承诺函</w:t>
      </w:r>
    </w:p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自行</w:t>
      </w:r>
      <w:r>
        <w:rPr>
          <w:rFonts w:hint="eastAsia" w:ascii="宋体" w:hAnsi="宋体" w:cs="宋体"/>
          <w:sz w:val="24"/>
          <w:szCs w:val="24"/>
        </w:rPr>
        <w:t>增减。</w:t>
      </w:r>
    </w:p>
    <w:p w14:paraId="75C56752">
      <w:pPr>
        <w:widowControl/>
        <w:spacing w:line="360" w:lineRule="auto"/>
        <w:ind w:left="588" w:leftChars="280"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2.供应商人根据磋商文件第3章-“3.2服务内容及服务要求”的要求填写此表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2CD7BD43">
      <w:pPr>
        <w:widowControl/>
        <w:spacing w:line="360" w:lineRule="auto"/>
        <w:ind w:left="588" w:leftChars="280"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若完全响应，可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删除本表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写完全响应无偏离（格式不限）</w:t>
      </w:r>
      <w:r>
        <w:rPr>
          <w:rFonts w:hint="eastAsia" w:ascii="宋体" w:hAnsi="宋体" w:eastAsia="宋体" w:cs="宋体"/>
          <w:sz w:val="24"/>
          <w:szCs w:val="24"/>
        </w:rPr>
        <w:t>。删除表格或者提供空白表均视为完全响应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2F99864F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</w:rPr>
      </w:pPr>
    </w:p>
    <w:p w14:paraId="05AEF4EC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投标人（盖公章）：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 w14:paraId="5FE795DD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022D08D7">
      <w:pPr>
        <w:spacing w:before="120" w:after="120" w:line="360" w:lineRule="auto"/>
        <w:ind w:firstLine="1200" w:firstLineChars="500"/>
        <w:rPr>
          <w:rFonts w:hint="eastAsia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52B2580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供应商拟派人员承诺函</w:t>
      </w:r>
    </w:p>
    <w:p w14:paraId="565A475A">
      <w:pPr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西安市公安局监所管理支队</w:t>
      </w:r>
      <w:r>
        <w:rPr>
          <w:rFonts w:hint="eastAsia" w:ascii="宋体" w:hAnsi="宋体" w:eastAsia="宋体" w:cs="宋体"/>
          <w:sz w:val="24"/>
        </w:rPr>
        <w:t xml:space="preserve">：  </w:t>
      </w:r>
    </w:p>
    <w:p w14:paraId="32FB55A8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我公司郑重承诺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如我单位中标，将按照招标文件第三章 招标项目技术、服务、商务及其他要求 3.2.2服务要求“采购内容及采购要求</w:t>
      </w:r>
      <w:bookmarkStart w:id="4" w:name="_GoBack"/>
      <w:bookmarkEnd w:id="4"/>
      <w:r>
        <w:rPr>
          <w:rFonts w:hint="eastAsia" w:ascii="宋体" w:hAnsi="宋体" w:eastAsia="宋体" w:cs="宋体"/>
          <w:sz w:val="24"/>
          <w:lang w:val="en-US" w:eastAsia="zh-CN"/>
        </w:rPr>
        <w:t>”规定的岗位配置标准及相关要求，向采购人提供符合要求的以下全部人员：</w:t>
      </w:r>
    </w:p>
    <w:p w14:paraId="495BD221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bookmarkStart w:id="0" w:name="OLE_LINK1"/>
      <w:bookmarkStart w:id="1" w:name="OLE_LINK2"/>
      <w:r>
        <w:rPr>
          <w:rFonts w:hint="eastAsia" w:ascii="宋体" w:hAnsi="宋体" w:cs="宋体"/>
          <w:sz w:val="24"/>
          <w:lang w:val="en-US" w:eastAsia="zh-CN"/>
        </w:rPr>
        <w:t>（1）文职/医技：</w:t>
      </w:r>
      <w:bookmarkEnd w:id="0"/>
      <w:bookmarkEnd w:id="1"/>
      <w:r>
        <w:rPr>
          <w:rFonts w:hint="eastAsia" w:ascii="宋体" w:hAnsi="宋体" w:cs="宋体"/>
          <w:sz w:val="24"/>
          <w:lang w:val="en-US" w:eastAsia="zh-CN"/>
        </w:rPr>
        <w:t>8名；</w:t>
      </w:r>
    </w:p>
    <w:p w14:paraId="29E31922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bookmarkStart w:id="2" w:name="OLE_LINK5"/>
      <w:bookmarkStart w:id="3" w:name="OLE_LINK6"/>
      <w:r>
        <w:rPr>
          <w:rFonts w:hint="eastAsia" w:ascii="宋体" w:hAnsi="宋体" w:cs="宋体"/>
          <w:sz w:val="24"/>
          <w:lang w:val="en-US" w:eastAsia="zh-CN"/>
        </w:rPr>
        <w:t>（2）勤务/医疗护理员：</w:t>
      </w:r>
      <w:bookmarkEnd w:id="2"/>
      <w:bookmarkEnd w:id="3"/>
      <w:r>
        <w:rPr>
          <w:rFonts w:hint="eastAsia" w:ascii="宋体" w:hAnsi="宋体" w:cs="宋体"/>
          <w:sz w:val="24"/>
          <w:lang w:val="en-US" w:eastAsia="zh-CN"/>
        </w:rPr>
        <w:t>16名。</w:t>
      </w:r>
    </w:p>
    <w:p w14:paraId="4CB0E08F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确保人员劳动关系清晰、资质真实有效、无违法违纪记录。签订合同时，提供所有人员的资质证明、年龄证明、无违法违纪记录证明等相关材料，供采购人审核备案。采购人有权在中标后对人员资质进行核验，一旦发现虚假承诺或人员不符合要求，采购人有权依据合同约定追究违约责任，直至解除合同</w:t>
      </w:r>
      <w:r>
        <w:rPr>
          <w:rFonts w:hint="eastAsia" w:ascii="宋体" w:hAnsi="宋体" w:eastAsia="宋体" w:cs="宋体"/>
          <w:sz w:val="24"/>
        </w:rPr>
        <w:t>。</w:t>
      </w:r>
    </w:p>
    <w:p w14:paraId="09E6962B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特此声明。</w:t>
      </w:r>
    </w:p>
    <w:p w14:paraId="365A831A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36C5E01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投标人（盖公章）：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 w14:paraId="081112B3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1FB826EB">
      <w:pPr>
        <w:spacing w:before="120" w:after="120" w:line="360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687BFB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06F25"/>
    <w:rsid w:val="443F730D"/>
    <w:rsid w:val="512F5D35"/>
    <w:rsid w:val="6A80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567</Characters>
  <Lines>0</Lines>
  <Paragraphs>0</Paragraphs>
  <TotalTime>0</TotalTime>
  <ScaleCrop>false</ScaleCrop>
  <LinksUpToDate>false</LinksUpToDate>
  <CharactersWithSpaces>725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2026-07-22T12:42:00Z</dcterms:created>
  <dc:creator>一叶障目</dc:creator>
  <cp:lastModifiedBy>一叶障目</cp:lastModifiedBy>
  <dcterms:modified xsi:type="dcterms:W3CDTF">2026-07-23T01:07:08Z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C235E935FD414856996DFCE8334B03B7_11</vt:lpwstr>
  </property>
  <property fmtid="{D5CDD505-2E9C-101B-9397-08002B2CF9AE}" pid="4" name="KSOTemplateDocerSaveRecord">
    <vt:lpwstr>eyJoZGlkIjoiNjU4MjEyYWU0NzEyOWZhNTIyODAwZTQzNTQzMjgxMWYiLCJ1c2VySWQiOiI5MzM1NjQ2NjAifQ==</vt:lpwstr>
  </property>
</Properties>
</file>