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1796B">
      <w:pPr>
        <w:pStyle w:val="5"/>
        <w:spacing w:line="72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4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0"/>
          <w:highlight w:val="none"/>
        </w:rPr>
        <w:t>分项价格表</w:t>
      </w:r>
    </w:p>
    <w:p w14:paraId="27582BAF">
      <w:pPr>
        <w:pStyle w:val="5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</w:p>
    <w:p w14:paraId="0CCD6F81">
      <w:pPr>
        <w:pStyle w:val="5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</w:p>
    <w:tbl>
      <w:tblPr>
        <w:tblStyle w:val="6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612"/>
        <w:gridCol w:w="616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72"/>
      </w:tblGrid>
      <w:tr w14:paraId="120CB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359" w:type="pct"/>
            <w:noWrap w:val="0"/>
            <w:vAlign w:val="center"/>
          </w:tcPr>
          <w:p w14:paraId="6A3DE37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359" w:type="pct"/>
            <w:noWrap w:val="0"/>
            <w:vAlign w:val="center"/>
          </w:tcPr>
          <w:p w14:paraId="17E0B0B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货物</w:t>
            </w:r>
          </w:p>
          <w:p w14:paraId="550884F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名称</w:t>
            </w:r>
          </w:p>
        </w:tc>
        <w:tc>
          <w:tcPr>
            <w:tcW w:w="361" w:type="pct"/>
            <w:noWrap w:val="0"/>
            <w:vAlign w:val="center"/>
          </w:tcPr>
          <w:p w14:paraId="5F95230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品牌</w:t>
            </w:r>
          </w:p>
        </w:tc>
        <w:tc>
          <w:tcPr>
            <w:tcW w:w="391" w:type="pct"/>
            <w:noWrap w:val="0"/>
            <w:vAlign w:val="center"/>
          </w:tcPr>
          <w:p w14:paraId="539A93A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生产</w:t>
            </w:r>
          </w:p>
          <w:p w14:paraId="6F82B27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厂家</w:t>
            </w:r>
          </w:p>
        </w:tc>
        <w:tc>
          <w:tcPr>
            <w:tcW w:w="391" w:type="pct"/>
            <w:noWrap w:val="0"/>
            <w:vAlign w:val="center"/>
          </w:tcPr>
          <w:p w14:paraId="7DC1136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产地</w:t>
            </w:r>
          </w:p>
        </w:tc>
        <w:tc>
          <w:tcPr>
            <w:tcW w:w="391" w:type="pct"/>
            <w:noWrap w:val="0"/>
            <w:vAlign w:val="center"/>
          </w:tcPr>
          <w:p w14:paraId="3AB62EB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规格</w:t>
            </w:r>
          </w:p>
          <w:p w14:paraId="5DC8AC0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型号</w:t>
            </w:r>
          </w:p>
        </w:tc>
        <w:tc>
          <w:tcPr>
            <w:tcW w:w="391" w:type="pct"/>
            <w:noWrap w:val="0"/>
            <w:vAlign w:val="center"/>
          </w:tcPr>
          <w:p w14:paraId="4877DAD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单价</w:t>
            </w:r>
          </w:p>
          <w:p w14:paraId="08D2B66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（元）</w:t>
            </w:r>
          </w:p>
        </w:tc>
        <w:tc>
          <w:tcPr>
            <w:tcW w:w="391" w:type="pct"/>
            <w:noWrap w:val="0"/>
            <w:vAlign w:val="center"/>
          </w:tcPr>
          <w:p w14:paraId="62D8DB7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391" w:type="pct"/>
            <w:noWrap w:val="0"/>
            <w:vAlign w:val="center"/>
          </w:tcPr>
          <w:p w14:paraId="63C01A1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合计</w:t>
            </w:r>
          </w:p>
        </w:tc>
        <w:tc>
          <w:tcPr>
            <w:tcW w:w="391" w:type="pct"/>
            <w:noWrap w:val="0"/>
            <w:vAlign w:val="center"/>
          </w:tcPr>
          <w:p w14:paraId="7AFE96C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注册证号或备案证号</w:t>
            </w:r>
          </w:p>
        </w:tc>
        <w:tc>
          <w:tcPr>
            <w:tcW w:w="391" w:type="pct"/>
            <w:noWrap w:val="0"/>
            <w:vAlign w:val="center"/>
          </w:tcPr>
          <w:p w14:paraId="58340BA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注册证或备案证设备名称</w:t>
            </w:r>
          </w:p>
        </w:tc>
        <w:tc>
          <w:tcPr>
            <w:tcW w:w="391" w:type="pct"/>
            <w:noWrap w:val="0"/>
            <w:vAlign w:val="center"/>
          </w:tcPr>
          <w:p w14:paraId="6A9B679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中小</w:t>
            </w:r>
          </w:p>
          <w:p w14:paraId="22DE83D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企业</w:t>
            </w:r>
          </w:p>
        </w:tc>
        <w:tc>
          <w:tcPr>
            <w:tcW w:w="394" w:type="pct"/>
            <w:noWrap w:val="0"/>
            <w:vAlign w:val="center"/>
          </w:tcPr>
          <w:p w14:paraId="319FB04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本国产品</w:t>
            </w:r>
          </w:p>
        </w:tc>
      </w:tr>
      <w:tr w14:paraId="42F18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noWrap w:val="0"/>
            <w:vAlign w:val="center"/>
          </w:tcPr>
          <w:p w14:paraId="0977D95E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359" w:type="pct"/>
            <w:noWrap w:val="0"/>
            <w:vAlign w:val="center"/>
          </w:tcPr>
          <w:p w14:paraId="2CC0E641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61" w:type="pct"/>
            <w:noWrap w:val="0"/>
            <w:vAlign w:val="center"/>
          </w:tcPr>
          <w:p w14:paraId="403A7D2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663B81D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62E0417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3E50CA6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5CE10EE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2029C14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4BDA1BB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25BFBCB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17B9ABA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381F897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4" w:type="pct"/>
            <w:noWrap w:val="0"/>
            <w:vAlign w:val="center"/>
          </w:tcPr>
          <w:p w14:paraId="3542523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2F47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noWrap w:val="0"/>
            <w:vAlign w:val="center"/>
          </w:tcPr>
          <w:p w14:paraId="36123D78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359" w:type="pct"/>
            <w:noWrap w:val="0"/>
            <w:vAlign w:val="center"/>
          </w:tcPr>
          <w:p w14:paraId="16834241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61" w:type="pct"/>
            <w:noWrap w:val="0"/>
            <w:vAlign w:val="center"/>
          </w:tcPr>
          <w:p w14:paraId="6FEF4BC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56804CB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450D1A0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7656082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66C05A6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769827F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13ABCB7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041AE21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6614E15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791BE50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4" w:type="pct"/>
            <w:noWrap w:val="0"/>
            <w:vAlign w:val="center"/>
          </w:tcPr>
          <w:p w14:paraId="6180E5E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43C1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noWrap w:val="0"/>
            <w:vAlign w:val="center"/>
          </w:tcPr>
          <w:p w14:paraId="407A4A00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359" w:type="pct"/>
            <w:noWrap w:val="0"/>
            <w:vAlign w:val="center"/>
          </w:tcPr>
          <w:p w14:paraId="64B463D5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61" w:type="pct"/>
            <w:noWrap w:val="0"/>
            <w:vAlign w:val="center"/>
          </w:tcPr>
          <w:p w14:paraId="5635424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7E1C23F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2D05C2C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31983D4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74B0BA4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1BB928E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5FFA75C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503410E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3414A5F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46A4682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4" w:type="pct"/>
            <w:noWrap w:val="0"/>
            <w:vAlign w:val="center"/>
          </w:tcPr>
          <w:p w14:paraId="42C61EB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1441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noWrap w:val="0"/>
            <w:vAlign w:val="center"/>
          </w:tcPr>
          <w:p w14:paraId="5498F05B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...</w:t>
            </w:r>
          </w:p>
        </w:tc>
        <w:tc>
          <w:tcPr>
            <w:tcW w:w="359" w:type="pct"/>
            <w:noWrap w:val="0"/>
            <w:vAlign w:val="center"/>
          </w:tcPr>
          <w:p w14:paraId="45FE6981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61" w:type="pct"/>
            <w:noWrap w:val="0"/>
            <w:vAlign w:val="center"/>
          </w:tcPr>
          <w:p w14:paraId="00028FB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279E6A0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01BB365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0518A3C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44F62D3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675CF90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7B1A8C9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70A6368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748E59B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27C6220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4" w:type="pct"/>
            <w:noWrap w:val="0"/>
            <w:vAlign w:val="center"/>
          </w:tcPr>
          <w:p w14:paraId="7E6C361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1B36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noWrap w:val="0"/>
            <w:vAlign w:val="center"/>
          </w:tcPr>
          <w:p w14:paraId="760B6BBF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N</w:t>
            </w:r>
          </w:p>
        </w:tc>
        <w:tc>
          <w:tcPr>
            <w:tcW w:w="359" w:type="pct"/>
            <w:noWrap w:val="0"/>
            <w:vAlign w:val="center"/>
          </w:tcPr>
          <w:p w14:paraId="4F67955C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61" w:type="pct"/>
            <w:noWrap w:val="0"/>
            <w:vAlign w:val="center"/>
          </w:tcPr>
          <w:p w14:paraId="4AF1DD2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0568EE0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17720DC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120910D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197FDB0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7CF756C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5F9027B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2951177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6FD3ACC1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0BAAF67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4" w:type="pct"/>
            <w:noWrap w:val="0"/>
            <w:vAlign w:val="center"/>
          </w:tcPr>
          <w:p w14:paraId="59AEC30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811B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080" w:type="pct"/>
            <w:gridSpan w:val="3"/>
            <w:noWrap w:val="0"/>
            <w:vAlign w:val="center"/>
          </w:tcPr>
          <w:p w14:paraId="5850A243">
            <w:pPr>
              <w:pStyle w:val="5"/>
              <w:spacing w:line="24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投标总报价（元）</w:t>
            </w:r>
          </w:p>
        </w:tc>
        <w:tc>
          <w:tcPr>
            <w:tcW w:w="3919" w:type="pct"/>
            <w:gridSpan w:val="10"/>
            <w:noWrap w:val="0"/>
            <w:vAlign w:val="center"/>
          </w:tcPr>
          <w:p w14:paraId="682B8E66">
            <w:pPr>
              <w:pStyle w:val="5"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大写：</w:t>
            </w:r>
          </w:p>
          <w:p w14:paraId="2066048B">
            <w:pPr>
              <w:pStyle w:val="5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小写：</w:t>
            </w:r>
          </w:p>
        </w:tc>
      </w:tr>
    </w:tbl>
    <w:p w14:paraId="0BF77974">
      <w:pPr>
        <w:pStyle w:val="5"/>
        <w:spacing w:line="336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44459948">
      <w:pPr>
        <w:pStyle w:val="5"/>
        <w:spacing w:line="336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1.投标报价子目出现漏项或报价数量与招标文件要求不符的，将被视为无效投标。</w:t>
      </w:r>
    </w:p>
    <w:p w14:paraId="5A610CF8">
      <w:pPr>
        <w:pStyle w:val="5"/>
        <w:spacing w:line="336" w:lineRule="auto"/>
        <w:ind w:firstLine="482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2.税费、运费、培训费等不单独列项，自行计入总计中。</w:t>
      </w:r>
    </w:p>
    <w:p w14:paraId="23D4B9F9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2E7B7D45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投标人名称（公章）：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</w:t>
      </w:r>
    </w:p>
    <w:p w14:paraId="4C18B7DC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433845C8">
      <w:pPr>
        <w:rPr>
          <w:rFonts w:hint="eastAsia" w:ascii="仿宋" w:hAnsi="仿宋" w:eastAsia="仿宋" w:cs="仿宋"/>
          <w:color w:val="auto"/>
          <w:highlight w:val="none"/>
        </w:rPr>
      </w:pPr>
    </w:p>
    <w:p w14:paraId="65A38F0E">
      <w:pPr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br w:type="page"/>
      </w:r>
    </w:p>
    <w:p w14:paraId="0D2AA1F5">
      <w:pPr>
        <w:pStyle w:val="5"/>
        <w:spacing w:line="336" w:lineRule="auto"/>
        <w:jc w:val="left"/>
        <w:rPr>
          <w:rFonts w:hint="eastAsia" w:ascii="仿宋" w:hAnsi="仿宋" w:eastAsia="仿宋" w:cs="仿宋"/>
          <w:sz w:val="32"/>
          <w:szCs w:val="48"/>
        </w:rPr>
      </w:pPr>
      <w:r>
        <w:rPr>
          <w:rFonts w:hint="eastAsia" w:ascii="仿宋" w:hAnsi="仿宋" w:eastAsia="仿宋" w:cs="仿宋"/>
          <w:sz w:val="32"/>
          <w:szCs w:val="48"/>
        </w:rPr>
        <w:t>附表1：</w:t>
      </w:r>
    </w:p>
    <w:p w14:paraId="27F8518C">
      <w:pPr>
        <w:pStyle w:val="5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44"/>
        </w:rPr>
      </w:pPr>
      <w:r>
        <w:rPr>
          <w:rFonts w:hint="eastAsia" w:ascii="仿宋" w:hAnsi="仿宋" w:eastAsia="仿宋" w:cs="仿宋"/>
          <w:sz w:val="28"/>
          <w:szCs w:val="44"/>
        </w:rPr>
        <w:t>主要配件澄清表</w:t>
      </w:r>
    </w:p>
    <w:tbl>
      <w:tblPr>
        <w:tblStyle w:val="6"/>
        <w:tblW w:w="9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724"/>
        <w:gridCol w:w="1575"/>
        <w:gridCol w:w="945"/>
        <w:gridCol w:w="3194"/>
        <w:gridCol w:w="1006"/>
      </w:tblGrid>
      <w:tr w14:paraId="3C90A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796" w:type="dxa"/>
            <w:vAlign w:val="center"/>
          </w:tcPr>
          <w:p w14:paraId="3B5EEAD9">
            <w:pPr>
              <w:pStyle w:val="5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序号</w:t>
            </w:r>
          </w:p>
        </w:tc>
        <w:tc>
          <w:tcPr>
            <w:tcW w:w="1724" w:type="dxa"/>
            <w:vAlign w:val="center"/>
          </w:tcPr>
          <w:p w14:paraId="5B43EDA1">
            <w:pPr>
              <w:pStyle w:val="5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配件名称</w:t>
            </w:r>
          </w:p>
        </w:tc>
        <w:tc>
          <w:tcPr>
            <w:tcW w:w="1575" w:type="dxa"/>
            <w:vAlign w:val="center"/>
          </w:tcPr>
          <w:p w14:paraId="1F59A87C">
            <w:pPr>
              <w:pStyle w:val="5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品牌/型号</w:t>
            </w:r>
          </w:p>
        </w:tc>
        <w:tc>
          <w:tcPr>
            <w:tcW w:w="945" w:type="dxa"/>
            <w:vAlign w:val="center"/>
          </w:tcPr>
          <w:p w14:paraId="22642A40">
            <w:pPr>
              <w:pStyle w:val="5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数量</w:t>
            </w:r>
          </w:p>
        </w:tc>
        <w:tc>
          <w:tcPr>
            <w:tcW w:w="3194" w:type="dxa"/>
            <w:vAlign w:val="center"/>
          </w:tcPr>
          <w:p w14:paraId="5899CCE2">
            <w:pPr>
              <w:pStyle w:val="5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技术参数</w:t>
            </w:r>
          </w:p>
        </w:tc>
        <w:tc>
          <w:tcPr>
            <w:tcW w:w="1006" w:type="dxa"/>
            <w:vAlign w:val="center"/>
          </w:tcPr>
          <w:p w14:paraId="5F58D5B2">
            <w:pPr>
              <w:pStyle w:val="5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备注</w:t>
            </w:r>
          </w:p>
        </w:tc>
      </w:tr>
      <w:tr w14:paraId="4CBEF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vAlign w:val="center"/>
          </w:tcPr>
          <w:p w14:paraId="7C9C09F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24" w:type="dxa"/>
            <w:vAlign w:val="center"/>
          </w:tcPr>
          <w:p w14:paraId="7368EBC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  <w:vAlign w:val="center"/>
          </w:tcPr>
          <w:p w14:paraId="7DDAE78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0F80BDA5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3194" w:type="dxa"/>
            <w:vAlign w:val="center"/>
          </w:tcPr>
          <w:p w14:paraId="7CFF64B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06" w:type="dxa"/>
            <w:vAlign w:val="center"/>
          </w:tcPr>
          <w:p w14:paraId="2100399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12B1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vAlign w:val="center"/>
          </w:tcPr>
          <w:p w14:paraId="30A500C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24" w:type="dxa"/>
            <w:vAlign w:val="center"/>
          </w:tcPr>
          <w:p w14:paraId="4DAD549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  <w:vAlign w:val="center"/>
          </w:tcPr>
          <w:p w14:paraId="13981FD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5675655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3194" w:type="dxa"/>
            <w:vAlign w:val="center"/>
          </w:tcPr>
          <w:p w14:paraId="1770DB6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06" w:type="dxa"/>
            <w:vAlign w:val="center"/>
          </w:tcPr>
          <w:p w14:paraId="1BCDABD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6B985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vAlign w:val="center"/>
          </w:tcPr>
          <w:p w14:paraId="7B2169E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24" w:type="dxa"/>
            <w:vAlign w:val="center"/>
          </w:tcPr>
          <w:p w14:paraId="16F4424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  <w:vAlign w:val="center"/>
          </w:tcPr>
          <w:p w14:paraId="3BE3EA2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1426CCE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3194" w:type="dxa"/>
            <w:vAlign w:val="center"/>
          </w:tcPr>
          <w:p w14:paraId="62828A5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06" w:type="dxa"/>
            <w:vAlign w:val="center"/>
          </w:tcPr>
          <w:p w14:paraId="51275E1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CD9C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vAlign w:val="center"/>
          </w:tcPr>
          <w:p w14:paraId="59A15C6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24" w:type="dxa"/>
            <w:vAlign w:val="center"/>
          </w:tcPr>
          <w:p w14:paraId="5A541C3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  <w:vAlign w:val="center"/>
          </w:tcPr>
          <w:p w14:paraId="4F92715E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6CF283C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3194" w:type="dxa"/>
            <w:vAlign w:val="center"/>
          </w:tcPr>
          <w:p w14:paraId="56AEB14E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06" w:type="dxa"/>
            <w:vAlign w:val="center"/>
          </w:tcPr>
          <w:p w14:paraId="42A3732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005A1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vAlign w:val="center"/>
          </w:tcPr>
          <w:p w14:paraId="54DF745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24" w:type="dxa"/>
            <w:vAlign w:val="center"/>
          </w:tcPr>
          <w:p w14:paraId="05C9F2E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  <w:vAlign w:val="center"/>
          </w:tcPr>
          <w:p w14:paraId="22B2D64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297D41A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3194" w:type="dxa"/>
            <w:vAlign w:val="center"/>
          </w:tcPr>
          <w:p w14:paraId="5BCCEDBE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06" w:type="dxa"/>
            <w:vAlign w:val="center"/>
          </w:tcPr>
          <w:p w14:paraId="53105D58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2CFFF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vAlign w:val="center"/>
          </w:tcPr>
          <w:p w14:paraId="6DF1282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24" w:type="dxa"/>
            <w:vAlign w:val="center"/>
          </w:tcPr>
          <w:p w14:paraId="28ACA96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  <w:vAlign w:val="center"/>
          </w:tcPr>
          <w:p w14:paraId="7378813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49B48C5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3194" w:type="dxa"/>
            <w:vAlign w:val="center"/>
          </w:tcPr>
          <w:p w14:paraId="7FA1BB4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06" w:type="dxa"/>
            <w:vAlign w:val="center"/>
          </w:tcPr>
          <w:p w14:paraId="72EA06D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046D0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vAlign w:val="center"/>
          </w:tcPr>
          <w:p w14:paraId="7967B21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24" w:type="dxa"/>
            <w:vAlign w:val="center"/>
          </w:tcPr>
          <w:p w14:paraId="048A2BC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  <w:vAlign w:val="center"/>
          </w:tcPr>
          <w:p w14:paraId="50593C98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22806AC5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3194" w:type="dxa"/>
            <w:vAlign w:val="center"/>
          </w:tcPr>
          <w:p w14:paraId="79BF3AD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06" w:type="dxa"/>
            <w:vAlign w:val="center"/>
          </w:tcPr>
          <w:p w14:paraId="3AFC3E6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24E34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vAlign w:val="center"/>
          </w:tcPr>
          <w:p w14:paraId="3CD5C43E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24" w:type="dxa"/>
            <w:vAlign w:val="center"/>
          </w:tcPr>
          <w:p w14:paraId="28B482A8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  <w:vAlign w:val="center"/>
          </w:tcPr>
          <w:p w14:paraId="3291B6C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3EEAFEC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3194" w:type="dxa"/>
            <w:vAlign w:val="center"/>
          </w:tcPr>
          <w:p w14:paraId="3876A03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06" w:type="dxa"/>
            <w:vAlign w:val="center"/>
          </w:tcPr>
          <w:p w14:paraId="51CF86F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A8B5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vAlign w:val="center"/>
          </w:tcPr>
          <w:p w14:paraId="4949D8D8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24" w:type="dxa"/>
            <w:vAlign w:val="center"/>
          </w:tcPr>
          <w:p w14:paraId="52CC09E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  <w:vAlign w:val="center"/>
          </w:tcPr>
          <w:p w14:paraId="17384C4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7D1BF74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3194" w:type="dxa"/>
            <w:vAlign w:val="center"/>
          </w:tcPr>
          <w:p w14:paraId="71BE4A7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06" w:type="dxa"/>
            <w:vAlign w:val="center"/>
          </w:tcPr>
          <w:p w14:paraId="3A79714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18EB8E74">
      <w:pPr>
        <w:pStyle w:val="5"/>
        <w:spacing w:line="336" w:lineRule="auto"/>
        <w:ind w:firstLine="420" w:firstLineChars="200"/>
        <w:rPr>
          <w:rFonts w:hint="eastAsia" w:ascii="仿宋" w:hAnsi="仿宋" w:eastAsia="仿宋" w:cs="仿宋"/>
          <w:szCs w:val="32"/>
        </w:rPr>
      </w:pPr>
    </w:p>
    <w:p w14:paraId="52AF90A5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投标人名称(公章)：____________________</w:t>
      </w:r>
    </w:p>
    <w:p w14:paraId="2A5059C5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6DFD692C">
      <w:pPr>
        <w:pStyle w:val="5"/>
        <w:spacing w:line="336" w:lineRule="auto"/>
        <w:jc w:val="left"/>
        <w:rPr>
          <w:rFonts w:hint="eastAsia" w:ascii="仿宋" w:hAnsi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  <w:r>
        <w:rPr>
          <w:rFonts w:hint="eastAsia" w:ascii="仿宋" w:hAnsi="仿宋" w:eastAsia="仿宋" w:cs="仿宋"/>
          <w:sz w:val="32"/>
          <w:szCs w:val="48"/>
        </w:rPr>
        <w:t>附表2：</w:t>
      </w:r>
    </w:p>
    <w:p w14:paraId="497ACA83">
      <w:pPr>
        <w:pStyle w:val="5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44"/>
        </w:rPr>
      </w:pPr>
      <w:r>
        <w:rPr>
          <w:rFonts w:hint="eastAsia" w:ascii="仿宋" w:hAnsi="仿宋" w:eastAsia="仿宋" w:cs="仿宋"/>
          <w:sz w:val="28"/>
          <w:szCs w:val="44"/>
        </w:rPr>
        <w:t>选配件、消耗品澄清表</w:t>
      </w:r>
    </w:p>
    <w:p w14:paraId="68A419A5">
      <w:pPr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sz w:val="28"/>
          <w:szCs w:val="28"/>
        </w:rPr>
        <w:t>单位：元</w:t>
      </w:r>
    </w:p>
    <w:tbl>
      <w:tblPr>
        <w:tblStyle w:val="6"/>
        <w:tblW w:w="883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305"/>
        <w:gridCol w:w="1790"/>
        <w:gridCol w:w="1379"/>
        <w:gridCol w:w="1496"/>
        <w:gridCol w:w="1014"/>
        <w:gridCol w:w="1014"/>
      </w:tblGrid>
      <w:tr w14:paraId="00F263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9" w:hRule="atLeast"/>
          <w:jc w:val="center"/>
        </w:trPr>
        <w:tc>
          <w:tcPr>
            <w:tcW w:w="838" w:type="dxa"/>
            <w:vAlign w:val="center"/>
          </w:tcPr>
          <w:p w14:paraId="24F9D2D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305" w:type="dxa"/>
            <w:vAlign w:val="center"/>
          </w:tcPr>
          <w:p w14:paraId="7504C47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1790" w:type="dxa"/>
          </w:tcPr>
          <w:p w14:paraId="77F3D811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类别</w:t>
            </w:r>
          </w:p>
          <w:p w14:paraId="2BAA202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（选配件/维修配件/试剂）</w:t>
            </w:r>
          </w:p>
        </w:tc>
        <w:tc>
          <w:tcPr>
            <w:tcW w:w="1379" w:type="dxa"/>
            <w:vAlign w:val="center"/>
          </w:tcPr>
          <w:p w14:paraId="5F27FC1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品牌/产地/型号</w:t>
            </w:r>
          </w:p>
        </w:tc>
        <w:tc>
          <w:tcPr>
            <w:tcW w:w="1496" w:type="dxa"/>
            <w:vAlign w:val="center"/>
          </w:tcPr>
          <w:p w14:paraId="454E3AE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报价</w:t>
            </w:r>
          </w:p>
          <w:p w14:paraId="659944E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（市场参考价）</w:t>
            </w:r>
          </w:p>
        </w:tc>
        <w:tc>
          <w:tcPr>
            <w:tcW w:w="1014" w:type="dxa"/>
            <w:vAlign w:val="center"/>
          </w:tcPr>
          <w:p w14:paraId="13A95EC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优惠供货价</w:t>
            </w:r>
          </w:p>
        </w:tc>
        <w:tc>
          <w:tcPr>
            <w:tcW w:w="1014" w:type="dxa"/>
            <w:vAlign w:val="center"/>
          </w:tcPr>
          <w:p w14:paraId="1E5F0701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2764B6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838" w:type="dxa"/>
          </w:tcPr>
          <w:p w14:paraId="0E4E0AEE">
            <w:pPr>
              <w:spacing w:before="240" w:after="24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5A19377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0" w:type="dxa"/>
          </w:tcPr>
          <w:p w14:paraId="20807361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</w:tcPr>
          <w:p w14:paraId="405BD8FF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96" w:type="dxa"/>
          </w:tcPr>
          <w:p w14:paraId="27659767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14" w:type="dxa"/>
          </w:tcPr>
          <w:p w14:paraId="4ECABB21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14" w:type="dxa"/>
          </w:tcPr>
          <w:p w14:paraId="5A4C0032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A8059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838" w:type="dxa"/>
          </w:tcPr>
          <w:p w14:paraId="2E58B383">
            <w:pPr>
              <w:spacing w:before="240" w:after="24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FAE7C08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0" w:type="dxa"/>
          </w:tcPr>
          <w:p w14:paraId="4E72E74A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</w:tcPr>
          <w:p w14:paraId="0942CB87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96" w:type="dxa"/>
          </w:tcPr>
          <w:p w14:paraId="1FDBFA3E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14" w:type="dxa"/>
          </w:tcPr>
          <w:p w14:paraId="26AD7864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14" w:type="dxa"/>
          </w:tcPr>
          <w:p w14:paraId="3A690084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2A111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838" w:type="dxa"/>
          </w:tcPr>
          <w:p w14:paraId="7F03D517">
            <w:pPr>
              <w:spacing w:before="240" w:after="24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639C32B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0" w:type="dxa"/>
          </w:tcPr>
          <w:p w14:paraId="0C4EC43E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</w:tcPr>
          <w:p w14:paraId="4348065B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96" w:type="dxa"/>
          </w:tcPr>
          <w:p w14:paraId="7A06EB8A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14" w:type="dxa"/>
          </w:tcPr>
          <w:p w14:paraId="5848CEE1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14" w:type="dxa"/>
          </w:tcPr>
          <w:p w14:paraId="08C92EC7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F6C95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838" w:type="dxa"/>
          </w:tcPr>
          <w:p w14:paraId="1C55D5DF">
            <w:pPr>
              <w:spacing w:before="240" w:after="24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BEA95D2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0" w:type="dxa"/>
          </w:tcPr>
          <w:p w14:paraId="3C599F31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</w:tcPr>
          <w:p w14:paraId="478C5C48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96" w:type="dxa"/>
          </w:tcPr>
          <w:p w14:paraId="33297264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14" w:type="dxa"/>
          </w:tcPr>
          <w:p w14:paraId="5A8C53A5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14" w:type="dxa"/>
          </w:tcPr>
          <w:p w14:paraId="1927D2C0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72C1A48A">
      <w:pPr>
        <w:adjustRightInd w:val="0"/>
        <w:snapToGrid w:val="0"/>
        <w:ind w:left="-525" w:leftChars="-250" w:firstLine="960" w:firstLineChars="400"/>
        <w:rPr>
          <w:rFonts w:hint="eastAsia" w:ascii="仿宋" w:hAnsi="仿宋" w:eastAsia="仿宋" w:cs="仿宋"/>
          <w:sz w:val="24"/>
        </w:rPr>
      </w:pPr>
    </w:p>
    <w:p w14:paraId="1DB12827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2BD1E834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投标人名称(公章)：____________________</w:t>
      </w:r>
    </w:p>
    <w:p w14:paraId="684E7993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9BA6055">
      <w:pPr>
        <w:pStyle w:val="5"/>
        <w:spacing w:line="336" w:lineRule="auto"/>
        <w:jc w:val="left"/>
        <w:rPr>
          <w:rFonts w:hint="eastAsia" w:ascii="仿宋" w:hAnsi="仿宋"/>
          <w:sz w:val="24"/>
          <w:szCs w:val="24"/>
        </w:rPr>
      </w:pPr>
      <w:r>
        <w:rPr>
          <w:rFonts w:hint="eastAsia" w:ascii="仿宋" w:hAnsi="仿宋" w:eastAsia="仿宋" w:cs="仿宋"/>
        </w:rPr>
        <w:br w:type="textWrapping"/>
      </w:r>
      <w:r>
        <w:rPr>
          <w:rFonts w:hint="eastAsia" w:ascii="仿宋" w:hAnsi="仿宋" w:eastAsia="仿宋" w:cs="仿宋"/>
        </w:rPr>
        <w:br w:type="textWrapping"/>
      </w:r>
      <w:r>
        <w:rPr>
          <w:rFonts w:hint="eastAsia" w:ascii="仿宋" w:hAnsi="仿宋" w:eastAsia="仿宋" w:cs="仿宋"/>
        </w:rPr>
        <w:br w:type="textWrapping"/>
      </w:r>
      <w:r>
        <w:rPr>
          <w:rFonts w:hint="eastAsia" w:ascii="仿宋" w:hAnsi="仿宋" w:eastAsia="仿宋" w:cs="仿宋"/>
        </w:rPr>
        <w:br w:type="textWrapping"/>
      </w:r>
      <w:r>
        <w:rPr>
          <w:rFonts w:hint="eastAsia" w:ascii="仿宋" w:hAnsi="仿宋" w:eastAsia="仿宋" w:cs="仿宋"/>
        </w:rPr>
        <w:br w:type="textWrapping"/>
      </w:r>
      <w:r>
        <w:rPr>
          <w:rFonts w:hint="eastAsia" w:ascii="仿宋" w:hAnsi="仿宋" w:eastAsia="仿宋" w:cs="仿宋"/>
        </w:rPr>
        <w:br w:type="textWrapping"/>
      </w:r>
      <w:r>
        <w:rPr>
          <w:rFonts w:hint="eastAsia" w:ascii="仿宋" w:hAnsi="仿宋" w:eastAsia="仿宋" w:cs="仿宋"/>
        </w:rPr>
        <w:br w:type="textWrapping"/>
      </w:r>
      <w:r>
        <w:rPr>
          <w:rFonts w:hint="eastAsia" w:ascii="仿宋" w:hAnsi="仿宋" w:eastAsia="仿宋" w:cs="仿宋"/>
        </w:rPr>
        <w:br w:type="textWrapping"/>
      </w:r>
      <w:r>
        <w:rPr>
          <w:rFonts w:hint="eastAsia" w:ascii="仿宋" w:hAnsi="仿宋" w:eastAsia="仿宋" w:cs="仿宋"/>
          <w:sz w:val="32"/>
          <w:szCs w:val="48"/>
        </w:rPr>
        <w:t>附表3：</w:t>
      </w:r>
    </w:p>
    <w:p w14:paraId="64563A63">
      <w:pPr>
        <w:pStyle w:val="5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44"/>
        </w:rPr>
      </w:pPr>
      <w:r>
        <w:rPr>
          <w:rFonts w:hint="eastAsia" w:ascii="仿宋" w:hAnsi="仿宋" w:eastAsia="仿宋" w:cs="仿宋"/>
          <w:sz w:val="28"/>
          <w:szCs w:val="44"/>
        </w:rPr>
        <w:t>耗材及易损件清单及报价明细表</w:t>
      </w:r>
    </w:p>
    <w:p w14:paraId="64CADF5C">
      <w:pPr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sz w:val="28"/>
          <w:szCs w:val="28"/>
        </w:rPr>
        <w:t>单位：元</w:t>
      </w:r>
    </w:p>
    <w:tbl>
      <w:tblPr>
        <w:tblStyle w:val="6"/>
        <w:tblW w:w="883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305"/>
        <w:gridCol w:w="1790"/>
        <w:gridCol w:w="1379"/>
        <w:gridCol w:w="1496"/>
        <w:gridCol w:w="1014"/>
        <w:gridCol w:w="1014"/>
      </w:tblGrid>
      <w:tr w14:paraId="7CAFF1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9" w:hRule="atLeast"/>
          <w:jc w:val="center"/>
        </w:trPr>
        <w:tc>
          <w:tcPr>
            <w:tcW w:w="838" w:type="dxa"/>
            <w:vAlign w:val="center"/>
          </w:tcPr>
          <w:p w14:paraId="6C78043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305" w:type="dxa"/>
            <w:vAlign w:val="center"/>
          </w:tcPr>
          <w:p w14:paraId="553CC0F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1790" w:type="dxa"/>
          </w:tcPr>
          <w:p w14:paraId="5AC5EF3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类别</w:t>
            </w:r>
          </w:p>
          <w:p w14:paraId="184CCCD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（耗材/易损件/其他）</w:t>
            </w:r>
          </w:p>
        </w:tc>
        <w:tc>
          <w:tcPr>
            <w:tcW w:w="1379" w:type="dxa"/>
            <w:vAlign w:val="center"/>
          </w:tcPr>
          <w:p w14:paraId="5CE35CE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品牌/产地/型号</w:t>
            </w:r>
          </w:p>
        </w:tc>
        <w:tc>
          <w:tcPr>
            <w:tcW w:w="1496" w:type="dxa"/>
            <w:vAlign w:val="center"/>
          </w:tcPr>
          <w:p w14:paraId="5DDDC4A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报价</w:t>
            </w:r>
          </w:p>
          <w:p w14:paraId="3EED783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（市场参考价）</w:t>
            </w:r>
          </w:p>
        </w:tc>
        <w:tc>
          <w:tcPr>
            <w:tcW w:w="1014" w:type="dxa"/>
            <w:vAlign w:val="center"/>
          </w:tcPr>
          <w:p w14:paraId="75B7D95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优惠供货价</w:t>
            </w:r>
          </w:p>
        </w:tc>
        <w:tc>
          <w:tcPr>
            <w:tcW w:w="1014" w:type="dxa"/>
            <w:vAlign w:val="center"/>
          </w:tcPr>
          <w:p w14:paraId="5E312EA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57C8BF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838" w:type="dxa"/>
          </w:tcPr>
          <w:p w14:paraId="671B34C2">
            <w:pPr>
              <w:spacing w:before="240" w:after="24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D37091E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0" w:type="dxa"/>
          </w:tcPr>
          <w:p w14:paraId="452BD25D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</w:tcPr>
          <w:p w14:paraId="670CBE91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96" w:type="dxa"/>
          </w:tcPr>
          <w:p w14:paraId="37578F35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14" w:type="dxa"/>
          </w:tcPr>
          <w:p w14:paraId="20762392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14" w:type="dxa"/>
          </w:tcPr>
          <w:p w14:paraId="58B2C51E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4C0FE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838" w:type="dxa"/>
          </w:tcPr>
          <w:p w14:paraId="270DEE7E">
            <w:pPr>
              <w:spacing w:before="240" w:after="24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6052B66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0" w:type="dxa"/>
          </w:tcPr>
          <w:p w14:paraId="16B544C9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</w:tcPr>
          <w:p w14:paraId="60A55C2E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96" w:type="dxa"/>
          </w:tcPr>
          <w:p w14:paraId="33B1A830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14" w:type="dxa"/>
          </w:tcPr>
          <w:p w14:paraId="080D968F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14" w:type="dxa"/>
          </w:tcPr>
          <w:p w14:paraId="6D75D254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134BF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838" w:type="dxa"/>
          </w:tcPr>
          <w:p w14:paraId="3050E7BC">
            <w:pPr>
              <w:spacing w:before="240" w:after="24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82014EA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0" w:type="dxa"/>
          </w:tcPr>
          <w:p w14:paraId="6EB2DC6F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</w:tcPr>
          <w:p w14:paraId="6FEBD526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96" w:type="dxa"/>
          </w:tcPr>
          <w:p w14:paraId="531A0E27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14" w:type="dxa"/>
          </w:tcPr>
          <w:p w14:paraId="35B77D22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14" w:type="dxa"/>
          </w:tcPr>
          <w:p w14:paraId="1C0B41F1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3C446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838" w:type="dxa"/>
          </w:tcPr>
          <w:p w14:paraId="13341C25">
            <w:pPr>
              <w:spacing w:before="240" w:after="24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A1BF182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0" w:type="dxa"/>
          </w:tcPr>
          <w:p w14:paraId="55082FAF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</w:tcPr>
          <w:p w14:paraId="4FE71A2C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96" w:type="dxa"/>
          </w:tcPr>
          <w:p w14:paraId="118BC4D8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14" w:type="dxa"/>
          </w:tcPr>
          <w:p w14:paraId="652C5EE6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14" w:type="dxa"/>
          </w:tcPr>
          <w:p w14:paraId="2875B217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457E05C5">
      <w:pPr>
        <w:adjustRightInd w:val="0"/>
        <w:snapToGrid w:val="0"/>
        <w:ind w:left="-525" w:leftChars="-250" w:firstLine="1124" w:firstLineChars="4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备注：血液滤过机、连续性血液净化设备、超声骨密度仪、快速生物阅读器：</w:t>
      </w:r>
      <w:r>
        <w:rPr>
          <w:rFonts w:hint="eastAsia" w:ascii="仿宋" w:hAnsi="仿宋" w:eastAsia="仿宋" w:cs="仿宋"/>
          <w:sz w:val="28"/>
          <w:szCs w:val="28"/>
        </w:rPr>
        <w:t>须分别提供耗材及易损件清单及报价明细表，后期按照本项目耗材及易损件报价收费。</w:t>
      </w:r>
    </w:p>
    <w:p w14:paraId="45E1C655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1AF706A4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投标人名称(公章)：____________________</w:t>
      </w:r>
    </w:p>
    <w:p w14:paraId="26D3CBBB">
      <w:pPr>
        <w:spacing w:line="336" w:lineRule="auto"/>
        <w:ind w:firstLine="56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  <w:r>
        <w:rPr>
          <w:rFonts w:hint="eastAsia" w:ascii="仿宋" w:hAnsi="仿宋" w:eastAsia="仿宋" w:cs="仿宋"/>
        </w:rPr>
        <w:br w:type="textWrapping"/>
      </w:r>
      <w:r>
        <w:rPr>
          <w:rFonts w:hint="eastAsia" w:ascii="仿宋" w:hAnsi="仿宋" w:eastAsia="仿宋" w:cs="仿宋"/>
        </w:rPr>
        <w:br w:type="textWrapping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2E5AEE"/>
    <w:rsid w:val="133A4536"/>
    <w:rsid w:val="191C19E6"/>
    <w:rsid w:val="25DB1B5B"/>
    <w:rsid w:val="27D25752"/>
    <w:rsid w:val="28AD1981"/>
    <w:rsid w:val="311B3B5F"/>
    <w:rsid w:val="3618100F"/>
    <w:rsid w:val="4DF6306A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Body Text"/>
    <w:basedOn w:val="1"/>
    <w:qFormat/>
    <w:uiPriority w:val="0"/>
    <w:rPr>
      <w:color w:val="993300"/>
      <w:sz w:val="24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385</Words>
  <Characters>490</Characters>
  <Lines>0</Lines>
  <Paragraphs>0</Paragraphs>
  <TotalTime>0</TotalTime>
  <ScaleCrop>false</ScaleCrop>
  <LinksUpToDate>false</LinksUpToDate>
  <CharactersWithSpaces>572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李雨</cp:lastModifiedBy>
  <dcterms:modified xsi:type="dcterms:W3CDTF">2026-07-20T07:06:39Z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