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F7DC3">
      <w:pPr>
        <w:pStyle w:val="4"/>
        <w:jc w:val="center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采购包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eastAsia="zh-CN"/>
        </w:rPr>
        <w:t>预算明细</w:t>
      </w:r>
    </w:p>
    <w:tbl>
      <w:tblPr>
        <w:tblStyle w:val="2"/>
        <w:tblW w:w="8218" w:type="dxa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611"/>
        <w:gridCol w:w="1677"/>
        <w:gridCol w:w="1627"/>
        <w:gridCol w:w="1914"/>
      </w:tblGrid>
      <w:tr w14:paraId="24D90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F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项目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6C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2026年第2次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6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2026年第3次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C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2027年第1次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F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合计</w:t>
            </w:r>
          </w:p>
        </w:tc>
      </w:tr>
      <w:tr w14:paraId="264A7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8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鄠周眉高速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8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49,948.06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45,398.46 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95,346.52 </w:t>
            </w:r>
          </w:p>
        </w:tc>
      </w:tr>
      <w:tr w14:paraId="2EC00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38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京昆改扩建-合蒲段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0B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61,267.49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2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61,267.49 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5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56,621.49 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F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179,156.46 </w:t>
            </w:r>
          </w:p>
        </w:tc>
      </w:tr>
      <w:tr w14:paraId="24D91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西永改扩建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4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86775.98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F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86775.98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94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84328.74 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2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257880.70 </w:t>
            </w:r>
          </w:p>
        </w:tc>
      </w:tr>
      <w:tr w14:paraId="2E3AC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耀州立交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37,543.50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22,701.48 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6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60,244.98 </w:t>
            </w:r>
          </w:p>
        </w:tc>
      </w:tr>
      <w:tr w14:paraId="53759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7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柞水南立交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B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40,616.32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22,701.48 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63,317.80 </w:t>
            </w:r>
          </w:p>
        </w:tc>
      </w:tr>
      <w:tr w14:paraId="0CD05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阜寨立交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42,366.32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0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25,619.80 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7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 67,986.12 </w:t>
            </w:r>
          </w:p>
        </w:tc>
      </w:tr>
      <w:tr w14:paraId="0FF81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周乾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37953.36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B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C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37953.36 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3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75906.71 </w:t>
            </w:r>
          </w:p>
        </w:tc>
      </w:tr>
      <w:tr w14:paraId="0BC56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C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乾富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C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B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F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40428.28 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0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40428.28 </w:t>
            </w:r>
          </w:p>
        </w:tc>
      </w:tr>
      <w:tr w14:paraId="5E0AB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F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临潼经高陵至机场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F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41449.72 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3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41449.72 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2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82899.43 </w:t>
            </w:r>
          </w:p>
        </w:tc>
      </w:tr>
      <w:tr w14:paraId="2EB3F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B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合计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3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A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21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923167.00</w:t>
            </w:r>
          </w:p>
        </w:tc>
      </w:tr>
      <w:bookmarkEnd w:id="0"/>
    </w:tbl>
    <w:p w14:paraId="29BB6E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30361"/>
    <w:rsid w:val="4CE3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2026-04-29T08:40:00Z</dcterms:created>
  <dc:creator>Administrator</dc:creator>
  <cp:lastModifiedBy>Administrator</cp:lastModifiedBy>
  <dcterms:modified xsi:type="dcterms:W3CDTF">2026-04-29T08:41:01Z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661C1E7500604B3BAF4CAFECF8E5D5CA_11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