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0858"/>
      <w:bookmarkStart w:id="1" w:name="_Toc2336"/>
    </w:p>
    <w:bookmarkEnd w:id="0"/>
    <w:bookmarkEnd w:id="1"/>
    <w:p w14:paraId="4187D25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供应商应提供健全的财务会计制度的证明材料及投标人资格要求，需提供《汉中市政府采购投标人资格承诺函》。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D034CD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4836C6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2.投标人须为具有独立承担民事责任能力的法人、其他组织或自然人（出具合法有效的营业执照或事业单位法人证书等国家规定的相关证明，自然人参与的提供其身份证明。）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4FC52E1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584FA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F7995F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FD2D64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828F5F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B03257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ECAA4A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C6FC3C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60FEB2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9D058D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D9DBE9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5A1C1E7">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6B2A04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06B3BD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E0F888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B14172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E8F094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7EC8589">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DF7B9A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F10DD7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3322CD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543E23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AA4F26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3CC516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AAEDE94">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98A694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D336B7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03BF9B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3.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28"/>
          <w:szCs w:val="28"/>
          <w:lang w:val="en-US" w:eastAsia="zh-CN"/>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w:t>
      </w:r>
      <w:r>
        <w:rPr>
          <w:rFonts w:hint="eastAsia" w:ascii="黑体" w:hAnsi="黑体" w:eastAsia="黑体" w:cs="黑体"/>
          <w:color w:val="000000" w:themeColor="text1"/>
          <w:sz w:val="28"/>
          <w:szCs w:val="28"/>
          <w:lang w:val="en-US" w:eastAsia="zh-CN"/>
          <w14:textFill>
            <w14:solidFill>
              <w14:schemeClr w14:val="tx1"/>
            </w14:solidFill>
          </w14:textFill>
        </w:rPr>
        <w:t>1</w:t>
      </w:r>
      <w:r>
        <w:rPr>
          <w:rFonts w:hint="eastAsia" w:ascii="黑体" w:hAnsi="黑体" w:eastAsia="黑体" w:cs="黑体"/>
          <w:color w:val="000000" w:themeColor="text1"/>
          <w:sz w:val="28"/>
          <w:szCs w:val="28"/>
          <w14:textFill>
            <w14:solidFill>
              <w14:schemeClr w14:val="tx1"/>
            </w14:solidFill>
          </w14:textFill>
        </w:rPr>
        <w:t>法定代表人（单位负责人）身份证明</w:t>
      </w:r>
      <w:bookmarkEnd w:id="2"/>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28"/>
          <w:szCs w:val="28"/>
          <w14:textFill>
            <w14:solidFill>
              <w14:schemeClr w14:val="tx1"/>
            </w14:solidFill>
          </w14:textFill>
        </w:rPr>
      </w:pPr>
      <w:bookmarkStart w:id="3" w:name="_Toc3886"/>
      <w:r>
        <w:rPr>
          <w:rFonts w:hint="eastAsia" w:ascii="黑体" w:hAnsi="黑体" w:eastAsia="黑体" w:cs="黑体"/>
          <w:color w:val="000000" w:themeColor="text1"/>
          <w:sz w:val="28"/>
          <w:szCs w:val="28"/>
          <w:lang w:val="en-US" w:eastAsia="zh-CN"/>
          <w14:textFill>
            <w14:solidFill>
              <w14:schemeClr w14:val="tx1"/>
            </w14:solidFill>
          </w14:textFill>
        </w:rPr>
        <w:t>3.2</w:t>
      </w:r>
      <w:r>
        <w:rPr>
          <w:rFonts w:hint="eastAsia" w:ascii="黑体" w:hAnsi="黑体" w:eastAsia="黑体" w:cs="黑体"/>
          <w:color w:val="000000" w:themeColor="text1"/>
          <w:sz w:val="28"/>
          <w:szCs w:val="28"/>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FA29542">
      <w:pPr>
        <w:spacing w:line="360" w:lineRule="auto"/>
        <w:ind w:firstLine="210" w:firstLineChars="1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55214CAE">
      <w:pPr>
        <w:jc w:val="center"/>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p>
    <w:p w14:paraId="583CD3C1">
      <w:pPr>
        <w:keepNext w:val="0"/>
        <w:keepLines w:val="0"/>
        <w:widowControl/>
        <w:numPr>
          <w:numId w:val="0"/>
        </w:numPr>
        <w:suppressLineNumbers w:val="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4.①投标人为经销商的应提供《医疗器械经营许可证》和《医疗器械经营备案凭证》（投标产品须在其经营范围内）和生产厂家的《医疗器械生产许可证》或《医疗器械生产备案凭证》（投标产品须在其生产范围内）；</w:t>
      </w:r>
    </w:p>
    <w:p w14:paraId="0E1B23F8">
      <w:pPr>
        <w:keepNext w:val="0"/>
        <w:keepLines w:val="0"/>
        <w:widowControl/>
        <w:numPr>
          <w:numId w:val="0"/>
        </w:numPr>
        <w:suppressLineNumbers w:val="0"/>
        <w:ind w:firstLine="220" w:firstLineChars="1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②投标人为生产厂家的应提供《医疗器械经营许可证》和《医疗器械经营备案凭证》（投标产品须在其经营范围内）和《医疗器械生产许可证》（投标产品须在其生产范围内）；</w:t>
      </w:r>
    </w:p>
    <w:p w14:paraId="0752358E">
      <w:pPr>
        <w:keepNext w:val="0"/>
        <w:keepLines w:val="0"/>
        <w:widowControl/>
        <w:numPr>
          <w:numId w:val="0"/>
        </w:numPr>
        <w:suppressLineNumbers w:val="0"/>
        <w:ind w:firstLine="220" w:firstLineChars="100"/>
        <w:jc w:val="left"/>
      </w:pPr>
      <w:r>
        <w:rPr>
          <w:rFonts w:hint="eastAsia" w:ascii="黑体" w:hAnsi="黑体" w:eastAsia="黑体" w:cs="黑体"/>
          <w:color w:val="000000" w:themeColor="text1"/>
          <w:sz w:val="22"/>
          <w:szCs w:val="22"/>
          <w:lang w:val="en-US" w:eastAsia="zh-CN"/>
          <w14:textFill>
            <w14:solidFill>
              <w14:schemeClr w14:val="tx1"/>
            </w14:solidFill>
          </w14:textFill>
        </w:rPr>
        <w:t>③投标产品属于医疗器械管理的提供《医疗器械注册证》。</w:t>
      </w:r>
      <w:r>
        <w:rPr>
          <w:rFonts w:ascii="宋体" w:hAnsi="宋体" w:eastAsia="宋体" w:cs="宋体"/>
          <w:kern w:val="0"/>
          <w:sz w:val="24"/>
          <w:szCs w:val="24"/>
          <w:lang w:val="en-US" w:eastAsia="zh-CN" w:bidi="ar"/>
        </w:rPr>
        <w:t xml:space="preserve"> </w:t>
      </w:r>
    </w:p>
    <w:p w14:paraId="4BEA27BF">
      <w:pPr>
        <w:keepNext w:val="0"/>
        <w:keepLines w:val="0"/>
        <w:widowControl/>
        <w:numPr>
          <w:ilvl w:val="0"/>
          <w:numId w:val="0"/>
        </w:numPr>
        <w:suppressLineNumbers w:val="0"/>
        <w:ind w:firstLine="220" w:firstLineChars="1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8E3359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C285B12">
      <w:pPr>
        <w:rPr>
          <w:rFonts w:hint="default" w:eastAsia="宋体"/>
          <w:lang w:val="en-US" w:eastAsia="zh-CN"/>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991ADF"/>
    <w:rsid w:val="04DD7C53"/>
    <w:rsid w:val="09300B06"/>
    <w:rsid w:val="0AB17045"/>
    <w:rsid w:val="0F256C33"/>
    <w:rsid w:val="0FBD1C05"/>
    <w:rsid w:val="10C36704"/>
    <w:rsid w:val="126161D4"/>
    <w:rsid w:val="126B6341"/>
    <w:rsid w:val="127952CC"/>
    <w:rsid w:val="12D06EB6"/>
    <w:rsid w:val="14164D9C"/>
    <w:rsid w:val="14900FF3"/>
    <w:rsid w:val="15AC7766"/>
    <w:rsid w:val="16302145"/>
    <w:rsid w:val="16FA2753"/>
    <w:rsid w:val="17936E30"/>
    <w:rsid w:val="18982224"/>
    <w:rsid w:val="1A361CF4"/>
    <w:rsid w:val="1CC47A8B"/>
    <w:rsid w:val="20F24255"/>
    <w:rsid w:val="21004197"/>
    <w:rsid w:val="21976B08"/>
    <w:rsid w:val="23307C29"/>
    <w:rsid w:val="28096C9A"/>
    <w:rsid w:val="2C110277"/>
    <w:rsid w:val="2F2766BD"/>
    <w:rsid w:val="2FD23E16"/>
    <w:rsid w:val="37B502A5"/>
    <w:rsid w:val="3BDF3B42"/>
    <w:rsid w:val="3CED6733"/>
    <w:rsid w:val="3D7B447C"/>
    <w:rsid w:val="3D7D3613"/>
    <w:rsid w:val="40632F94"/>
    <w:rsid w:val="40A1586A"/>
    <w:rsid w:val="40DA0D7C"/>
    <w:rsid w:val="41794F8D"/>
    <w:rsid w:val="43EA577A"/>
    <w:rsid w:val="4456743D"/>
    <w:rsid w:val="4588524B"/>
    <w:rsid w:val="461D1E37"/>
    <w:rsid w:val="4743767B"/>
    <w:rsid w:val="479E6FA7"/>
    <w:rsid w:val="48B9571B"/>
    <w:rsid w:val="4A162E25"/>
    <w:rsid w:val="4F734876"/>
    <w:rsid w:val="50E53551"/>
    <w:rsid w:val="527F6E74"/>
    <w:rsid w:val="531C6FD2"/>
    <w:rsid w:val="59B3354A"/>
    <w:rsid w:val="59F667CF"/>
    <w:rsid w:val="621444A4"/>
    <w:rsid w:val="66372649"/>
    <w:rsid w:val="68B166E3"/>
    <w:rsid w:val="691B0000"/>
    <w:rsid w:val="6B87372B"/>
    <w:rsid w:val="6C23110D"/>
    <w:rsid w:val="731A6C33"/>
    <w:rsid w:val="752124FA"/>
    <w:rsid w:val="75596138"/>
    <w:rsid w:val="75F23E97"/>
    <w:rsid w:val="77471FC0"/>
    <w:rsid w:val="783E1615"/>
    <w:rsid w:val="79254583"/>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1456</Words>
  <Characters>1512</Characters>
  <Lines>0</Lines>
  <Paragraphs>0</Paragraphs>
  <TotalTime>6</TotalTime>
  <ScaleCrop>false</ScaleCrop>
  <LinksUpToDate>false</LinksUpToDate>
  <CharactersWithSpaces>1998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2026-03-30T09:40:36Z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