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A1ABF07">
      <w:pPr>
        <w:keepNext w:val="0"/>
        <w:keepLines w:val="0"/>
        <w:pageBreakBefore w:val="0"/>
        <w:widowControl w:val="0"/>
        <w:kinsoku/>
        <w:wordWrap/>
        <w:overflowPunct/>
        <w:topLinePunct/>
        <w:autoSpaceDE/>
        <w:autoSpaceDN w:val="0"/>
        <w:bidi w:val="0"/>
        <w:spacing w:line="360" w:lineRule="auto"/>
        <w:ind w:firstLine="0" w:firstLineChars="0"/>
        <w:jc w:val="center"/>
        <w:textAlignment w:val="auto"/>
        <w:outlineLvl w:val="9"/>
        <w:rPr>
          <w:rFonts w:hint="eastAsia" w:ascii="宋体" w:hAnsi="宋体" w:eastAsia="宋体" w:cs="宋体"/>
          <w:b/>
          <w:color w:val="auto"/>
          <w:spacing w:val="0"/>
          <w:w w:val="100"/>
          <w:position w:val="0"/>
          <w:sz w:val="44"/>
          <w:szCs w:val="44"/>
          <w:highlight w:val="none"/>
          <w:lang w:val="en-US" w:eastAsia="zh-CN"/>
        </w:rPr>
      </w:pPr>
      <w:bookmarkStart w:id="0" w:name="_Toc179632787"/>
      <w:bookmarkStart w:id="1" w:name="_Toc144974829"/>
      <w:bookmarkStart w:id="2" w:name="_Toc4453"/>
      <w:bookmarkStart w:id="3" w:name="_Toc246997081"/>
      <w:bookmarkStart w:id="4" w:name="_Toc247085853"/>
      <w:bookmarkStart w:id="5" w:name="_Toc247527798"/>
      <w:bookmarkStart w:id="6" w:name="_Toc14969"/>
      <w:bookmarkStart w:id="7" w:name="_Toc152042549"/>
      <w:bookmarkStart w:id="8" w:name="_Toc152042388"/>
      <w:bookmarkStart w:id="9" w:name="_Toc492300512"/>
      <w:bookmarkStart w:id="10" w:name="_Toc30126"/>
      <w:bookmarkStart w:id="11" w:name="_Toc8483"/>
      <w:bookmarkStart w:id="12" w:name="_Toc184635122"/>
      <w:bookmarkStart w:id="13" w:name="_Toc247514197"/>
      <w:bookmarkStart w:id="14" w:name="_Toc144974578"/>
      <w:bookmarkStart w:id="15" w:name="_Toc152045610"/>
      <w:bookmarkStart w:id="16" w:name="_Toc300835199"/>
      <w:bookmarkStart w:id="17" w:name="_Toc246996338"/>
    </w:p>
    <w:p w14:paraId="1A401DE6">
      <w:pPr>
        <w:keepNext w:val="0"/>
        <w:keepLines w:val="0"/>
        <w:pageBreakBefore w:val="0"/>
        <w:widowControl w:val="0"/>
        <w:kinsoku/>
        <w:wordWrap/>
        <w:overflowPunct/>
        <w:topLinePunct/>
        <w:autoSpaceDE/>
        <w:autoSpaceDN w:val="0"/>
        <w:bidi w:val="0"/>
        <w:spacing w:line="360" w:lineRule="auto"/>
        <w:ind w:firstLine="0" w:firstLineChars="0"/>
        <w:jc w:val="center"/>
        <w:textAlignment w:val="auto"/>
        <w:outlineLvl w:val="9"/>
        <w:rPr>
          <w:rFonts w:hint="eastAsia" w:ascii="宋体" w:hAnsi="宋体" w:eastAsia="宋体" w:cs="宋体"/>
          <w:b/>
          <w:color w:val="auto"/>
          <w:spacing w:val="0"/>
          <w:w w:val="100"/>
          <w:position w:val="0"/>
          <w:sz w:val="44"/>
          <w:szCs w:val="44"/>
          <w:highlight w:val="none"/>
          <w:lang w:val="en-US" w:eastAsia="zh-CN"/>
        </w:rPr>
      </w:pPr>
      <w:r>
        <w:rPr>
          <w:rFonts w:hint="eastAsia" w:ascii="宋体" w:hAnsi="宋体" w:cs="宋体"/>
          <w:b/>
          <w:color w:val="auto"/>
          <w:spacing w:val="0"/>
          <w:w w:val="100"/>
          <w:position w:val="0"/>
          <w:sz w:val="44"/>
          <w:szCs w:val="44"/>
          <w:highlight w:val="none"/>
          <w:lang w:val="en-US" w:eastAsia="zh-CN"/>
        </w:rPr>
        <w:t>三原县城北区供水管网漏损治理和老化更新改造工程初步设计概算及施工图预算服务项目</w:t>
      </w:r>
    </w:p>
    <w:p w14:paraId="29F9F8CA">
      <w:pPr>
        <w:keepNext w:val="0"/>
        <w:keepLines w:val="0"/>
        <w:pageBreakBefore w:val="0"/>
        <w:widowControl w:val="0"/>
        <w:kinsoku/>
        <w:wordWrap/>
        <w:overflowPunct/>
        <w:topLinePunct/>
        <w:autoSpaceDE/>
        <w:autoSpaceDN w:val="0"/>
        <w:bidi w:val="0"/>
        <w:spacing w:line="440" w:lineRule="exact"/>
        <w:ind w:firstLine="0" w:firstLineChars="0"/>
        <w:jc w:val="center"/>
        <w:textAlignment w:val="auto"/>
        <w:outlineLvl w:val="9"/>
        <w:rPr>
          <w:rFonts w:hint="eastAsia" w:ascii="宋体" w:hAnsi="宋体" w:eastAsia="宋体" w:cs="宋体"/>
          <w:b/>
          <w:color w:val="FF0000"/>
          <w:spacing w:val="0"/>
          <w:w w:val="100"/>
          <w:position w:val="0"/>
          <w:sz w:val="32"/>
          <w:szCs w:val="32"/>
          <w:highlight w:val="none"/>
          <w:lang w:val="en-US" w:eastAsia="zh-CN"/>
        </w:rPr>
      </w:pPr>
    </w:p>
    <w:p w14:paraId="6F1C6655">
      <w:pPr>
        <w:keepNext w:val="0"/>
        <w:keepLines w:val="0"/>
        <w:pageBreakBefore w:val="0"/>
        <w:widowControl w:val="0"/>
        <w:kinsoku/>
        <w:wordWrap/>
        <w:overflowPunct/>
        <w:topLinePunct/>
        <w:autoSpaceDE/>
        <w:autoSpaceDN w:val="0"/>
        <w:bidi w:val="0"/>
        <w:spacing w:line="440" w:lineRule="exact"/>
        <w:ind w:firstLine="0" w:firstLineChars="0"/>
        <w:jc w:val="both"/>
        <w:textAlignment w:val="auto"/>
        <w:outlineLvl w:val="9"/>
        <w:rPr>
          <w:rFonts w:hint="eastAsia" w:ascii="宋体" w:hAnsi="宋体" w:eastAsia="宋体" w:cs="宋体"/>
          <w:b/>
          <w:color w:val="FF0000"/>
          <w:spacing w:val="0"/>
          <w:w w:val="100"/>
          <w:position w:val="0"/>
          <w:sz w:val="32"/>
          <w:szCs w:val="32"/>
          <w:highlight w:val="none"/>
          <w:lang w:val="en-US" w:eastAsia="zh-CN"/>
        </w:rPr>
      </w:pPr>
    </w:p>
    <w:p w14:paraId="03946775">
      <w:pPr>
        <w:keepNext w:val="0"/>
        <w:keepLines w:val="0"/>
        <w:pageBreakBefore w:val="0"/>
        <w:widowControl w:val="0"/>
        <w:kinsoku/>
        <w:wordWrap/>
        <w:overflowPunct/>
        <w:topLinePunct/>
        <w:autoSpaceDE/>
        <w:autoSpaceDN w:val="0"/>
        <w:bidi w:val="0"/>
        <w:spacing w:line="440" w:lineRule="exact"/>
        <w:ind w:firstLine="0" w:firstLineChars="0"/>
        <w:jc w:val="both"/>
        <w:textAlignment w:val="auto"/>
        <w:outlineLvl w:val="9"/>
        <w:rPr>
          <w:rFonts w:hint="eastAsia" w:ascii="宋体" w:hAnsi="宋体" w:eastAsia="宋体" w:cs="宋体"/>
          <w:b/>
          <w:color w:val="FF0000"/>
          <w:spacing w:val="0"/>
          <w:w w:val="100"/>
          <w:position w:val="0"/>
          <w:sz w:val="32"/>
          <w:szCs w:val="32"/>
          <w:highlight w:val="none"/>
          <w:lang w:val="en-US" w:eastAsia="zh-CN"/>
        </w:rPr>
      </w:pPr>
    </w:p>
    <w:p w14:paraId="47C620A9">
      <w:pPr>
        <w:keepNext w:val="0"/>
        <w:keepLines w:val="0"/>
        <w:pageBreakBefore w:val="0"/>
        <w:widowControl w:val="0"/>
        <w:kinsoku/>
        <w:wordWrap/>
        <w:overflowPunct/>
        <w:topLinePunct/>
        <w:autoSpaceDE/>
        <w:autoSpaceDN w:val="0"/>
        <w:bidi w:val="0"/>
        <w:spacing w:line="240" w:lineRule="auto"/>
        <w:ind w:firstLine="0" w:firstLineChars="0"/>
        <w:jc w:val="center"/>
        <w:textAlignment w:val="auto"/>
        <w:outlineLvl w:val="9"/>
        <w:rPr>
          <w:rFonts w:hint="eastAsia" w:ascii="宋体" w:hAnsi="宋体" w:eastAsia="宋体" w:cs="宋体"/>
          <w:b/>
          <w:color w:val="auto"/>
          <w:spacing w:val="0"/>
          <w:w w:val="100"/>
          <w:position w:val="0"/>
          <w:sz w:val="56"/>
          <w:szCs w:val="56"/>
          <w:highlight w:val="none"/>
          <w:lang w:val="en-US" w:eastAsia="zh-CN"/>
        </w:rPr>
      </w:pPr>
      <w:r>
        <w:rPr>
          <w:rFonts w:hint="eastAsia" w:ascii="宋体" w:hAnsi="宋体" w:eastAsia="宋体" w:cs="宋体"/>
          <w:b/>
          <w:color w:val="auto"/>
          <w:spacing w:val="0"/>
          <w:w w:val="100"/>
          <w:position w:val="0"/>
          <w:sz w:val="56"/>
          <w:szCs w:val="56"/>
          <w:highlight w:val="none"/>
          <w:lang w:val="en-US" w:eastAsia="zh-CN"/>
        </w:rPr>
        <w:t>服务合同</w:t>
      </w:r>
    </w:p>
    <w:p w14:paraId="70E5FD94">
      <w:pPr>
        <w:widowControl w:val="0"/>
        <w:rPr>
          <w:rFonts w:hint="eastAsia" w:ascii="宋体" w:hAnsi="宋体" w:eastAsia="宋体" w:cs="宋体"/>
          <w:b/>
          <w:color w:val="FF0000"/>
          <w:spacing w:val="0"/>
          <w:w w:val="100"/>
          <w:kern w:val="2"/>
          <w:position w:val="0"/>
          <w:sz w:val="32"/>
          <w:szCs w:val="32"/>
          <w:highlight w:val="none"/>
          <w:lang w:val="en-US" w:eastAsia="zh-CN" w:bidi="ar-SA"/>
        </w:rPr>
      </w:pPr>
    </w:p>
    <w:p w14:paraId="1E883C02">
      <w:pPr>
        <w:widowControl w:val="0"/>
        <w:rPr>
          <w:rFonts w:hint="eastAsia" w:ascii="宋体" w:hAnsi="宋体" w:eastAsia="宋体" w:cs="宋体"/>
          <w:b/>
          <w:color w:val="FF0000"/>
          <w:spacing w:val="0"/>
          <w:w w:val="100"/>
          <w:kern w:val="2"/>
          <w:position w:val="0"/>
          <w:sz w:val="32"/>
          <w:szCs w:val="32"/>
          <w:highlight w:val="none"/>
          <w:lang w:val="en-US" w:eastAsia="zh-CN" w:bidi="ar-SA"/>
        </w:rPr>
      </w:pPr>
    </w:p>
    <w:p w14:paraId="23EE9E06">
      <w:pPr>
        <w:widowControl w:val="0"/>
        <w:rPr>
          <w:rFonts w:hint="eastAsia" w:ascii="宋体" w:hAnsi="宋体" w:eastAsia="宋体" w:cs="宋体"/>
          <w:b/>
          <w:color w:val="FF0000"/>
          <w:spacing w:val="0"/>
          <w:w w:val="100"/>
          <w:kern w:val="2"/>
          <w:position w:val="0"/>
          <w:sz w:val="32"/>
          <w:szCs w:val="32"/>
          <w:highlight w:val="none"/>
          <w:lang w:val="en-US" w:eastAsia="zh-CN" w:bidi="ar-SA"/>
        </w:rPr>
      </w:pPr>
    </w:p>
    <w:p w14:paraId="700DB08E">
      <w:pPr>
        <w:widowControl w:val="0"/>
        <w:rPr>
          <w:rFonts w:hint="eastAsia" w:ascii="宋体" w:hAnsi="宋体" w:eastAsia="宋体" w:cs="宋体"/>
          <w:b/>
          <w:color w:val="FF0000"/>
          <w:spacing w:val="0"/>
          <w:w w:val="100"/>
          <w:kern w:val="2"/>
          <w:position w:val="0"/>
          <w:sz w:val="32"/>
          <w:szCs w:val="32"/>
          <w:highlight w:val="none"/>
          <w:lang w:val="en-US" w:eastAsia="zh-CN" w:bidi="ar-SA"/>
        </w:rPr>
      </w:pPr>
    </w:p>
    <w:p w14:paraId="0F15AE58">
      <w:pPr>
        <w:keepNext w:val="0"/>
        <w:keepLines w:val="0"/>
        <w:pageBreakBefore w:val="0"/>
        <w:widowControl w:val="0"/>
        <w:kinsoku/>
        <w:wordWrap/>
        <w:overflowPunct/>
        <w:topLinePunct/>
        <w:autoSpaceDE/>
        <w:autoSpaceDN w:val="0"/>
        <w:bidi w:val="0"/>
        <w:spacing w:line="440" w:lineRule="exact"/>
        <w:ind w:firstLine="0" w:firstLineChars="0"/>
        <w:jc w:val="center"/>
        <w:textAlignment w:val="auto"/>
        <w:outlineLvl w:val="9"/>
        <w:rPr>
          <w:rFonts w:hint="eastAsia" w:ascii="宋体" w:hAnsi="宋体" w:eastAsia="宋体" w:cs="宋体"/>
          <w:b/>
          <w:color w:val="FF0000"/>
          <w:spacing w:val="0"/>
          <w:w w:val="100"/>
          <w:position w:val="0"/>
          <w:sz w:val="32"/>
          <w:szCs w:val="32"/>
          <w:highlight w:val="none"/>
          <w:lang w:val="en-US" w:eastAsia="zh-CN"/>
        </w:rPr>
      </w:pPr>
    </w:p>
    <w:p w14:paraId="08F52A37">
      <w:pPr>
        <w:spacing w:line="480" w:lineRule="auto"/>
        <w:ind w:firstLine="1200" w:firstLineChars="400"/>
        <w:rPr>
          <w:rFonts w:hint="eastAsia" w:ascii="宋体" w:hAnsi="宋体" w:eastAsia="宋体" w:cs="宋体"/>
          <w:kern w:val="0"/>
          <w:sz w:val="30"/>
          <w:szCs w:val="30"/>
          <w:highlight w:val="none"/>
          <w:lang w:bidi="ar"/>
        </w:rPr>
      </w:pPr>
      <w:r>
        <w:rPr>
          <w:rFonts w:hint="eastAsia" w:ascii="宋体" w:hAnsi="宋体" w:eastAsia="宋体" w:cs="宋体"/>
          <w:kern w:val="0"/>
          <w:sz w:val="30"/>
          <w:szCs w:val="30"/>
          <w:highlight w:val="none"/>
          <w:lang w:bidi="ar"/>
        </w:rPr>
        <w:t>采购</w:t>
      </w:r>
      <w:r>
        <w:rPr>
          <w:rFonts w:hint="eastAsia" w:ascii="宋体" w:hAnsi="宋体" w:eastAsia="宋体" w:cs="宋体"/>
          <w:kern w:val="0"/>
          <w:sz w:val="30"/>
          <w:szCs w:val="30"/>
          <w:highlight w:val="none"/>
          <w:lang w:val="en-US" w:eastAsia="zh-CN" w:bidi="ar"/>
        </w:rPr>
        <w:t>人</w:t>
      </w:r>
      <w:r>
        <w:rPr>
          <w:rFonts w:hint="eastAsia" w:ascii="宋体" w:hAnsi="宋体" w:eastAsia="宋体" w:cs="宋体"/>
          <w:kern w:val="0"/>
          <w:sz w:val="30"/>
          <w:szCs w:val="30"/>
          <w:highlight w:val="none"/>
          <w:lang w:bidi="ar"/>
        </w:rPr>
        <w:t>（甲方）：</w:t>
      </w:r>
      <w:r>
        <w:rPr>
          <w:rFonts w:hint="eastAsia" w:ascii="宋体" w:hAnsi="宋体" w:eastAsia="宋体" w:cs="宋体"/>
          <w:kern w:val="0"/>
          <w:sz w:val="30"/>
          <w:szCs w:val="30"/>
          <w:highlight w:val="none"/>
          <w:u w:val="single"/>
          <w:lang w:bidi="ar"/>
        </w:rPr>
        <w:t xml:space="preserve">                            </w:t>
      </w:r>
    </w:p>
    <w:p w14:paraId="2518F3E0">
      <w:pPr>
        <w:spacing w:line="480" w:lineRule="auto"/>
        <w:ind w:firstLine="1200" w:firstLineChars="400"/>
        <w:rPr>
          <w:rFonts w:hint="eastAsia" w:ascii="宋体" w:hAnsi="宋体" w:eastAsia="宋体" w:cs="宋体"/>
          <w:kern w:val="0"/>
          <w:sz w:val="30"/>
          <w:szCs w:val="30"/>
          <w:highlight w:val="none"/>
          <w:u w:val="single"/>
          <w:lang w:bidi="ar"/>
        </w:rPr>
      </w:pPr>
      <w:r>
        <w:rPr>
          <w:rFonts w:hint="eastAsia" w:ascii="宋体" w:hAnsi="宋体" w:eastAsia="宋体" w:cs="宋体"/>
          <w:kern w:val="0"/>
          <w:sz w:val="30"/>
          <w:szCs w:val="30"/>
          <w:highlight w:val="none"/>
          <w:lang w:bidi="ar"/>
        </w:rPr>
        <w:t>供应商（乙方）：</w:t>
      </w:r>
      <w:r>
        <w:rPr>
          <w:rFonts w:hint="eastAsia" w:ascii="宋体" w:hAnsi="宋体" w:eastAsia="宋体" w:cs="宋体"/>
          <w:kern w:val="0"/>
          <w:sz w:val="30"/>
          <w:szCs w:val="30"/>
          <w:highlight w:val="none"/>
          <w:u w:val="single"/>
          <w:lang w:bidi="ar"/>
        </w:rPr>
        <w:t xml:space="preserve">                            </w:t>
      </w:r>
    </w:p>
    <w:p w14:paraId="3EEDA073">
      <w:pPr>
        <w:spacing w:line="480" w:lineRule="auto"/>
        <w:ind w:firstLine="1200" w:firstLineChars="400"/>
        <w:rPr>
          <w:rFonts w:hint="eastAsia" w:ascii="宋体" w:hAnsi="宋体" w:eastAsia="宋体" w:cs="宋体"/>
          <w:kern w:val="0"/>
          <w:sz w:val="30"/>
          <w:szCs w:val="30"/>
          <w:highlight w:val="none"/>
          <w:u w:val="single"/>
          <w:lang w:bidi="ar"/>
        </w:rPr>
      </w:pPr>
      <w:r>
        <w:rPr>
          <w:rFonts w:hint="eastAsia" w:ascii="宋体" w:hAnsi="宋体" w:eastAsia="宋体" w:cs="宋体"/>
          <w:kern w:val="0"/>
          <w:sz w:val="30"/>
          <w:szCs w:val="30"/>
          <w:highlight w:val="none"/>
          <w:lang w:bidi="ar"/>
        </w:rPr>
        <w:t xml:space="preserve">签 订 地 点：  </w:t>
      </w:r>
      <w:r>
        <w:rPr>
          <w:rFonts w:hint="eastAsia" w:ascii="宋体" w:hAnsi="宋体" w:eastAsia="宋体" w:cs="宋体"/>
          <w:kern w:val="0"/>
          <w:sz w:val="30"/>
          <w:szCs w:val="30"/>
          <w:highlight w:val="none"/>
          <w:u w:val="single"/>
          <w:lang w:bidi="ar"/>
        </w:rPr>
        <w:t xml:space="preserve">                             </w:t>
      </w:r>
    </w:p>
    <w:p w14:paraId="08213E12">
      <w:pPr>
        <w:spacing w:line="480" w:lineRule="auto"/>
        <w:ind w:firstLine="1200" w:firstLineChars="400"/>
        <w:rPr>
          <w:rFonts w:hint="eastAsia" w:ascii="宋体" w:hAnsi="宋体" w:eastAsia="宋体" w:cs="宋体"/>
          <w:kern w:val="0"/>
          <w:sz w:val="30"/>
          <w:szCs w:val="30"/>
          <w:highlight w:val="none"/>
          <w:u w:val="single"/>
          <w:lang w:bidi="ar"/>
        </w:rPr>
      </w:pPr>
      <w:r>
        <w:rPr>
          <w:rFonts w:hint="eastAsia" w:ascii="宋体" w:hAnsi="宋体" w:eastAsia="宋体" w:cs="宋体"/>
          <w:kern w:val="0"/>
          <w:sz w:val="30"/>
          <w:szCs w:val="30"/>
          <w:highlight w:val="none"/>
          <w:lang w:bidi="ar"/>
        </w:rPr>
        <w:t xml:space="preserve">签 订 日 期：  </w:t>
      </w:r>
      <w:r>
        <w:rPr>
          <w:rFonts w:hint="eastAsia" w:ascii="宋体" w:hAnsi="宋体" w:eastAsia="宋体" w:cs="宋体"/>
          <w:kern w:val="0"/>
          <w:sz w:val="30"/>
          <w:szCs w:val="30"/>
          <w:highlight w:val="none"/>
          <w:u w:val="single"/>
          <w:lang w:bidi="ar"/>
        </w:rPr>
        <w:t xml:space="preserve">    年    月    日           </w:t>
      </w:r>
    </w:p>
    <w:p w14:paraId="7272BCA1">
      <w:pPr>
        <w:keepNext w:val="0"/>
        <w:keepLines w:val="0"/>
        <w:pageBreakBefore w:val="0"/>
        <w:kinsoku/>
        <w:wordWrap/>
        <w:topLinePunct w:val="0"/>
        <w:bidi w:val="0"/>
        <w:spacing w:line="520" w:lineRule="exact"/>
        <w:ind w:firstLine="0" w:firstLineChars="0"/>
        <w:jc w:val="center"/>
        <w:textAlignment w:val="auto"/>
        <w:rPr>
          <w:rFonts w:hint="eastAsia" w:ascii="宋体" w:hAnsi="宋体" w:eastAsia="宋体" w:cs="宋体"/>
          <w:b/>
          <w:bCs/>
          <w:kern w:val="0"/>
          <w:sz w:val="36"/>
          <w:szCs w:val="36"/>
          <w:highlight w:val="none"/>
          <w:lang w:bidi="ar"/>
        </w:rPr>
      </w:pPr>
      <w:r>
        <w:rPr>
          <w:rFonts w:hint="eastAsia" w:ascii="宋体" w:hAnsi="宋体" w:eastAsia="宋体" w:cs="宋体"/>
          <w:b/>
          <w:bCs/>
          <w:color w:val="auto"/>
          <w:spacing w:val="0"/>
          <w:w w:val="100"/>
          <w:position w:val="0"/>
          <w:sz w:val="28"/>
          <w:szCs w:val="28"/>
          <w:highlight w:val="none"/>
          <w:lang w:val="en-US" w:eastAsia="zh-CN" w:bidi="ar-SA"/>
        </w:rPr>
        <w:br w:type="page"/>
      </w:r>
      <w:r>
        <w:rPr>
          <w:rFonts w:hint="eastAsia" w:ascii="宋体" w:hAnsi="宋体" w:eastAsia="宋体" w:cs="宋体"/>
          <w:b/>
          <w:bCs/>
          <w:kern w:val="0"/>
          <w:sz w:val="36"/>
          <w:szCs w:val="36"/>
          <w:highlight w:val="none"/>
          <w:lang w:bidi="ar"/>
        </w:rPr>
        <w:t>服务合同</w:t>
      </w:r>
    </w:p>
    <w:p w14:paraId="3EB06643">
      <w:pPr>
        <w:keepNext w:val="0"/>
        <w:keepLines w:val="0"/>
        <w:pageBreakBefore w:val="0"/>
        <w:widowControl w:val="0"/>
        <w:kinsoku/>
        <w:wordWrap/>
        <w:overflowPunct/>
        <w:topLinePunct w:val="0"/>
        <w:autoSpaceDE/>
        <w:autoSpaceDN/>
        <w:bidi w:val="0"/>
        <w:adjustRightInd/>
        <w:snapToGrid/>
        <w:spacing w:beforeAutospacing="0" w:after="0" w:line="360"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p>
    <w:p w14:paraId="05F3D171">
      <w:pPr>
        <w:keepNext w:val="0"/>
        <w:keepLines w:val="0"/>
        <w:pageBreakBefore w:val="0"/>
        <w:widowControl w:val="0"/>
        <w:kinsoku/>
        <w:wordWrap/>
        <w:overflowPunct/>
        <w:topLinePunct w:val="0"/>
        <w:autoSpaceDE/>
        <w:autoSpaceDN/>
        <w:bidi w:val="0"/>
        <w:adjustRightInd/>
        <w:snapToGrid/>
        <w:spacing w:beforeAutospacing="0" w:after="0" w:line="360"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根据《中华人民共和国政府采购法》《中华人民共和国民法典》及其他相关法律法规之规定，</w:t>
      </w:r>
    </w:p>
    <w:p w14:paraId="2767F4A3">
      <w:pPr>
        <w:keepNext w:val="0"/>
        <w:keepLines w:val="0"/>
        <w:pageBreakBefore w:val="0"/>
        <w:widowControl w:val="0"/>
        <w:kinsoku/>
        <w:wordWrap/>
        <w:overflowPunct/>
        <w:topLinePunct w:val="0"/>
        <w:autoSpaceDE/>
        <w:autoSpaceDN/>
        <w:bidi w:val="0"/>
        <w:adjustRightInd/>
        <w:snapToGrid/>
        <w:spacing w:beforeAutospacing="0" w:after="0" w:line="360" w:lineRule="auto"/>
        <w:ind w:left="0" w:leftChars="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u w:val="single"/>
          <w:lang w:val="en-US" w:eastAsia="zh-CN" w:bidi="ar-SA"/>
        </w:rPr>
        <w:t xml:space="preserve">                     </w:t>
      </w:r>
      <w:r>
        <w:rPr>
          <w:rFonts w:hint="eastAsia" w:ascii="宋体" w:hAnsi="宋体" w:eastAsia="宋体" w:cs="宋体"/>
          <w:bCs/>
          <w:color w:val="auto"/>
          <w:kern w:val="2"/>
          <w:sz w:val="21"/>
          <w:szCs w:val="21"/>
          <w:highlight w:val="none"/>
          <w:lang w:val="en-US" w:eastAsia="zh-CN" w:bidi="ar-SA"/>
        </w:rPr>
        <w:t>（简称乙方）承担</w:t>
      </w:r>
      <w:r>
        <w:rPr>
          <w:rFonts w:hint="eastAsia" w:ascii="宋体" w:hAnsi="宋体" w:eastAsia="宋体" w:cs="宋体"/>
          <w:bCs/>
          <w:color w:val="auto"/>
          <w:kern w:val="2"/>
          <w:sz w:val="21"/>
          <w:szCs w:val="21"/>
          <w:highlight w:val="none"/>
          <w:u w:val="single"/>
          <w:lang w:val="en-US" w:eastAsia="zh-CN" w:bidi="ar-SA"/>
        </w:rPr>
        <w:t>三原县城北区供水管网漏损治理和老化更新改造工程初步设计概算及施工图预算服务</w:t>
      </w:r>
      <w:r>
        <w:rPr>
          <w:rFonts w:hint="eastAsia" w:ascii="宋体" w:hAnsi="宋体" w:eastAsia="宋体" w:cs="宋体"/>
          <w:bCs/>
          <w:color w:val="auto"/>
          <w:kern w:val="2"/>
          <w:sz w:val="21"/>
          <w:szCs w:val="21"/>
          <w:highlight w:val="none"/>
          <w:u w:val="none"/>
          <w:lang w:val="en-US" w:eastAsia="zh-CN" w:bidi="ar-SA"/>
        </w:rPr>
        <w:t>项目</w:t>
      </w:r>
      <w:r>
        <w:rPr>
          <w:rFonts w:hint="eastAsia" w:ascii="宋体" w:hAnsi="宋体" w:eastAsia="宋体" w:cs="宋体"/>
          <w:bCs/>
          <w:color w:val="auto"/>
          <w:kern w:val="2"/>
          <w:sz w:val="21"/>
          <w:szCs w:val="21"/>
          <w:highlight w:val="none"/>
          <w:lang w:val="en-US" w:eastAsia="zh-CN" w:bidi="ar-SA"/>
        </w:rPr>
        <w:t>。双方本着公平、平等、互利、诚信的原则订立本合同。</w:t>
      </w:r>
    </w:p>
    <w:p w14:paraId="419AF394">
      <w:pPr>
        <w:keepNext w:val="0"/>
        <w:keepLines w:val="0"/>
        <w:pageBreakBefore w:val="0"/>
        <w:widowControl w:val="0"/>
        <w:kinsoku/>
        <w:wordWrap/>
        <w:overflowPunct/>
        <w:topLinePunct w:val="0"/>
        <w:autoSpaceDE/>
        <w:autoSpaceDN/>
        <w:bidi w:val="0"/>
        <w:adjustRightInd/>
        <w:snapToGrid/>
        <w:spacing w:beforeAutospacing="0" w:after="0" w:line="360"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甲方（采购人）：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w:t>
      </w:r>
    </w:p>
    <w:p w14:paraId="5FC876BB">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both"/>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乙方（供应商）：</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w:t>
      </w:r>
    </w:p>
    <w:p w14:paraId="33A6E4AE">
      <w:pPr>
        <w:keepNext w:val="0"/>
        <w:keepLines w:val="0"/>
        <w:pageBreakBefore w:val="0"/>
        <w:kinsoku/>
        <w:wordWrap/>
        <w:overflowPunct w:val="0"/>
        <w:topLinePunct w:val="0"/>
        <w:autoSpaceDE w:val="0"/>
        <w:autoSpaceDN w:val="0"/>
        <w:bidi w:val="0"/>
        <w:spacing w:line="360" w:lineRule="auto"/>
        <w:ind w:firstLine="0" w:firstLineChars="0"/>
        <w:textAlignment w:val="auto"/>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第一条、项目名称</w:t>
      </w:r>
    </w:p>
    <w:p w14:paraId="67AF8526">
      <w:pPr>
        <w:keepNext w:val="0"/>
        <w:keepLines w:val="0"/>
        <w:pageBreakBefore w:val="0"/>
        <w:widowControl w:val="0"/>
        <w:kinsoku/>
        <w:wordWrap/>
        <w:topLinePunct w:val="0"/>
        <w:bidi w:val="0"/>
        <w:spacing w:after="120"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zh-CN" w:eastAsia="zh-CN" w:bidi="ar-SA"/>
        </w:rPr>
        <w:t>项目名称：</w:t>
      </w:r>
      <w:r>
        <w:rPr>
          <w:rFonts w:hint="eastAsia" w:ascii="宋体" w:hAnsi="宋体" w:eastAsia="宋体" w:cs="宋体"/>
          <w:color w:val="auto"/>
          <w:kern w:val="2"/>
          <w:sz w:val="21"/>
          <w:szCs w:val="21"/>
          <w:highlight w:val="none"/>
          <w:u w:val="single"/>
          <w:lang w:val="zh-CN" w:eastAsia="zh-CN" w:bidi="ar-SA"/>
        </w:rPr>
        <w:t>三原县城北区供水管网漏损治理和老化更新改造工程初步设计概算及施工图预算服务项目</w:t>
      </w:r>
      <w:r>
        <w:rPr>
          <w:rFonts w:hint="eastAsia" w:ascii="宋体" w:hAnsi="宋体" w:eastAsia="宋体" w:cs="宋体"/>
          <w:color w:val="auto"/>
          <w:kern w:val="2"/>
          <w:sz w:val="21"/>
          <w:szCs w:val="21"/>
          <w:highlight w:val="none"/>
          <w:lang w:val="en-US" w:eastAsia="zh-CN" w:bidi="ar-SA"/>
        </w:rPr>
        <w:t>。</w:t>
      </w:r>
    </w:p>
    <w:p w14:paraId="0472A547">
      <w:pPr>
        <w:keepNext w:val="0"/>
        <w:keepLines w:val="0"/>
        <w:pageBreakBefore w:val="0"/>
        <w:kinsoku/>
        <w:wordWrap/>
        <w:overflowPunct w:val="0"/>
        <w:topLinePunct w:val="0"/>
        <w:autoSpaceDE w:val="0"/>
        <w:autoSpaceDN w:val="0"/>
        <w:bidi w:val="0"/>
        <w:spacing w:line="360" w:lineRule="auto"/>
        <w:ind w:firstLine="0" w:firstLineChars="0"/>
        <w:textAlignment w:val="auto"/>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第二条、工作内容</w:t>
      </w:r>
    </w:p>
    <w:p w14:paraId="79DB886C">
      <w:pPr>
        <w:keepNext w:val="0"/>
        <w:keepLines w:val="0"/>
        <w:pageBreakBefore w:val="0"/>
        <w:kinsoku/>
        <w:wordWrap/>
        <w:overflowPunct w:val="0"/>
        <w:topLinePunct w:val="0"/>
        <w:autoSpaceDE w:val="0"/>
        <w:autoSpaceDN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该项目工作内容：</w:t>
      </w:r>
      <w:r>
        <w:rPr>
          <w:rFonts w:hint="eastAsia" w:ascii="宋体" w:hAnsi="宋体" w:eastAsia="宋体" w:cs="宋体"/>
          <w:color w:val="auto"/>
          <w:sz w:val="21"/>
          <w:szCs w:val="21"/>
          <w:highlight w:val="none"/>
          <w:u w:val="single"/>
          <w:lang w:val="en-US" w:eastAsia="zh-CN"/>
        </w:rPr>
        <w:t xml:space="preserve">                。 </w:t>
      </w:r>
    </w:p>
    <w:p w14:paraId="555F6DDF">
      <w:pPr>
        <w:keepNext w:val="0"/>
        <w:keepLines w:val="0"/>
        <w:pageBreakBefore w:val="0"/>
        <w:numPr>
          <w:ilvl w:val="0"/>
          <w:numId w:val="1"/>
        </w:numPr>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合同价款</w:t>
      </w:r>
    </w:p>
    <w:p w14:paraId="2A804322">
      <w:pPr>
        <w:keepNext w:val="0"/>
        <w:keepLines w:val="0"/>
        <w:pageBreakBefore w:val="0"/>
        <w:kinsoku/>
        <w:wordWrap/>
        <w:topLinePunct w:val="0"/>
        <w:bidi w:val="0"/>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78530432">
      <w:pPr>
        <w:keepNext w:val="0"/>
        <w:keepLines w:val="0"/>
        <w:pageBreakBefore w:val="0"/>
        <w:kinsoku/>
        <w:wordWrap/>
        <w:topLinePunct w:val="0"/>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bCs/>
          <w:color w:val="auto"/>
          <w:sz w:val="21"/>
          <w:szCs w:val="21"/>
          <w:highlight w:val="none"/>
        </w:rPr>
        <w:t>、合同总价包括完成该项目的成本、利润、税金、技术措施费、风险费、保险费、政策性文件规定费用和供应商必须的其他费用等全部费用。</w:t>
      </w:r>
    </w:p>
    <w:p w14:paraId="061B5F62">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3、合同总价一次性包死，在合同执行过程中不做任何调整。</w:t>
      </w:r>
    </w:p>
    <w:p w14:paraId="72BF01C4">
      <w:pPr>
        <w:keepNext w:val="0"/>
        <w:keepLines w:val="0"/>
        <w:pageBreakBefore w:val="0"/>
        <w:kinsoku/>
        <w:wordWrap/>
        <w:topLinePunct w:val="0"/>
        <w:bidi w:val="0"/>
        <w:spacing w:line="360" w:lineRule="auto"/>
        <w:ind w:firstLine="420" w:firstLineChars="20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bCs/>
          <w:color w:val="auto"/>
          <w:sz w:val="21"/>
          <w:szCs w:val="21"/>
          <w:highlight w:val="none"/>
        </w:rPr>
        <w:t>4、甲方每次</w:t>
      </w:r>
      <w:r>
        <w:rPr>
          <w:rFonts w:hint="eastAsia" w:ascii="宋体" w:hAnsi="宋体" w:eastAsia="宋体" w:cs="宋体"/>
          <w:color w:val="auto"/>
          <w:kern w:val="2"/>
          <w:sz w:val="21"/>
          <w:szCs w:val="21"/>
          <w:highlight w:val="none"/>
          <w:lang w:eastAsia="zh-CN"/>
        </w:rPr>
        <w:t>付款之前，乙方应提供符合委托人要求的等额发票。</w:t>
      </w:r>
    </w:p>
    <w:p w14:paraId="4F174AA5">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zh-CN"/>
        </w:rPr>
        <w:t>第四条、</w:t>
      </w:r>
      <w:r>
        <w:rPr>
          <w:rFonts w:hint="eastAsia" w:ascii="宋体" w:hAnsi="宋体" w:eastAsia="宋体" w:cs="宋体"/>
          <w:b/>
          <w:color w:val="auto"/>
          <w:sz w:val="21"/>
          <w:szCs w:val="21"/>
          <w:highlight w:val="none"/>
        </w:rPr>
        <w:t>结算方式</w:t>
      </w:r>
    </w:p>
    <w:p w14:paraId="2E99BFFF">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1、合同签订生效后，发包人向设计人支付设计费总额的40%作为预付款；</w:t>
      </w:r>
    </w:p>
    <w:p w14:paraId="2C1ED01F">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2、初步设计文件编制完成并经发包人审核确认后，支付设计费总额的30%，即支付至设计费总额的70%；</w:t>
      </w:r>
    </w:p>
    <w:p w14:paraId="1E0FD6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3、施工图设计文件完成并通过相关审查合格后，支付设计费总额的20%，即支付至设计费总额的90%；</w:t>
      </w:r>
    </w:p>
    <w:p w14:paraId="46C81977">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4、项目整体竣工验收合格后，支付设计费总额的7%，即支付至设计费总额的97%；</w:t>
      </w:r>
    </w:p>
    <w:p w14:paraId="4A0A64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5、缺陷责任期（质保期）届满一年且无设计质量遗留问题后，支付剩余设计费总额的3%，即支付至设计费总额的100%；</w:t>
      </w:r>
    </w:p>
    <w:p w14:paraId="1C33D22C">
      <w:pPr>
        <w:keepNext w:val="0"/>
        <w:keepLines w:val="0"/>
        <w:pageBreakBefore w:val="0"/>
        <w:kinsoku/>
        <w:wordWrap/>
        <w:topLinePunct w:val="0"/>
        <w:bidi w:val="0"/>
        <w:spacing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zh-CN"/>
        </w:rPr>
        <w:t>第五条、</w:t>
      </w:r>
      <w:r>
        <w:rPr>
          <w:rFonts w:hint="eastAsia" w:ascii="宋体" w:hAnsi="宋体" w:eastAsia="宋体" w:cs="宋体"/>
          <w:color w:val="auto"/>
          <w:sz w:val="21"/>
          <w:szCs w:val="21"/>
          <w:highlight w:val="none"/>
        </w:rPr>
        <w:t>提供服务时间、地点</w:t>
      </w:r>
    </w:p>
    <w:p w14:paraId="1F77454A">
      <w:pPr>
        <w:keepNext w:val="0"/>
        <w:keepLines w:val="0"/>
        <w:pageBreakBefore w:val="0"/>
        <w:widowControl w:val="0"/>
        <w:kinsoku/>
        <w:wordWrap/>
        <w:topLinePunct w:val="0"/>
        <w:bidi w:val="0"/>
        <w:spacing w:after="120" w:line="360" w:lineRule="auto"/>
        <w:ind w:firstLine="420" w:firstLineChars="200"/>
        <w:jc w:val="both"/>
        <w:textAlignment w:val="auto"/>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1"/>
          <w:highlight w:val="none"/>
          <w:lang w:val="en-US" w:eastAsia="zh-CN" w:bidi="ar-SA"/>
        </w:rPr>
        <w:t>1、服务期限：</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cs="宋体"/>
          <w:color w:val="auto"/>
          <w:kern w:val="2"/>
          <w:sz w:val="21"/>
          <w:szCs w:val="21"/>
          <w:highlight w:val="none"/>
          <w:u w:val="single"/>
          <w:lang w:val="en-US" w:eastAsia="zh-CN" w:bidi="ar-SA"/>
        </w:rPr>
        <w:t>自合同签订之日起至缺陷责任期结束止。设计周期：合同签订后90日历天。</w:t>
      </w:r>
    </w:p>
    <w:p w14:paraId="3F4ED3DF">
      <w:pPr>
        <w:keepNext w:val="0"/>
        <w:keepLines w:val="0"/>
        <w:pageBreakBefore w:val="0"/>
        <w:kinsoku/>
        <w:wordWrap/>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2、服务地点：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采购人指定地点。</w:t>
      </w:r>
      <w:r>
        <w:rPr>
          <w:rFonts w:hint="eastAsia" w:ascii="宋体" w:hAnsi="宋体" w:eastAsia="宋体" w:cs="宋体"/>
          <w:color w:val="auto"/>
          <w:sz w:val="21"/>
          <w:szCs w:val="21"/>
          <w:highlight w:val="none"/>
          <w:u w:val="single"/>
        </w:rPr>
        <w:t xml:space="preserve"> </w:t>
      </w:r>
    </w:p>
    <w:p w14:paraId="60F65385">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第六条、合同的签订</w:t>
      </w:r>
    </w:p>
    <w:p w14:paraId="4688E7EB">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乙方须在成交通知书发出</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日内按</w:t>
      </w:r>
      <w:r>
        <w:rPr>
          <w:rFonts w:hint="eastAsia" w:ascii="宋体" w:hAnsi="宋体" w:eastAsia="宋体" w:cs="宋体"/>
          <w:bCs/>
          <w:color w:val="auto"/>
          <w:sz w:val="21"/>
          <w:szCs w:val="21"/>
          <w:highlight w:val="none"/>
          <w:lang w:val="en-US" w:eastAsia="zh-CN"/>
        </w:rPr>
        <w:t>竞</w:t>
      </w:r>
      <w:bookmarkStart w:id="19" w:name="_GoBack"/>
      <w:bookmarkEnd w:id="19"/>
      <w:r>
        <w:rPr>
          <w:rFonts w:hint="eastAsia" w:ascii="宋体" w:hAnsi="宋体" w:eastAsia="宋体" w:cs="宋体"/>
          <w:bCs/>
          <w:color w:val="auto"/>
          <w:sz w:val="21"/>
          <w:szCs w:val="21"/>
          <w:highlight w:val="none"/>
          <w:lang w:val="en-US" w:eastAsia="zh-CN"/>
        </w:rPr>
        <w:t>争性磋商文件</w:t>
      </w:r>
      <w:r>
        <w:rPr>
          <w:rFonts w:hint="eastAsia" w:ascii="宋体" w:hAnsi="宋体" w:eastAsia="宋体" w:cs="宋体"/>
          <w:bCs/>
          <w:color w:val="auto"/>
          <w:sz w:val="21"/>
          <w:szCs w:val="21"/>
          <w:highlight w:val="none"/>
        </w:rPr>
        <w:t>和</w:t>
      </w:r>
      <w:r>
        <w:rPr>
          <w:rFonts w:hint="eastAsia" w:ascii="宋体" w:hAnsi="宋体" w:eastAsia="宋体" w:cs="宋体"/>
          <w:bCs/>
          <w:color w:val="auto"/>
          <w:sz w:val="21"/>
          <w:szCs w:val="21"/>
          <w:highlight w:val="none"/>
          <w:lang w:val="en-US" w:eastAsia="zh-CN"/>
        </w:rPr>
        <w:t>竞争性磋商响应文件</w:t>
      </w:r>
      <w:r>
        <w:rPr>
          <w:rFonts w:hint="eastAsia" w:ascii="宋体" w:hAnsi="宋体" w:eastAsia="宋体" w:cs="宋体"/>
          <w:bCs/>
          <w:color w:val="auto"/>
          <w:sz w:val="21"/>
          <w:szCs w:val="21"/>
          <w:highlight w:val="none"/>
        </w:rPr>
        <w:t>的约定，凭成交通知书和甲方在约定的时间、地点，由法定代表人或授权委托人与甲方签订书面合同。合同应在双方签字盖章后生效。</w:t>
      </w:r>
    </w:p>
    <w:p w14:paraId="2B6E2DAF">
      <w:pPr>
        <w:keepNext w:val="0"/>
        <w:keepLines w:val="0"/>
        <w:pageBreakBefore w:val="0"/>
        <w:widowControl/>
        <w:kinsoku/>
        <w:wordWrap/>
        <w:topLinePunct w:val="0"/>
        <w:bidi w:val="0"/>
        <w:spacing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第七条、双方的权利和义务</w:t>
      </w:r>
    </w:p>
    <w:p w14:paraId="5C472F23">
      <w:pPr>
        <w:keepNext w:val="0"/>
        <w:keepLines w:val="0"/>
        <w:pageBreakBefore w:val="0"/>
        <w:kinsoku/>
        <w:wordWrap/>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1、甲方的权利和义务</w:t>
      </w:r>
    </w:p>
    <w:p w14:paraId="2B5B7D98">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（1）甲方负责向乙方分阶段提供服务工作的技术要</w:t>
      </w:r>
      <w:r>
        <w:rPr>
          <w:rFonts w:hint="eastAsia" w:ascii="宋体" w:hAnsi="宋体" w:eastAsia="宋体" w:cs="宋体"/>
          <w:color w:val="auto"/>
          <w:sz w:val="21"/>
          <w:szCs w:val="21"/>
          <w:highlight w:val="none"/>
          <w:lang w:val="en-US" w:eastAsia="zh-CN"/>
        </w:rPr>
        <w:t>求</w:t>
      </w:r>
      <w:r>
        <w:rPr>
          <w:rFonts w:hint="eastAsia" w:ascii="宋体" w:hAnsi="宋体" w:eastAsia="宋体" w:cs="宋体"/>
          <w:color w:val="auto"/>
          <w:sz w:val="21"/>
          <w:szCs w:val="21"/>
          <w:highlight w:val="none"/>
        </w:rPr>
        <w:t>；</w:t>
      </w:r>
    </w:p>
    <w:p w14:paraId="6C77253E">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（2）甲方负责做好现场有关配合和协调工作；</w:t>
      </w:r>
    </w:p>
    <w:p w14:paraId="3274B893">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（3）在接到乙方关于有关符合合同约定的要求和需澄清问题的通知后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7 </w:t>
      </w:r>
      <w:r>
        <w:rPr>
          <w:rFonts w:hint="eastAsia" w:ascii="宋体" w:hAnsi="宋体" w:eastAsia="宋体" w:cs="宋体"/>
          <w:color w:val="auto"/>
          <w:sz w:val="21"/>
          <w:szCs w:val="21"/>
          <w:highlight w:val="none"/>
        </w:rPr>
        <w:t>天内及时做出答复</w:t>
      </w:r>
      <w:r>
        <w:rPr>
          <w:rFonts w:hint="eastAsia" w:ascii="宋体" w:hAnsi="宋体" w:eastAsia="宋体" w:cs="宋体"/>
          <w:color w:val="auto"/>
          <w:sz w:val="21"/>
          <w:szCs w:val="21"/>
          <w:highlight w:val="none"/>
          <w:lang w:eastAsia="zh-CN"/>
        </w:rPr>
        <w:t>。</w:t>
      </w:r>
    </w:p>
    <w:p w14:paraId="4F892D1B">
      <w:pPr>
        <w:keepNext w:val="0"/>
        <w:keepLines w:val="0"/>
        <w:pageBreakBefore w:val="0"/>
        <w:kinsoku/>
        <w:wordWrap/>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2、乙方的义务</w:t>
      </w:r>
    </w:p>
    <w:p w14:paraId="72DB09D6">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（1）负责按照</w:t>
      </w:r>
      <w:r>
        <w:rPr>
          <w:rFonts w:hint="eastAsia" w:ascii="宋体" w:hAnsi="宋体" w:eastAsia="宋体" w:cs="宋体"/>
          <w:color w:val="auto"/>
          <w:sz w:val="21"/>
          <w:szCs w:val="21"/>
          <w:highlight w:val="none"/>
          <w:lang w:val="en-US" w:eastAsia="zh-CN"/>
        </w:rPr>
        <w:t>资料</w:t>
      </w:r>
      <w:r>
        <w:rPr>
          <w:rFonts w:hint="eastAsia" w:ascii="宋体" w:hAnsi="宋体" w:eastAsia="宋体" w:cs="宋体"/>
          <w:color w:val="auto"/>
          <w:sz w:val="21"/>
          <w:szCs w:val="21"/>
          <w:highlight w:val="none"/>
        </w:rPr>
        <w:t>依据实施</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lang w:eastAsia="zh-CN"/>
        </w:rPr>
        <w:t>工作</w:t>
      </w:r>
      <w:r>
        <w:rPr>
          <w:rFonts w:hint="eastAsia" w:ascii="宋体" w:hAnsi="宋体" w:eastAsia="宋体" w:cs="宋体"/>
          <w:color w:val="auto"/>
          <w:sz w:val="21"/>
          <w:szCs w:val="21"/>
          <w:highlight w:val="none"/>
        </w:rPr>
        <w:t>，向甲方分阶段提交</w:t>
      </w:r>
      <w:r>
        <w:rPr>
          <w:rFonts w:hint="eastAsia" w:ascii="宋体" w:hAnsi="宋体" w:eastAsia="宋体" w:cs="宋体"/>
          <w:color w:val="auto"/>
          <w:sz w:val="21"/>
          <w:szCs w:val="21"/>
          <w:highlight w:val="none"/>
          <w:lang w:eastAsia="zh-CN"/>
        </w:rPr>
        <w:t>成果</w:t>
      </w:r>
      <w:r>
        <w:rPr>
          <w:rFonts w:hint="eastAsia" w:ascii="宋体" w:hAnsi="宋体" w:eastAsia="宋体" w:cs="宋体"/>
          <w:color w:val="auto"/>
          <w:sz w:val="21"/>
          <w:szCs w:val="21"/>
          <w:highlight w:val="none"/>
        </w:rPr>
        <w:t>资料，</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完工后，认真、详细汇总数据、资料，向甲方提交完整的资料和</w:t>
      </w:r>
      <w:r>
        <w:rPr>
          <w:rFonts w:hint="eastAsia" w:ascii="宋体" w:hAnsi="宋体" w:eastAsia="宋体" w:cs="宋体"/>
          <w:color w:val="auto"/>
          <w:sz w:val="21"/>
          <w:szCs w:val="21"/>
          <w:highlight w:val="none"/>
          <w:lang w:eastAsia="zh-CN"/>
        </w:rPr>
        <w:t>成果</w:t>
      </w:r>
      <w:r>
        <w:rPr>
          <w:rFonts w:hint="eastAsia" w:ascii="宋体" w:hAnsi="宋体" w:eastAsia="宋体" w:cs="宋体"/>
          <w:color w:val="auto"/>
          <w:sz w:val="21"/>
          <w:szCs w:val="21"/>
          <w:highlight w:val="none"/>
        </w:rPr>
        <w:t>报告；</w:t>
      </w:r>
    </w:p>
    <w:p w14:paraId="637E4E5D">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工作应科学、公正，结果能够客观、真实地反映工程质量；</w:t>
      </w:r>
    </w:p>
    <w:p w14:paraId="2E9CD2E3">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（3）乙方做好成果</w:t>
      </w:r>
      <w:r>
        <w:rPr>
          <w:rFonts w:hint="eastAsia" w:ascii="宋体" w:hAnsi="宋体" w:eastAsia="宋体" w:cs="宋体"/>
          <w:color w:val="auto"/>
          <w:sz w:val="21"/>
          <w:szCs w:val="21"/>
          <w:highlight w:val="none"/>
          <w:lang w:val="en-US" w:eastAsia="zh-CN"/>
        </w:rPr>
        <w:t>资料</w:t>
      </w:r>
      <w:r>
        <w:rPr>
          <w:rFonts w:hint="eastAsia" w:ascii="宋体" w:hAnsi="宋体" w:eastAsia="宋体" w:cs="宋体"/>
          <w:color w:val="auto"/>
          <w:sz w:val="21"/>
          <w:szCs w:val="21"/>
          <w:highlight w:val="none"/>
        </w:rPr>
        <w:t>的保密工作，并接甲方的监督检查；</w:t>
      </w:r>
    </w:p>
    <w:p w14:paraId="60A05AF7">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（4）发现甲方提供的技术资料、数据、材料或工作条件等不符合合同约定时，应在合同生效后</w:t>
      </w:r>
    </w:p>
    <w:p w14:paraId="3535E8A0">
      <w:pPr>
        <w:keepNext w:val="0"/>
        <w:keepLines w:val="0"/>
        <w:pageBreakBefore w:val="0"/>
        <w:kinsoku/>
        <w:wordWrap/>
        <w:topLinePunct w:val="0"/>
        <w:bidi w:val="0"/>
        <w:adjustRightInd w:val="0"/>
        <w:snapToGrid w:val="0"/>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7</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天内通知甲方改进或者更换；</w:t>
      </w:r>
    </w:p>
    <w:p w14:paraId="220D774A">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（5）应对甲方交给的技术资料等妥善保管；在合同履行过程中，如发现继续工作对材料或设备等有损坏危险时，应中止工作，并及时通知甲方；工作完成后应归还上述技术资料，不得擅自存留、复制；</w:t>
      </w:r>
    </w:p>
    <w:p w14:paraId="11C98846">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（6）乙方应按安全规定开展工作，不得</w:t>
      </w:r>
      <w:r>
        <w:rPr>
          <w:rFonts w:hint="eastAsia" w:ascii="宋体" w:hAnsi="宋体" w:eastAsia="宋体" w:cs="宋体"/>
          <w:color w:val="auto"/>
          <w:sz w:val="21"/>
          <w:szCs w:val="21"/>
          <w:highlight w:val="none"/>
          <w:lang w:val="en-US" w:eastAsia="zh-CN"/>
        </w:rPr>
        <w:t>违章</w:t>
      </w:r>
      <w:r>
        <w:rPr>
          <w:rFonts w:hint="eastAsia" w:ascii="宋体" w:hAnsi="宋体" w:eastAsia="宋体" w:cs="宋体"/>
          <w:color w:val="auto"/>
          <w:sz w:val="21"/>
          <w:szCs w:val="21"/>
          <w:highlight w:val="none"/>
        </w:rPr>
        <w:t>作业。</w:t>
      </w:r>
    </w:p>
    <w:p w14:paraId="6B01355A">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第八条、生产安全责任 </w:t>
      </w:r>
    </w:p>
    <w:p w14:paraId="1357F4E5">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乙方必须按国家有关安全生产规范进行作业，项目实施过程中因乙方原因发生的安全事故责任由乙方承担。</w:t>
      </w:r>
    </w:p>
    <w:p w14:paraId="4F0B01C6">
      <w:pPr>
        <w:keepNext w:val="0"/>
        <w:keepLines w:val="0"/>
        <w:pageBreakBefore w:val="0"/>
        <w:kinsoku/>
        <w:wordWrap/>
        <w:topLinePunct w:val="0"/>
        <w:bidi w:val="0"/>
        <w:spacing w:line="360" w:lineRule="auto"/>
        <w:ind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九</w:t>
      </w:r>
      <w:r>
        <w:rPr>
          <w:rFonts w:hint="eastAsia" w:ascii="宋体" w:hAnsi="宋体" w:eastAsia="宋体" w:cs="宋体"/>
          <w:b/>
          <w:bCs/>
          <w:color w:val="auto"/>
          <w:sz w:val="21"/>
          <w:szCs w:val="21"/>
          <w:highlight w:val="none"/>
        </w:rPr>
        <w:t>条、服务方案</w:t>
      </w:r>
    </w:p>
    <w:p w14:paraId="6730584C">
      <w:pPr>
        <w:keepNext w:val="0"/>
        <w:keepLines w:val="0"/>
        <w:pageBreakBefore w:val="0"/>
        <w:kinsoku/>
        <w:wordWrap/>
        <w:topLinePunct w:val="0"/>
        <w:bidi w:val="0"/>
        <w:spacing w:line="360" w:lineRule="auto"/>
        <w:ind w:firstLine="630" w:firstLineChars="3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乙方应按</w:t>
      </w:r>
      <w:r>
        <w:rPr>
          <w:rFonts w:hint="eastAsia" w:ascii="宋体" w:hAnsi="宋体" w:eastAsia="宋体" w:cs="宋体"/>
          <w:color w:val="auto"/>
          <w:sz w:val="21"/>
          <w:szCs w:val="21"/>
          <w:highlight w:val="none"/>
          <w:lang w:val="en-US" w:eastAsia="zh-CN"/>
        </w:rPr>
        <w:t>竞争性磋商文件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竞争性磋商响应文件</w:t>
      </w:r>
      <w:r>
        <w:rPr>
          <w:rFonts w:hint="eastAsia" w:ascii="宋体" w:hAnsi="宋体" w:eastAsia="宋体" w:cs="宋体"/>
          <w:color w:val="auto"/>
          <w:sz w:val="21"/>
          <w:szCs w:val="21"/>
          <w:highlight w:val="none"/>
        </w:rPr>
        <w:t>中做出的书面说明或承诺提供服务。</w:t>
      </w:r>
    </w:p>
    <w:p w14:paraId="2AAD535D">
      <w:pPr>
        <w:keepNext w:val="0"/>
        <w:keepLines w:val="0"/>
        <w:pageBreakBefore w:val="0"/>
        <w:widowControl w:val="0"/>
        <w:kinsoku/>
        <w:wordWrap/>
        <w:topLinePunct w:val="0"/>
        <w:bidi w:val="0"/>
        <w:spacing w:after="120" w:line="360" w:lineRule="auto"/>
        <w:ind w:left="0" w:leftChars="0" w:firstLine="0" w:firstLineChars="0"/>
        <w:jc w:val="both"/>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第十条、知识产权</w:t>
      </w:r>
    </w:p>
    <w:p w14:paraId="49F28A60">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按《中华人民共和国政府采购法》、《中华人民共和国民法典》中的相关条款执行。</w:t>
      </w:r>
    </w:p>
    <w:p w14:paraId="00B6977B">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未按合同或</w:t>
      </w:r>
      <w:r>
        <w:rPr>
          <w:rFonts w:hint="eastAsia" w:ascii="宋体" w:hAnsi="宋体" w:eastAsia="宋体" w:cs="宋体"/>
          <w:bCs/>
          <w:color w:val="auto"/>
          <w:sz w:val="21"/>
          <w:szCs w:val="21"/>
          <w:highlight w:val="none"/>
          <w:lang w:val="en-US" w:eastAsia="zh-CN"/>
        </w:rPr>
        <w:t>竞争性磋商文件</w:t>
      </w:r>
      <w:r>
        <w:rPr>
          <w:rFonts w:hint="eastAsia" w:ascii="宋体" w:hAnsi="宋体" w:eastAsia="宋体" w:cs="宋体"/>
          <w:bCs/>
          <w:color w:val="auto"/>
          <w:sz w:val="21"/>
          <w:szCs w:val="21"/>
          <w:highlight w:val="none"/>
        </w:rPr>
        <w:t>要求提供服务或提供的服务质量不能满足采购人技术要求，采购单位有权终止合同，甚至对</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违约行为进行追究。</w:t>
      </w:r>
    </w:p>
    <w:p w14:paraId="6D536BE2">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第十</w:t>
      </w:r>
      <w:r>
        <w:rPr>
          <w:rFonts w:hint="eastAsia" w:ascii="宋体" w:hAnsi="宋体" w:eastAsia="宋体" w:cs="宋体"/>
          <w:b/>
          <w:color w:val="auto"/>
          <w:sz w:val="21"/>
          <w:szCs w:val="21"/>
          <w:highlight w:val="none"/>
          <w:lang w:val="en-US" w:eastAsia="zh-CN"/>
        </w:rPr>
        <w:t>一</w:t>
      </w:r>
      <w:r>
        <w:rPr>
          <w:rFonts w:hint="eastAsia" w:ascii="宋体" w:hAnsi="宋体" w:eastAsia="宋体" w:cs="宋体"/>
          <w:b/>
          <w:color w:val="auto"/>
          <w:sz w:val="21"/>
          <w:szCs w:val="21"/>
          <w:highlight w:val="none"/>
          <w:lang w:val="zh-CN"/>
        </w:rPr>
        <w:t>条、权利保证</w:t>
      </w:r>
      <w:r>
        <w:rPr>
          <w:rFonts w:hint="eastAsia" w:ascii="宋体" w:hAnsi="宋体" w:eastAsia="宋体" w:cs="宋体"/>
          <w:b/>
          <w:color w:val="auto"/>
          <w:sz w:val="21"/>
          <w:szCs w:val="21"/>
          <w:highlight w:val="none"/>
        </w:rPr>
        <w:t xml:space="preserve">   </w:t>
      </w:r>
    </w:p>
    <w:p w14:paraId="611FB0CF">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zh-CN"/>
        </w:rPr>
        <w:t>乙方应保证甲方在使用该服务或其任何一部分时不受第三方提出侵犯其专利权、版权或其他权利的起诉。一旦出现侵权，乙方应承担全部责任。</w:t>
      </w:r>
    </w:p>
    <w:p w14:paraId="7EC22D6F">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rPr>
        <w:t>条、合同争议的解决</w:t>
      </w:r>
    </w:p>
    <w:p w14:paraId="35A1646E">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合同执行中发生争议的，当事人双方应协商解决。协商达不成一致时，可向当地行政仲裁机关申请仲裁或者向人民法院提请诉讼。</w:t>
      </w:r>
    </w:p>
    <w:p w14:paraId="3675FC51">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三</w:t>
      </w:r>
      <w:r>
        <w:rPr>
          <w:rFonts w:hint="eastAsia" w:ascii="宋体" w:hAnsi="宋体" w:eastAsia="宋体" w:cs="宋体"/>
          <w:b/>
          <w:color w:val="auto"/>
          <w:sz w:val="21"/>
          <w:szCs w:val="21"/>
          <w:highlight w:val="none"/>
        </w:rPr>
        <w:t>条、不可抗力情况下的免责约定</w:t>
      </w:r>
    </w:p>
    <w:p w14:paraId="58EF55E7">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双方约定不可抗力情况指：双方不可预见、不可避免、不可克服的客观情况，但不包括双方的违约或疏忽。这些事件包括但不限于：战争、严重火灾、洪水、台风、地震等。</w:t>
      </w:r>
    </w:p>
    <w:p w14:paraId="26062B84">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四</w:t>
      </w:r>
      <w:r>
        <w:rPr>
          <w:rFonts w:hint="eastAsia" w:ascii="宋体" w:hAnsi="宋体" w:eastAsia="宋体" w:cs="宋体"/>
          <w:b/>
          <w:color w:val="auto"/>
          <w:sz w:val="21"/>
          <w:szCs w:val="21"/>
          <w:highlight w:val="none"/>
        </w:rPr>
        <w:t>条、合同的终止、变更</w:t>
      </w:r>
    </w:p>
    <w:p w14:paraId="411C9703">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合同一经签订，不得擅自变更、中止或者终止合同。对确需变更、调整或者中止、终止合同的，应按规定履行相应的手续。</w:t>
      </w:r>
    </w:p>
    <w:p w14:paraId="10DE9152">
      <w:pPr>
        <w:keepNext w:val="0"/>
        <w:keepLines w:val="0"/>
        <w:pageBreakBefore w:val="0"/>
        <w:widowControl/>
        <w:kinsoku/>
        <w:wordWrap/>
        <w:topLinePunct w:val="0"/>
        <w:bidi w:val="0"/>
        <w:adjustRightInd w:val="0"/>
        <w:spacing w:line="360" w:lineRule="auto"/>
        <w:ind w:firstLine="0" w:firstLineChars="0"/>
        <w:jc w:val="left"/>
        <w:textAlignment w:val="auto"/>
        <w:rPr>
          <w:rFonts w:hint="eastAsia" w:ascii="宋体" w:hAnsi="宋体" w:eastAsia="宋体" w:cs="宋体"/>
          <w:bCs/>
          <w:color w:val="auto"/>
          <w:sz w:val="21"/>
          <w:szCs w:val="21"/>
          <w:highlight w:val="none"/>
          <w:lang w:val="zh-CN"/>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五</w:t>
      </w:r>
      <w:r>
        <w:rPr>
          <w:rFonts w:hint="eastAsia" w:ascii="宋体" w:hAnsi="宋体" w:eastAsia="宋体" w:cs="宋体"/>
          <w:b/>
          <w:color w:val="auto"/>
          <w:sz w:val="21"/>
          <w:szCs w:val="21"/>
          <w:highlight w:val="none"/>
        </w:rPr>
        <w:t>条、</w:t>
      </w:r>
      <w:r>
        <w:rPr>
          <w:rFonts w:hint="eastAsia" w:ascii="宋体" w:hAnsi="宋体" w:eastAsia="宋体" w:cs="宋体"/>
          <w:b/>
          <w:color w:val="auto"/>
          <w:sz w:val="21"/>
          <w:szCs w:val="21"/>
          <w:highlight w:val="none"/>
          <w:lang w:val="zh-CN"/>
        </w:rPr>
        <w:t>合同的转让</w:t>
      </w:r>
    </w:p>
    <w:p w14:paraId="0ABB89D8">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bCs/>
          <w:color w:val="auto"/>
          <w:sz w:val="21"/>
          <w:szCs w:val="21"/>
          <w:highlight w:val="none"/>
          <w:lang w:val="zh-CN"/>
        </w:rPr>
        <w:t>乙</w:t>
      </w:r>
      <w:r>
        <w:rPr>
          <w:rFonts w:hint="eastAsia" w:ascii="宋体" w:hAnsi="宋体" w:eastAsia="宋体" w:cs="宋体"/>
          <w:color w:val="auto"/>
          <w:sz w:val="21"/>
          <w:szCs w:val="21"/>
          <w:highlight w:val="none"/>
          <w:lang w:val="zh-CN"/>
        </w:rPr>
        <w:t>方不得擅自部分或全部转让其应履行的合同义务。</w:t>
      </w:r>
    </w:p>
    <w:p w14:paraId="7F391D75">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第十</w:t>
      </w:r>
      <w:r>
        <w:rPr>
          <w:rFonts w:hint="eastAsia" w:ascii="宋体" w:hAnsi="宋体" w:eastAsia="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lang w:val="zh-CN"/>
        </w:rPr>
        <w:t>条、违约责任</w:t>
      </w:r>
    </w:p>
    <w:p w14:paraId="702CFF2C">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乙方未按合同约定的时间、质量标准完成全部服务内容，每逾期 1 日，按合同总金额的0.1%向甲方支付违约金；逾期超过15日，甲方有权单方解除合同，乙方需退还已收取的全部服务费用，并赔偿甲方因此造成的直接损失。</w:t>
      </w:r>
    </w:p>
    <w:p w14:paraId="0AA6AAE1">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乙方提供的服务成果（如设计文件、论证报告等）不符合国家相关规范、行业标准或合同约定要求，需在甲方指定的合理期限内无偿整改；整改后仍未达标或因成果缺陷导致甲方项目延误、返工等损失的，乙方需承担相应赔偿责任，甲方有权扣减对应比例的服务费用。</w:t>
      </w:r>
    </w:p>
    <w:p w14:paraId="1F84A8CE">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乙方擅自转包、分包本合同约定的服务内容，或泄露甲方项目相关保密信息的，甲方有权解除合同，乙方需支付合同总金额10%的违约金，并赔偿甲方全部损失。</w:t>
      </w:r>
    </w:p>
    <w:p w14:paraId="5A093653">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甲方未按合同约定支付服务费用，每逾期1日，按应付未付金额的0.1%向乙方支付违约金；逾期超过30日，乙方有权暂停服务，由此造成的合理延误不承担违约责任。</w:t>
      </w:r>
    </w:p>
    <w:p w14:paraId="2AB0A2C2">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任何一方因不可抗力无法履行合同义务的，应及时通知对方并提供证明，双方可协商延期履行或解除合同，互不承担违约责任。</w:t>
      </w:r>
    </w:p>
    <w:p w14:paraId="4D6A15AE">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第十</w:t>
      </w:r>
      <w:r>
        <w:rPr>
          <w:rFonts w:hint="eastAsia" w:ascii="宋体" w:hAnsi="宋体" w:eastAsia="宋体" w:cs="宋体"/>
          <w:b/>
          <w:bCs/>
          <w:color w:val="auto"/>
          <w:sz w:val="21"/>
          <w:szCs w:val="21"/>
          <w:highlight w:val="none"/>
          <w:lang w:val="en-US" w:eastAsia="zh-CN"/>
        </w:rPr>
        <w:t>七</w:t>
      </w:r>
      <w:r>
        <w:rPr>
          <w:rFonts w:hint="eastAsia" w:ascii="宋体" w:hAnsi="宋体" w:eastAsia="宋体" w:cs="宋体"/>
          <w:b/>
          <w:bCs/>
          <w:color w:val="auto"/>
          <w:sz w:val="21"/>
          <w:szCs w:val="21"/>
          <w:highlight w:val="none"/>
          <w:lang w:val="zh-CN"/>
        </w:rPr>
        <w:t>条、合同生效及其他</w:t>
      </w:r>
    </w:p>
    <w:p w14:paraId="6BF78365">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本合同自</w:t>
      </w:r>
      <w:r>
        <w:rPr>
          <w:rFonts w:hint="eastAsia" w:ascii="宋体" w:hAnsi="宋体" w:eastAsia="宋体" w:cs="宋体"/>
          <w:bCs/>
          <w:color w:val="auto"/>
          <w:sz w:val="21"/>
          <w:szCs w:val="21"/>
          <w:highlight w:val="none"/>
          <w:u w:val="single"/>
        </w:rPr>
        <w:t xml:space="preserve">     双方签字盖章后    </w:t>
      </w:r>
      <w:r>
        <w:rPr>
          <w:rFonts w:hint="eastAsia" w:ascii="宋体" w:hAnsi="宋体" w:eastAsia="宋体" w:cs="宋体"/>
          <w:bCs/>
          <w:color w:val="auto"/>
          <w:sz w:val="21"/>
          <w:szCs w:val="21"/>
          <w:highlight w:val="none"/>
        </w:rPr>
        <w:t>生效。</w:t>
      </w:r>
    </w:p>
    <w:p w14:paraId="327E8FBD">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Cs/>
          <w:color w:val="auto"/>
          <w:sz w:val="21"/>
          <w:szCs w:val="21"/>
          <w:highlight w:val="none"/>
        </w:rPr>
      </w:pPr>
      <w:bookmarkStart w:id="18" w:name="_Toc351203493"/>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八</w:t>
      </w:r>
      <w:r>
        <w:rPr>
          <w:rFonts w:hint="eastAsia" w:ascii="宋体" w:hAnsi="宋体" w:eastAsia="宋体" w:cs="宋体"/>
          <w:b/>
          <w:color w:val="auto"/>
          <w:sz w:val="21"/>
          <w:szCs w:val="21"/>
          <w:highlight w:val="none"/>
        </w:rPr>
        <w:t>条、合同份数</w:t>
      </w:r>
      <w:bookmarkEnd w:id="18"/>
    </w:p>
    <w:p w14:paraId="2D1FAB9D">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br w:type="page"/>
      </w:r>
    </w:p>
    <w:p w14:paraId="3855BFAF">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本合同一式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份，均具有同等法律效力，甲方执</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份，乙方执</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w:t>
      </w:r>
    </w:p>
    <w:p w14:paraId="3F7816E6">
      <w:pPr>
        <w:keepNext w:val="0"/>
        <w:keepLines w:val="0"/>
        <w:pageBreakBefore w:val="0"/>
        <w:widowControl w:val="0"/>
        <w:kinsoku/>
        <w:wordWrap/>
        <w:topLinePunct w:val="0"/>
        <w:bidi w:val="0"/>
        <w:spacing w:line="360" w:lineRule="auto"/>
        <w:ind w:firstLine="420" w:firstLineChars="200"/>
        <w:jc w:val="both"/>
        <w:textAlignment w:val="auto"/>
        <w:rPr>
          <w:rFonts w:hint="eastAsia" w:ascii="宋体" w:hAnsi="宋体" w:eastAsia="宋体" w:cs="宋体"/>
          <w:kern w:val="2"/>
          <w:sz w:val="21"/>
          <w:szCs w:val="24"/>
          <w:highlight w:val="none"/>
          <w:lang w:val="en-US" w:eastAsia="zh-CN" w:bidi="ar-SA"/>
        </w:rPr>
      </w:pPr>
    </w:p>
    <w:p w14:paraId="2C82A01F">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(公章)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(公章) </w:t>
      </w:r>
    </w:p>
    <w:p w14:paraId="0E026A65">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         法定代表人或其委托代理人：</w:t>
      </w:r>
    </w:p>
    <w:p w14:paraId="349177E6">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60A88F0">
      <w:pPr>
        <w:keepNext w:val="0"/>
        <w:keepLines w:val="0"/>
        <w:pageBreakBefore w:val="0"/>
        <w:tabs>
          <w:tab w:val="left" w:pos="4410"/>
        </w:tabs>
        <w:kinsoku/>
        <w:wordWrap/>
        <w:topLinePunct w:val="0"/>
        <w:bidi w:val="0"/>
        <w:spacing w:line="360" w:lineRule="auto"/>
        <w:ind w:firstLine="210" w:firstLineChars="1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组织机构代码：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45400AB4">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地  址：</w:t>
      </w:r>
      <w:r>
        <w:rPr>
          <w:rFonts w:hint="eastAsia" w:ascii="宋体" w:hAnsi="宋体" w:eastAsia="宋体" w:cs="宋体"/>
          <w:color w:val="auto"/>
          <w:sz w:val="21"/>
          <w:szCs w:val="21"/>
          <w:highlight w:val="none"/>
          <w:u w:val="single"/>
        </w:rPr>
        <w:t xml:space="preserve">                      </w:t>
      </w:r>
    </w:p>
    <w:p w14:paraId="4C17A23F">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 xml:space="preserve">                    </w:t>
      </w:r>
    </w:p>
    <w:p w14:paraId="797F9E23">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  话：</w:t>
      </w:r>
      <w:r>
        <w:rPr>
          <w:rFonts w:hint="eastAsia" w:ascii="宋体" w:hAnsi="宋体" w:eastAsia="宋体" w:cs="宋体"/>
          <w:color w:val="auto"/>
          <w:sz w:val="21"/>
          <w:szCs w:val="21"/>
          <w:highlight w:val="none"/>
          <w:u w:val="single"/>
        </w:rPr>
        <w:t xml:space="preserve">                      </w:t>
      </w:r>
    </w:p>
    <w:p w14:paraId="290069D9">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传  真：</w:t>
      </w:r>
      <w:r>
        <w:rPr>
          <w:rFonts w:hint="eastAsia" w:ascii="宋体" w:hAnsi="宋体" w:eastAsia="宋体" w:cs="宋体"/>
          <w:color w:val="auto"/>
          <w:sz w:val="21"/>
          <w:szCs w:val="21"/>
          <w:highlight w:val="none"/>
          <w:u w:val="single"/>
        </w:rPr>
        <w:t xml:space="preserve">                      </w:t>
      </w:r>
    </w:p>
    <w:p w14:paraId="1DD4F489">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电子信箱：</w:t>
      </w:r>
      <w:r>
        <w:rPr>
          <w:rFonts w:hint="eastAsia" w:ascii="宋体" w:hAnsi="宋体" w:eastAsia="宋体" w:cs="宋体"/>
          <w:color w:val="auto"/>
          <w:sz w:val="21"/>
          <w:szCs w:val="21"/>
          <w:highlight w:val="none"/>
          <w:u w:val="single"/>
        </w:rPr>
        <w:t xml:space="preserve">                    </w:t>
      </w:r>
    </w:p>
    <w:p w14:paraId="50CC28F7">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开户银行：</w:t>
      </w:r>
      <w:r>
        <w:rPr>
          <w:rFonts w:hint="eastAsia" w:ascii="宋体" w:hAnsi="宋体" w:eastAsia="宋体" w:cs="宋体"/>
          <w:color w:val="auto"/>
          <w:sz w:val="21"/>
          <w:szCs w:val="21"/>
          <w:highlight w:val="none"/>
          <w:u w:val="single"/>
        </w:rPr>
        <w:t xml:space="preserve">                    </w:t>
      </w:r>
    </w:p>
    <w:p w14:paraId="52984DCF">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账  号：</w:t>
      </w:r>
      <w:r>
        <w:rPr>
          <w:rFonts w:hint="eastAsia" w:ascii="宋体" w:hAnsi="宋体" w:eastAsia="宋体" w:cs="宋体"/>
          <w:color w:val="auto"/>
          <w:sz w:val="21"/>
          <w:szCs w:val="21"/>
          <w:highlight w:val="none"/>
          <w:u w:val="single"/>
        </w:rPr>
        <w:t xml:space="preserve">                     </w:t>
      </w:r>
    </w:p>
    <w:p w14:paraId="60CB933B">
      <w:pPr>
        <w:widowControl w:val="0"/>
        <w:ind w:left="420" w:leftChars="200"/>
        <w:jc w:val="both"/>
        <w:textAlignment w:val="baseline"/>
        <w:rPr>
          <w:rFonts w:hint="eastAsia" w:ascii="Calibri" w:hAnsi="Calibri" w:eastAsia="宋体" w:cs="Times New Roman"/>
          <w:kern w:val="2"/>
          <w:sz w:val="24"/>
          <w:szCs w:val="22"/>
          <w:highlight w:val="none"/>
          <w:lang w:val="en-US" w:eastAsia="zh-CN" w:bidi="ar-SA"/>
        </w:rPr>
      </w:pPr>
    </w:p>
    <w:p w14:paraId="12D3EAD4">
      <w:pPr>
        <w:keepNext w:val="0"/>
        <w:keepLines w:val="0"/>
        <w:pageBreakBefore w:val="0"/>
        <w:widowControl w:val="0"/>
        <w:numPr>
          <w:ilvl w:val="0"/>
          <w:numId w:val="0"/>
        </w:numPr>
        <w:kinsoku/>
        <w:wordWrap/>
        <w:topLinePunct w:val="0"/>
        <w:bidi w:val="0"/>
        <w:adjustRightInd w:val="0"/>
        <w:snapToGrid w:val="0"/>
        <w:spacing w:line="500" w:lineRule="exact"/>
        <w:ind w:left="0" w:leftChars="0" w:right="0" w:rightChars="0" w:firstLine="0" w:firstLineChars="0"/>
        <w:jc w:val="center"/>
        <w:outlineLvl w:val="0"/>
        <w:rPr>
          <w:rFonts w:hint="eastAsia" w:ascii="宋体" w:hAnsi="宋体" w:eastAsia="宋体" w:cs="宋体"/>
          <w:color w:val="auto"/>
          <w:szCs w:val="20"/>
          <w:highlight w:val="none"/>
        </w:rPr>
      </w:pPr>
    </w:p>
    <w:p w14:paraId="46F4F00A">
      <w:pPr>
        <w:keepNext w:val="0"/>
        <w:keepLines w:val="0"/>
        <w:pageBreakBefore w:val="0"/>
        <w:widowControl w:val="0"/>
        <w:suppressLineNumbers w:val="0"/>
        <w:kinsoku/>
        <w:wordWrap/>
        <w:overflowPunct/>
        <w:topLinePunct/>
        <w:bidi w:val="0"/>
        <w:spacing w:line="360" w:lineRule="auto"/>
        <w:ind w:left="0" w:leftChars="0" w:firstLine="402" w:firstLineChars="200"/>
        <w:jc w:val="left"/>
        <w:rPr>
          <w:rFonts w:hint="eastAsia" w:ascii="宋体" w:hAnsi="宋体" w:eastAsia="宋体" w:cs="宋体"/>
          <w:color w:val="auto"/>
          <w:spacing w:val="0"/>
          <w:szCs w:val="22"/>
          <w:highlight w:val="none"/>
        </w:rPr>
      </w:pPr>
      <w:r>
        <w:rPr>
          <w:rFonts w:hint="eastAsia" w:ascii="宋体" w:hAnsi="宋体" w:eastAsia="宋体" w:cs="宋体"/>
          <w:b/>
          <w:color w:val="auto"/>
          <w:spacing w:val="0"/>
          <w:kern w:val="0"/>
          <w:sz w:val="20"/>
          <w:szCs w:val="20"/>
          <w:highlight w:val="none"/>
          <w:lang w:val="en-US" w:eastAsia="zh-CN" w:bidi="ar"/>
        </w:rPr>
        <w:t>注：上述合同仅作为参考文本，合同签订时双方可根据项目的具体要求进行修订，实质性内容不得违背竞争性磋商文件的条款。</w:t>
      </w:r>
    </w:p>
    <w:p w14:paraId="31C2DCB6">
      <w:pPr>
        <w:pStyle w:val="17"/>
        <w:ind w:left="0" w:leftChars="0" w:firstLine="0" w:firstLineChars="0"/>
        <w:rPr>
          <w:rFonts w:hint="eastAsia" w:ascii="宋体" w:hAnsi="宋体" w:eastAsia="宋体" w:cs="宋体"/>
          <w:color w:val="auto"/>
          <w:spacing w:val="0"/>
          <w:highlight w:val="none"/>
          <w:lang w:val="en-US" w:eastAsia="zh-CN"/>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E7A2FFA">
      <w:pPr>
        <w:ind w:left="0" w:leftChars="0" w:firstLine="0" w:firstLineChars="0"/>
        <w:rPr>
          <w:rFonts w:hint="eastAsia" w:ascii="宋体" w:hAnsi="宋体" w:eastAsia="宋体" w:cs="宋体"/>
          <w:color w:val="auto"/>
          <w:spacing w:val="0"/>
          <w:highlight w:val="none"/>
          <w:lang w:val="en-US" w:eastAsia="zh-CN"/>
        </w:rPr>
      </w:pPr>
    </w:p>
    <w:sectPr>
      <w:headerReference r:id="rId5" w:type="default"/>
      <w:footerReference r:id="rId6" w:type="default"/>
      <w:pgSz w:w="12240" w:h="15840"/>
      <w:pgMar w:top="1440" w:right="1531" w:bottom="1440" w:left="1531" w:header="720" w:footer="720" w:gutter="0"/>
      <w:pgBorders>
        <w:top w:val="none" w:sz="0" w:space="0"/>
        <w:left w:val="none" w:sz="0" w:space="0"/>
        <w:bottom w:val="none" w:sz="0" w:space="0"/>
        <w:right w:val="none" w:sz="0" w:space="0"/>
      </w:pgBorders>
      <w:pgNumType w:fmt="decimal"/>
      <w:cols w:space="720" w:num="1"/>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auto"/>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FontAwesome">
    <w:altName w:val="Segoe Print"/>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E29D5">
    <w:pPr>
      <w:pStyle w:val="2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C37459">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5C37459">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5DD20">
    <w:pPr>
      <w:pStyle w:val="27"/>
      <w:pBdr>
        <w:bottom w:val="none" w:color="auto" w:sz="0" w:space="0"/>
      </w:pBdr>
      <w:spacing w:line="240" w:lineRule="auto"/>
      <w:ind w:left="0" w:leftChars="0" w:firstLine="0" w:firstLineChars="0"/>
      <w:jc w:val="both"/>
      <w:rPr>
        <w:rFonts w:hint="default" w:ascii="宋体" w:hAnsi="宋体" w:eastAsia="宋体" w:cs="宋体"/>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F95CA"/>
    <w:multiLevelType w:val="singleLevel"/>
    <w:tmpl w:val="A1CF95CA"/>
    <w:lvl w:ilvl="0" w:tentative="0">
      <w:start w:val="3"/>
      <w:numFmt w:val="chineseCounting"/>
      <w:suff w:val="nothing"/>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zMzAxZDQyZWZkMzg3MjEwODM1N2ViNWQ3MGJkMDUifQ=="/>
  </w:docVars>
  <w:rsids>
    <w:rsidRoot w:val="00172A27"/>
    <w:rsid w:val="00002A60"/>
    <w:rsid w:val="00004603"/>
    <w:rsid w:val="00007319"/>
    <w:rsid w:val="000106AE"/>
    <w:rsid w:val="00012703"/>
    <w:rsid w:val="0001485E"/>
    <w:rsid w:val="00020140"/>
    <w:rsid w:val="00021BFE"/>
    <w:rsid w:val="000250D6"/>
    <w:rsid w:val="00025980"/>
    <w:rsid w:val="00025ACC"/>
    <w:rsid w:val="00026171"/>
    <w:rsid w:val="000316F2"/>
    <w:rsid w:val="00032762"/>
    <w:rsid w:val="000351AE"/>
    <w:rsid w:val="00036642"/>
    <w:rsid w:val="00043778"/>
    <w:rsid w:val="0005229A"/>
    <w:rsid w:val="00055BAD"/>
    <w:rsid w:val="00062AC6"/>
    <w:rsid w:val="00065A9E"/>
    <w:rsid w:val="000668F1"/>
    <w:rsid w:val="00067035"/>
    <w:rsid w:val="000752F3"/>
    <w:rsid w:val="0008132B"/>
    <w:rsid w:val="00081360"/>
    <w:rsid w:val="0008253E"/>
    <w:rsid w:val="00084830"/>
    <w:rsid w:val="00087558"/>
    <w:rsid w:val="0009240C"/>
    <w:rsid w:val="000943B0"/>
    <w:rsid w:val="00094C66"/>
    <w:rsid w:val="000A1AB2"/>
    <w:rsid w:val="000A287B"/>
    <w:rsid w:val="000A5C81"/>
    <w:rsid w:val="000A76B3"/>
    <w:rsid w:val="000B65E2"/>
    <w:rsid w:val="000B676B"/>
    <w:rsid w:val="000C0018"/>
    <w:rsid w:val="000C1A9B"/>
    <w:rsid w:val="000C2AB5"/>
    <w:rsid w:val="000C4323"/>
    <w:rsid w:val="000C45BF"/>
    <w:rsid w:val="000C4710"/>
    <w:rsid w:val="000D4336"/>
    <w:rsid w:val="000D49B4"/>
    <w:rsid w:val="000E08CB"/>
    <w:rsid w:val="000E5673"/>
    <w:rsid w:val="000E7256"/>
    <w:rsid w:val="000F2186"/>
    <w:rsid w:val="000F2A12"/>
    <w:rsid w:val="000F2ECC"/>
    <w:rsid w:val="000F3757"/>
    <w:rsid w:val="000F7A0C"/>
    <w:rsid w:val="001011FC"/>
    <w:rsid w:val="00102618"/>
    <w:rsid w:val="00102F0B"/>
    <w:rsid w:val="00105423"/>
    <w:rsid w:val="001119B6"/>
    <w:rsid w:val="00111BC8"/>
    <w:rsid w:val="00115124"/>
    <w:rsid w:val="00117A4F"/>
    <w:rsid w:val="00117F0F"/>
    <w:rsid w:val="00120A52"/>
    <w:rsid w:val="00124337"/>
    <w:rsid w:val="0012552C"/>
    <w:rsid w:val="001373A8"/>
    <w:rsid w:val="0014098E"/>
    <w:rsid w:val="00141621"/>
    <w:rsid w:val="001530C6"/>
    <w:rsid w:val="00163567"/>
    <w:rsid w:val="00170389"/>
    <w:rsid w:val="00172A27"/>
    <w:rsid w:val="001735B4"/>
    <w:rsid w:val="001748A3"/>
    <w:rsid w:val="00182B11"/>
    <w:rsid w:val="00183AEA"/>
    <w:rsid w:val="00183B4A"/>
    <w:rsid w:val="00186361"/>
    <w:rsid w:val="00187146"/>
    <w:rsid w:val="00193C1D"/>
    <w:rsid w:val="001A093D"/>
    <w:rsid w:val="001A0C52"/>
    <w:rsid w:val="001A0CCF"/>
    <w:rsid w:val="001A2E05"/>
    <w:rsid w:val="001A4491"/>
    <w:rsid w:val="001A4684"/>
    <w:rsid w:val="001B1289"/>
    <w:rsid w:val="001B5478"/>
    <w:rsid w:val="001B7FEF"/>
    <w:rsid w:val="001C133B"/>
    <w:rsid w:val="001C30C7"/>
    <w:rsid w:val="001D033C"/>
    <w:rsid w:val="001D30B6"/>
    <w:rsid w:val="001D3BE0"/>
    <w:rsid w:val="001E1433"/>
    <w:rsid w:val="001F1B9C"/>
    <w:rsid w:val="001F2208"/>
    <w:rsid w:val="001F285E"/>
    <w:rsid w:val="001F2D26"/>
    <w:rsid w:val="001F4134"/>
    <w:rsid w:val="001F45EE"/>
    <w:rsid w:val="001F4850"/>
    <w:rsid w:val="00204444"/>
    <w:rsid w:val="00204A5C"/>
    <w:rsid w:val="002063D8"/>
    <w:rsid w:val="00207A0B"/>
    <w:rsid w:val="00212A53"/>
    <w:rsid w:val="0021322F"/>
    <w:rsid w:val="00213B90"/>
    <w:rsid w:val="00214661"/>
    <w:rsid w:val="00215412"/>
    <w:rsid w:val="00215AF0"/>
    <w:rsid w:val="002229E2"/>
    <w:rsid w:val="0022434B"/>
    <w:rsid w:val="00233ADF"/>
    <w:rsid w:val="0023423F"/>
    <w:rsid w:val="00237B0E"/>
    <w:rsid w:val="002430C2"/>
    <w:rsid w:val="00244E70"/>
    <w:rsid w:val="00250CB7"/>
    <w:rsid w:val="0025135E"/>
    <w:rsid w:val="00251A49"/>
    <w:rsid w:val="002521B3"/>
    <w:rsid w:val="00253B41"/>
    <w:rsid w:val="0025460A"/>
    <w:rsid w:val="00255D0D"/>
    <w:rsid w:val="00260C77"/>
    <w:rsid w:val="00261352"/>
    <w:rsid w:val="00263F0B"/>
    <w:rsid w:val="0026441A"/>
    <w:rsid w:val="00264EB1"/>
    <w:rsid w:val="002734EE"/>
    <w:rsid w:val="00276C71"/>
    <w:rsid w:val="00281526"/>
    <w:rsid w:val="00285406"/>
    <w:rsid w:val="002875E7"/>
    <w:rsid w:val="002A0C76"/>
    <w:rsid w:val="002A552C"/>
    <w:rsid w:val="002A65ED"/>
    <w:rsid w:val="002A74F3"/>
    <w:rsid w:val="002B2B5B"/>
    <w:rsid w:val="002C0C29"/>
    <w:rsid w:val="002C31DD"/>
    <w:rsid w:val="002C3CD8"/>
    <w:rsid w:val="002C7B9B"/>
    <w:rsid w:val="002D2B90"/>
    <w:rsid w:val="002D6F32"/>
    <w:rsid w:val="002D7B78"/>
    <w:rsid w:val="002E1C97"/>
    <w:rsid w:val="002E1DAC"/>
    <w:rsid w:val="002E6D05"/>
    <w:rsid w:val="002F077E"/>
    <w:rsid w:val="002F72A0"/>
    <w:rsid w:val="00311324"/>
    <w:rsid w:val="003122C4"/>
    <w:rsid w:val="0032031D"/>
    <w:rsid w:val="003214BA"/>
    <w:rsid w:val="00321647"/>
    <w:rsid w:val="00321989"/>
    <w:rsid w:val="003243EC"/>
    <w:rsid w:val="003247CD"/>
    <w:rsid w:val="003279BD"/>
    <w:rsid w:val="003362AD"/>
    <w:rsid w:val="00342688"/>
    <w:rsid w:val="0034440E"/>
    <w:rsid w:val="00344FE2"/>
    <w:rsid w:val="00347899"/>
    <w:rsid w:val="003518D6"/>
    <w:rsid w:val="00354B7A"/>
    <w:rsid w:val="00363966"/>
    <w:rsid w:val="00364943"/>
    <w:rsid w:val="003701CE"/>
    <w:rsid w:val="003741B0"/>
    <w:rsid w:val="00375481"/>
    <w:rsid w:val="003766FB"/>
    <w:rsid w:val="0038240C"/>
    <w:rsid w:val="0038359A"/>
    <w:rsid w:val="0038499D"/>
    <w:rsid w:val="00386AA0"/>
    <w:rsid w:val="00387996"/>
    <w:rsid w:val="00391F03"/>
    <w:rsid w:val="0039407B"/>
    <w:rsid w:val="003A2368"/>
    <w:rsid w:val="003A593E"/>
    <w:rsid w:val="003A6775"/>
    <w:rsid w:val="003B02F9"/>
    <w:rsid w:val="003B1B15"/>
    <w:rsid w:val="003B2287"/>
    <w:rsid w:val="003C083C"/>
    <w:rsid w:val="003C0D7D"/>
    <w:rsid w:val="003C3B81"/>
    <w:rsid w:val="003C4858"/>
    <w:rsid w:val="003C5BB3"/>
    <w:rsid w:val="003D1170"/>
    <w:rsid w:val="003D1B8E"/>
    <w:rsid w:val="003D2D72"/>
    <w:rsid w:val="003D36EE"/>
    <w:rsid w:val="003D402C"/>
    <w:rsid w:val="003D6E0A"/>
    <w:rsid w:val="003E2C4E"/>
    <w:rsid w:val="003E56F5"/>
    <w:rsid w:val="003F3518"/>
    <w:rsid w:val="003F504F"/>
    <w:rsid w:val="003F5B69"/>
    <w:rsid w:val="004105EF"/>
    <w:rsid w:val="00415A1A"/>
    <w:rsid w:val="0042326A"/>
    <w:rsid w:val="00423F96"/>
    <w:rsid w:val="00425A1B"/>
    <w:rsid w:val="00427C4D"/>
    <w:rsid w:val="00431F4F"/>
    <w:rsid w:val="00432518"/>
    <w:rsid w:val="0043351E"/>
    <w:rsid w:val="00433676"/>
    <w:rsid w:val="00436504"/>
    <w:rsid w:val="004405C7"/>
    <w:rsid w:val="00441D39"/>
    <w:rsid w:val="00442AF8"/>
    <w:rsid w:val="00442B41"/>
    <w:rsid w:val="0044514A"/>
    <w:rsid w:val="00447E59"/>
    <w:rsid w:val="00457DC2"/>
    <w:rsid w:val="00463001"/>
    <w:rsid w:val="00466339"/>
    <w:rsid w:val="004733D3"/>
    <w:rsid w:val="00476673"/>
    <w:rsid w:val="00476828"/>
    <w:rsid w:val="00487315"/>
    <w:rsid w:val="00490E43"/>
    <w:rsid w:val="00490F92"/>
    <w:rsid w:val="00494530"/>
    <w:rsid w:val="00494624"/>
    <w:rsid w:val="00495001"/>
    <w:rsid w:val="004A112E"/>
    <w:rsid w:val="004A76F2"/>
    <w:rsid w:val="004B51E3"/>
    <w:rsid w:val="004B6ED7"/>
    <w:rsid w:val="004D1209"/>
    <w:rsid w:val="004D1ADB"/>
    <w:rsid w:val="004D3DEA"/>
    <w:rsid w:val="004D422A"/>
    <w:rsid w:val="004D4247"/>
    <w:rsid w:val="004D7237"/>
    <w:rsid w:val="004D794D"/>
    <w:rsid w:val="004D7FCB"/>
    <w:rsid w:val="004E0C05"/>
    <w:rsid w:val="004E3473"/>
    <w:rsid w:val="004E5FCD"/>
    <w:rsid w:val="004F0052"/>
    <w:rsid w:val="004F1425"/>
    <w:rsid w:val="004F2BD3"/>
    <w:rsid w:val="004F3309"/>
    <w:rsid w:val="005034E3"/>
    <w:rsid w:val="00503D63"/>
    <w:rsid w:val="00506A2D"/>
    <w:rsid w:val="0050739A"/>
    <w:rsid w:val="005100DC"/>
    <w:rsid w:val="00511660"/>
    <w:rsid w:val="0051272A"/>
    <w:rsid w:val="00512A0D"/>
    <w:rsid w:val="00517CCE"/>
    <w:rsid w:val="005229A0"/>
    <w:rsid w:val="00522D50"/>
    <w:rsid w:val="00527D92"/>
    <w:rsid w:val="00531BAF"/>
    <w:rsid w:val="00533F95"/>
    <w:rsid w:val="00537781"/>
    <w:rsid w:val="005409DB"/>
    <w:rsid w:val="005410AB"/>
    <w:rsid w:val="00542C62"/>
    <w:rsid w:val="0054326D"/>
    <w:rsid w:val="00543F5F"/>
    <w:rsid w:val="00545698"/>
    <w:rsid w:val="00546149"/>
    <w:rsid w:val="005510C3"/>
    <w:rsid w:val="00555089"/>
    <w:rsid w:val="005565F1"/>
    <w:rsid w:val="00562259"/>
    <w:rsid w:val="005655BD"/>
    <w:rsid w:val="00572ADB"/>
    <w:rsid w:val="00573B46"/>
    <w:rsid w:val="00573C8F"/>
    <w:rsid w:val="00576C5E"/>
    <w:rsid w:val="00577C17"/>
    <w:rsid w:val="00580957"/>
    <w:rsid w:val="005810CA"/>
    <w:rsid w:val="005824FB"/>
    <w:rsid w:val="005827A7"/>
    <w:rsid w:val="00585B39"/>
    <w:rsid w:val="00586041"/>
    <w:rsid w:val="00586955"/>
    <w:rsid w:val="0059030C"/>
    <w:rsid w:val="00592372"/>
    <w:rsid w:val="005955BA"/>
    <w:rsid w:val="005A0B59"/>
    <w:rsid w:val="005A245A"/>
    <w:rsid w:val="005A2C7B"/>
    <w:rsid w:val="005A328C"/>
    <w:rsid w:val="005A4B80"/>
    <w:rsid w:val="005A5F20"/>
    <w:rsid w:val="005A697C"/>
    <w:rsid w:val="005B0F9A"/>
    <w:rsid w:val="005B1A42"/>
    <w:rsid w:val="005B46BD"/>
    <w:rsid w:val="005B4DB1"/>
    <w:rsid w:val="005B6D33"/>
    <w:rsid w:val="005C162E"/>
    <w:rsid w:val="005C1B19"/>
    <w:rsid w:val="005C417A"/>
    <w:rsid w:val="005C7507"/>
    <w:rsid w:val="005D22FC"/>
    <w:rsid w:val="005D3D41"/>
    <w:rsid w:val="005D736F"/>
    <w:rsid w:val="005E4F70"/>
    <w:rsid w:val="005E7CE8"/>
    <w:rsid w:val="005F162E"/>
    <w:rsid w:val="005F16C3"/>
    <w:rsid w:val="005F328B"/>
    <w:rsid w:val="005F74F3"/>
    <w:rsid w:val="0060161F"/>
    <w:rsid w:val="006038CA"/>
    <w:rsid w:val="00605A28"/>
    <w:rsid w:val="00614E98"/>
    <w:rsid w:val="00621D6C"/>
    <w:rsid w:val="0062261D"/>
    <w:rsid w:val="0062295C"/>
    <w:rsid w:val="00623AD2"/>
    <w:rsid w:val="0062437A"/>
    <w:rsid w:val="00632467"/>
    <w:rsid w:val="00632B51"/>
    <w:rsid w:val="00633021"/>
    <w:rsid w:val="00636962"/>
    <w:rsid w:val="00636B86"/>
    <w:rsid w:val="00644C71"/>
    <w:rsid w:val="006462FA"/>
    <w:rsid w:val="00653BCA"/>
    <w:rsid w:val="00660EBB"/>
    <w:rsid w:val="00663BF4"/>
    <w:rsid w:val="00663CC5"/>
    <w:rsid w:val="00670660"/>
    <w:rsid w:val="00680AC7"/>
    <w:rsid w:val="00684D69"/>
    <w:rsid w:val="006867B4"/>
    <w:rsid w:val="00686AF3"/>
    <w:rsid w:val="006928F3"/>
    <w:rsid w:val="006952F5"/>
    <w:rsid w:val="00696FBE"/>
    <w:rsid w:val="006A1B2F"/>
    <w:rsid w:val="006A350C"/>
    <w:rsid w:val="006A5596"/>
    <w:rsid w:val="006B4620"/>
    <w:rsid w:val="006B6E3B"/>
    <w:rsid w:val="006C1B42"/>
    <w:rsid w:val="006C56C9"/>
    <w:rsid w:val="006D144F"/>
    <w:rsid w:val="006D2431"/>
    <w:rsid w:val="006D567B"/>
    <w:rsid w:val="006D72C7"/>
    <w:rsid w:val="006D72CF"/>
    <w:rsid w:val="006D7C98"/>
    <w:rsid w:val="006E01B4"/>
    <w:rsid w:val="006E04C8"/>
    <w:rsid w:val="006E0B76"/>
    <w:rsid w:val="006E1CF0"/>
    <w:rsid w:val="006E2EB3"/>
    <w:rsid w:val="006E3EAB"/>
    <w:rsid w:val="006E521B"/>
    <w:rsid w:val="006E798E"/>
    <w:rsid w:val="006F30B4"/>
    <w:rsid w:val="006F3A43"/>
    <w:rsid w:val="006F3F8C"/>
    <w:rsid w:val="006F46C3"/>
    <w:rsid w:val="006F5383"/>
    <w:rsid w:val="006F6E12"/>
    <w:rsid w:val="006F713A"/>
    <w:rsid w:val="007009AA"/>
    <w:rsid w:val="00701A84"/>
    <w:rsid w:val="007026E3"/>
    <w:rsid w:val="007036C3"/>
    <w:rsid w:val="00705859"/>
    <w:rsid w:val="00706041"/>
    <w:rsid w:val="00710CAF"/>
    <w:rsid w:val="007123AF"/>
    <w:rsid w:val="00712A96"/>
    <w:rsid w:val="007169EC"/>
    <w:rsid w:val="00721056"/>
    <w:rsid w:val="00722501"/>
    <w:rsid w:val="00725C94"/>
    <w:rsid w:val="00726A6C"/>
    <w:rsid w:val="00726B23"/>
    <w:rsid w:val="00726DB7"/>
    <w:rsid w:val="00727E29"/>
    <w:rsid w:val="00733083"/>
    <w:rsid w:val="00741FC2"/>
    <w:rsid w:val="00742B21"/>
    <w:rsid w:val="00744517"/>
    <w:rsid w:val="00747254"/>
    <w:rsid w:val="00750137"/>
    <w:rsid w:val="0075115C"/>
    <w:rsid w:val="007525B7"/>
    <w:rsid w:val="00752BB4"/>
    <w:rsid w:val="00755157"/>
    <w:rsid w:val="00766147"/>
    <w:rsid w:val="00766DD4"/>
    <w:rsid w:val="0076720E"/>
    <w:rsid w:val="00770518"/>
    <w:rsid w:val="007724D2"/>
    <w:rsid w:val="00772E30"/>
    <w:rsid w:val="007769FC"/>
    <w:rsid w:val="00780470"/>
    <w:rsid w:val="00790A94"/>
    <w:rsid w:val="007911B2"/>
    <w:rsid w:val="00797ACE"/>
    <w:rsid w:val="007A08F7"/>
    <w:rsid w:val="007A1E5B"/>
    <w:rsid w:val="007A36C9"/>
    <w:rsid w:val="007A5188"/>
    <w:rsid w:val="007A6512"/>
    <w:rsid w:val="007A67FD"/>
    <w:rsid w:val="007B3D71"/>
    <w:rsid w:val="007B5213"/>
    <w:rsid w:val="007B5482"/>
    <w:rsid w:val="007B5AE0"/>
    <w:rsid w:val="007B7DDF"/>
    <w:rsid w:val="007C047C"/>
    <w:rsid w:val="007C292F"/>
    <w:rsid w:val="007C3698"/>
    <w:rsid w:val="007C749A"/>
    <w:rsid w:val="007D07A2"/>
    <w:rsid w:val="007D16DC"/>
    <w:rsid w:val="007D4C26"/>
    <w:rsid w:val="007D5CBB"/>
    <w:rsid w:val="007D6572"/>
    <w:rsid w:val="007E0563"/>
    <w:rsid w:val="007E6590"/>
    <w:rsid w:val="007E78FD"/>
    <w:rsid w:val="007F33A5"/>
    <w:rsid w:val="007F5833"/>
    <w:rsid w:val="007F6A96"/>
    <w:rsid w:val="008016DA"/>
    <w:rsid w:val="00803D1B"/>
    <w:rsid w:val="00804854"/>
    <w:rsid w:val="00805D01"/>
    <w:rsid w:val="008119E7"/>
    <w:rsid w:val="00814ACE"/>
    <w:rsid w:val="00817ED4"/>
    <w:rsid w:val="00822B05"/>
    <w:rsid w:val="00823971"/>
    <w:rsid w:val="00826534"/>
    <w:rsid w:val="00826C28"/>
    <w:rsid w:val="008331F8"/>
    <w:rsid w:val="00833E5B"/>
    <w:rsid w:val="00842D0A"/>
    <w:rsid w:val="0084602F"/>
    <w:rsid w:val="00847755"/>
    <w:rsid w:val="00851FB3"/>
    <w:rsid w:val="0085267C"/>
    <w:rsid w:val="008567AE"/>
    <w:rsid w:val="008602E0"/>
    <w:rsid w:val="00860649"/>
    <w:rsid w:val="008625DD"/>
    <w:rsid w:val="008631FE"/>
    <w:rsid w:val="00865A18"/>
    <w:rsid w:val="00867C03"/>
    <w:rsid w:val="008702EF"/>
    <w:rsid w:val="008736FF"/>
    <w:rsid w:val="00874DAC"/>
    <w:rsid w:val="00876D34"/>
    <w:rsid w:val="00877B50"/>
    <w:rsid w:val="00880C4E"/>
    <w:rsid w:val="00884568"/>
    <w:rsid w:val="00886D39"/>
    <w:rsid w:val="008936E5"/>
    <w:rsid w:val="0089400B"/>
    <w:rsid w:val="008946EA"/>
    <w:rsid w:val="008A0C4A"/>
    <w:rsid w:val="008A3781"/>
    <w:rsid w:val="008A4337"/>
    <w:rsid w:val="008A4F8A"/>
    <w:rsid w:val="008A6265"/>
    <w:rsid w:val="008B4958"/>
    <w:rsid w:val="008B51D6"/>
    <w:rsid w:val="008C3B4C"/>
    <w:rsid w:val="008C4D93"/>
    <w:rsid w:val="008C6157"/>
    <w:rsid w:val="008D0EA5"/>
    <w:rsid w:val="008D1879"/>
    <w:rsid w:val="008D2B4F"/>
    <w:rsid w:val="008D3603"/>
    <w:rsid w:val="008E0053"/>
    <w:rsid w:val="008E0C18"/>
    <w:rsid w:val="008E4CFA"/>
    <w:rsid w:val="008F2DB6"/>
    <w:rsid w:val="008F6AF6"/>
    <w:rsid w:val="008F78BF"/>
    <w:rsid w:val="0090152F"/>
    <w:rsid w:val="00905AE6"/>
    <w:rsid w:val="009102B1"/>
    <w:rsid w:val="009117AF"/>
    <w:rsid w:val="00913DA9"/>
    <w:rsid w:val="00915BD0"/>
    <w:rsid w:val="009165B6"/>
    <w:rsid w:val="0091764F"/>
    <w:rsid w:val="00920216"/>
    <w:rsid w:val="00922D1D"/>
    <w:rsid w:val="009233CB"/>
    <w:rsid w:val="0092577B"/>
    <w:rsid w:val="00926831"/>
    <w:rsid w:val="00926EEB"/>
    <w:rsid w:val="00937163"/>
    <w:rsid w:val="00942FF5"/>
    <w:rsid w:val="00943B39"/>
    <w:rsid w:val="00943F58"/>
    <w:rsid w:val="0094443B"/>
    <w:rsid w:val="0094469F"/>
    <w:rsid w:val="0094784E"/>
    <w:rsid w:val="0094793B"/>
    <w:rsid w:val="00953D09"/>
    <w:rsid w:val="00956336"/>
    <w:rsid w:val="00957EF0"/>
    <w:rsid w:val="0096197F"/>
    <w:rsid w:val="00964882"/>
    <w:rsid w:val="009678EF"/>
    <w:rsid w:val="00972737"/>
    <w:rsid w:val="00972D10"/>
    <w:rsid w:val="00975DA5"/>
    <w:rsid w:val="00976838"/>
    <w:rsid w:val="00976894"/>
    <w:rsid w:val="0098095B"/>
    <w:rsid w:val="00981293"/>
    <w:rsid w:val="009816BB"/>
    <w:rsid w:val="00984168"/>
    <w:rsid w:val="0098447C"/>
    <w:rsid w:val="0098473F"/>
    <w:rsid w:val="0098548A"/>
    <w:rsid w:val="009857A5"/>
    <w:rsid w:val="00986B3E"/>
    <w:rsid w:val="00987946"/>
    <w:rsid w:val="009914DB"/>
    <w:rsid w:val="00993DD3"/>
    <w:rsid w:val="0099765D"/>
    <w:rsid w:val="009A21F7"/>
    <w:rsid w:val="009A6828"/>
    <w:rsid w:val="009B115E"/>
    <w:rsid w:val="009B54E6"/>
    <w:rsid w:val="009C42F0"/>
    <w:rsid w:val="009C5D2B"/>
    <w:rsid w:val="009D0A6C"/>
    <w:rsid w:val="009E280D"/>
    <w:rsid w:val="009E42EB"/>
    <w:rsid w:val="009E77CE"/>
    <w:rsid w:val="009F1AC6"/>
    <w:rsid w:val="009F2027"/>
    <w:rsid w:val="009F3D52"/>
    <w:rsid w:val="009F46DE"/>
    <w:rsid w:val="009F54BB"/>
    <w:rsid w:val="009F7053"/>
    <w:rsid w:val="00A00218"/>
    <w:rsid w:val="00A01041"/>
    <w:rsid w:val="00A013E6"/>
    <w:rsid w:val="00A059CF"/>
    <w:rsid w:val="00A1079F"/>
    <w:rsid w:val="00A11B75"/>
    <w:rsid w:val="00A14161"/>
    <w:rsid w:val="00A1421E"/>
    <w:rsid w:val="00A161A9"/>
    <w:rsid w:val="00A20C87"/>
    <w:rsid w:val="00A214E6"/>
    <w:rsid w:val="00A21E6F"/>
    <w:rsid w:val="00A2348C"/>
    <w:rsid w:val="00A236AA"/>
    <w:rsid w:val="00A239C4"/>
    <w:rsid w:val="00A24AE5"/>
    <w:rsid w:val="00A27544"/>
    <w:rsid w:val="00A27AD2"/>
    <w:rsid w:val="00A31FBE"/>
    <w:rsid w:val="00A40975"/>
    <w:rsid w:val="00A443E0"/>
    <w:rsid w:val="00A51D94"/>
    <w:rsid w:val="00A549E2"/>
    <w:rsid w:val="00A60D27"/>
    <w:rsid w:val="00A61259"/>
    <w:rsid w:val="00A63845"/>
    <w:rsid w:val="00A64CFB"/>
    <w:rsid w:val="00A660F9"/>
    <w:rsid w:val="00A7108D"/>
    <w:rsid w:val="00A71821"/>
    <w:rsid w:val="00A74B5E"/>
    <w:rsid w:val="00A75A0E"/>
    <w:rsid w:val="00A75AAB"/>
    <w:rsid w:val="00A77C2A"/>
    <w:rsid w:val="00A8150A"/>
    <w:rsid w:val="00A8366F"/>
    <w:rsid w:val="00A86BC1"/>
    <w:rsid w:val="00A909F4"/>
    <w:rsid w:val="00A90FFC"/>
    <w:rsid w:val="00A93CEE"/>
    <w:rsid w:val="00A94DA7"/>
    <w:rsid w:val="00A95DBF"/>
    <w:rsid w:val="00A97ECB"/>
    <w:rsid w:val="00AA77E6"/>
    <w:rsid w:val="00AA78EE"/>
    <w:rsid w:val="00AB22FD"/>
    <w:rsid w:val="00AB249C"/>
    <w:rsid w:val="00AB3141"/>
    <w:rsid w:val="00AB5EF7"/>
    <w:rsid w:val="00AB609D"/>
    <w:rsid w:val="00AB66B8"/>
    <w:rsid w:val="00AB6EDE"/>
    <w:rsid w:val="00AB7A64"/>
    <w:rsid w:val="00AC12CA"/>
    <w:rsid w:val="00AC2268"/>
    <w:rsid w:val="00AC6253"/>
    <w:rsid w:val="00AD75D8"/>
    <w:rsid w:val="00AD7CAC"/>
    <w:rsid w:val="00AD7DE4"/>
    <w:rsid w:val="00AE3D01"/>
    <w:rsid w:val="00AE4FC4"/>
    <w:rsid w:val="00AE5260"/>
    <w:rsid w:val="00AE5CF7"/>
    <w:rsid w:val="00AE67B6"/>
    <w:rsid w:val="00AF08A4"/>
    <w:rsid w:val="00AF0D29"/>
    <w:rsid w:val="00AF3442"/>
    <w:rsid w:val="00AF49A0"/>
    <w:rsid w:val="00AF5D13"/>
    <w:rsid w:val="00AF7CFA"/>
    <w:rsid w:val="00B0423C"/>
    <w:rsid w:val="00B05EB7"/>
    <w:rsid w:val="00B0641E"/>
    <w:rsid w:val="00B07C93"/>
    <w:rsid w:val="00B11FE4"/>
    <w:rsid w:val="00B17226"/>
    <w:rsid w:val="00B1739F"/>
    <w:rsid w:val="00B20435"/>
    <w:rsid w:val="00B2193F"/>
    <w:rsid w:val="00B22D70"/>
    <w:rsid w:val="00B34169"/>
    <w:rsid w:val="00B40AC5"/>
    <w:rsid w:val="00B40DB4"/>
    <w:rsid w:val="00B43529"/>
    <w:rsid w:val="00B45828"/>
    <w:rsid w:val="00B51807"/>
    <w:rsid w:val="00B51C9B"/>
    <w:rsid w:val="00B51D11"/>
    <w:rsid w:val="00B52304"/>
    <w:rsid w:val="00B568D1"/>
    <w:rsid w:val="00B56F9E"/>
    <w:rsid w:val="00B6040F"/>
    <w:rsid w:val="00B60576"/>
    <w:rsid w:val="00B60D18"/>
    <w:rsid w:val="00B70AB4"/>
    <w:rsid w:val="00B82CF7"/>
    <w:rsid w:val="00B82E6C"/>
    <w:rsid w:val="00B83E5B"/>
    <w:rsid w:val="00B840FF"/>
    <w:rsid w:val="00B84A8B"/>
    <w:rsid w:val="00B850F5"/>
    <w:rsid w:val="00B8792A"/>
    <w:rsid w:val="00B87E1C"/>
    <w:rsid w:val="00B87E24"/>
    <w:rsid w:val="00B923D8"/>
    <w:rsid w:val="00B924CB"/>
    <w:rsid w:val="00BA1742"/>
    <w:rsid w:val="00BA4A15"/>
    <w:rsid w:val="00BA6A1E"/>
    <w:rsid w:val="00BA779B"/>
    <w:rsid w:val="00BB14E3"/>
    <w:rsid w:val="00BB3C2E"/>
    <w:rsid w:val="00BB6955"/>
    <w:rsid w:val="00BC31D7"/>
    <w:rsid w:val="00BC7BDB"/>
    <w:rsid w:val="00BD0888"/>
    <w:rsid w:val="00BD16CC"/>
    <w:rsid w:val="00BD2382"/>
    <w:rsid w:val="00BD38A7"/>
    <w:rsid w:val="00BD4CB1"/>
    <w:rsid w:val="00BD5685"/>
    <w:rsid w:val="00BD58EC"/>
    <w:rsid w:val="00BD6AE4"/>
    <w:rsid w:val="00BD6C5E"/>
    <w:rsid w:val="00BD7122"/>
    <w:rsid w:val="00BE1F7A"/>
    <w:rsid w:val="00BE3696"/>
    <w:rsid w:val="00BE52C6"/>
    <w:rsid w:val="00BF1EA6"/>
    <w:rsid w:val="00BF1F32"/>
    <w:rsid w:val="00BF4EBD"/>
    <w:rsid w:val="00BF7CA8"/>
    <w:rsid w:val="00C000E6"/>
    <w:rsid w:val="00C01E68"/>
    <w:rsid w:val="00C10A53"/>
    <w:rsid w:val="00C11B1A"/>
    <w:rsid w:val="00C136A3"/>
    <w:rsid w:val="00C13F58"/>
    <w:rsid w:val="00C1558A"/>
    <w:rsid w:val="00C16E65"/>
    <w:rsid w:val="00C2467E"/>
    <w:rsid w:val="00C33549"/>
    <w:rsid w:val="00C409F2"/>
    <w:rsid w:val="00C40EFF"/>
    <w:rsid w:val="00C41015"/>
    <w:rsid w:val="00C426BD"/>
    <w:rsid w:val="00C473A5"/>
    <w:rsid w:val="00C50F27"/>
    <w:rsid w:val="00C561A1"/>
    <w:rsid w:val="00C57185"/>
    <w:rsid w:val="00C60374"/>
    <w:rsid w:val="00C620A5"/>
    <w:rsid w:val="00C65F10"/>
    <w:rsid w:val="00C71195"/>
    <w:rsid w:val="00C74CE6"/>
    <w:rsid w:val="00C750F1"/>
    <w:rsid w:val="00C75D0D"/>
    <w:rsid w:val="00C77D07"/>
    <w:rsid w:val="00C8014F"/>
    <w:rsid w:val="00C81B27"/>
    <w:rsid w:val="00C823C4"/>
    <w:rsid w:val="00C84172"/>
    <w:rsid w:val="00C8459E"/>
    <w:rsid w:val="00C9312C"/>
    <w:rsid w:val="00C97B27"/>
    <w:rsid w:val="00CA039A"/>
    <w:rsid w:val="00CA0BC9"/>
    <w:rsid w:val="00CA54D2"/>
    <w:rsid w:val="00CB2000"/>
    <w:rsid w:val="00CB2025"/>
    <w:rsid w:val="00CB48A6"/>
    <w:rsid w:val="00CB621C"/>
    <w:rsid w:val="00CB6493"/>
    <w:rsid w:val="00CB684E"/>
    <w:rsid w:val="00CC02F2"/>
    <w:rsid w:val="00CC69FA"/>
    <w:rsid w:val="00CC6B34"/>
    <w:rsid w:val="00CD09B4"/>
    <w:rsid w:val="00CD54AC"/>
    <w:rsid w:val="00CD6EE8"/>
    <w:rsid w:val="00CD737F"/>
    <w:rsid w:val="00CD7773"/>
    <w:rsid w:val="00CE691B"/>
    <w:rsid w:val="00CE78B9"/>
    <w:rsid w:val="00CF48A1"/>
    <w:rsid w:val="00CF5CD9"/>
    <w:rsid w:val="00CF67F1"/>
    <w:rsid w:val="00D01E73"/>
    <w:rsid w:val="00D0314D"/>
    <w:rsid w:val="00D05F0E"/>
    <w:rsid w:val="00D13DA8"/>
    <w:rsid w:val="00D17D84"/>
    <w:rsid w:val="00D20184"/>
    <w:rsid w:val="00D2193C"/>
    <w:rsid w:val="00D2665C"/>
    <w:rsid w:val="00D31A22"/>
    <w:rsid w:val="00D32CD6"/>
    <w:rsid w:val="00D355AF"/>
    <w:rsid w:val="00D4185E"/>
    <w:rsid w:val="00D424F4"/>
    <w:rsid w:val="00D5039B"/>
    <w:rsid w:val="00D57F85"/>
    <w:rsid w:val="00D61E00"/>
    <w:rsid w:val="00D63B31"/>
    <w:rsid w:val="00D70B9C"/>
    <w:rsid w:val="00D71AF2"/>
    <w:rsid w:val="00D73671"/>
    <w:rsid w:val="00D74914"/>
    <w:rsid w:val="00D7651E"/>
    <w:rsid w:val="00D765FC"/>
    <w:rsid w:val="00D769EB"/>
    <w:rsid w:val="00D80CDC"/>
    <w:rsid w:val="00D8264B"/>
    <w:rsid w:val="00D8422D"/>
    <w:rsid w:val="00D879E6"/>
    <w:rsid w:val="00D9028D"/>
    <w:rsid w:val="00D90E2B"/>
    <w:rsid w:val="00D91F21"/>
    <w:rsid w:val="00D930A2"/>
    <w:rsid w:val="00D935CD"/>
    <w:rsid w:val="00D94273"/>
    <w:rsid w:val="00D944A0"/>
    <w:rsid w:val="00D946E9"/>
    <w:rsid w:val="00DA47F3"/>
    <w:rsid w:val="00DA7EB6"/>
    <w:rsid w:val="00DB2502"/>
    <w:rsid w:val="00DB45CC"/>
    <w:rsid w:val="00DB7E41"/>
    <w:rsid w:val="00DC1BF6"/>
    <w:rsid w:val="00DC3A4D"/>
    <w:rsid w:val="00DC4022"/>
    <w:rsid w:val="00DC4FA6"/>
    <w:rsid w:val="00DC500F"/>
    <w:rsid w:val="00DC76AE"/>
    <w:rsid w:val="00DD18DE"/>
    <w:rsid w:val="00DD230C"/>
    <w:rsid w:val="00DD2358"/>
    <w:rsid w:val="00DD4D0C"/>
    <w:rsid w:val="00DE0C34"/>
    <w:rsid w:val="00DE2DF3"/>
    <w:rsid w:val="00DE3B31"/>
    <w:rsid w:val="00DE7014"/>
    <w:rsid w:val="00E00B48"/>
    <w:rsid w:val="00E027C9"/>
    <w:rsid w:val="00E030EE"/>
    <w:rsid w:val="00E05423"/>
    <w:rsid w:val="00E0723B"/>
    <w:rsid w:val="00E108C3"/>
    <w:rsid w:val="00E11F03"/>
    <w:rsid w:val="00E120B9"/>
    <w:rsid w:val="00E13758"/>
    <w:rsid w:val="00E148F3"/>
    <w:rsid w:val="00E151DA"/>
    <w:rsid w:val="00E15382"/>
    <w:rsid w:val="00E20944"/>
    <w:rsid w:val="00E22006"/>
    <w:rsid w:val="00E238A2"/>
    <w:rsid w:val="00E23DCD"/>
    <w:rsid w:val="00E241E7"/>
    <w:rsid w:val="00E3243B"/>
    <w:rsid w:val="00E335D8"/>
    <w:rsid w:val="00E33707"/>
    <w:rsid w:val="00E33A55"/>
    <w:rsid w:val="00E34005"/>
    <w:rsid w:val="00E34DA9"/>
    <w:rsid w:val="00E4130F"/>
    <w:rsid w:val="00E413AB"/>
    <w:rsid w:val="00E43274"/>
    <w:rsid w:val="00E4665E"/>
    <w:rsid w:val="00E53F38"/>
    <w:rsid w:val="00E57045"/>
    <w:rsid w:val="00E64E71"/>
    <w:rsid w:val="00E70312"/>
    <w:rsid w:val="00E73E35"/>
    <w:rsid w:val="00E740D3"/>
    <w:rsid w:val="00E807BA"/>
    <w:rsid w:val="00E80F7E"/>
    <w:rsid w:val="00E8164C"/>
    <w:rsid w:val="00E82B5F"/>
    <w:rsid w:val="00E879C9"/>
    <w:rsid w:val="00E90D94"/>
    <w:rsid w:val="00E95194"/>
    <w:rsid w:val="00E96F65"/>
    <w:rsid w:val="00EA019B"/>
    <w:rsid w:val="00EA26FB"/>
    <w:rsid w:val="00EA5BBB"/>
    <w:rsid w:val="00EB10A7"/>
    <w:rsid w:val="00EB2328"/>
    <w:rsid w:val="00EB48A2"/>
    <w:rsid w:val="00EB494C"/>
    <w:rsid w:val="00EB6DE7"/>
    <w:rsid w:val="00EB71F5"/>
    <w:rsid w:val="00EC6890"/>
    <w:rsid w:val="00EC72A4"/>
    <w:rsid w:val="00ED2CF2"/>
    <w:rsid w:val="00ED694A"/>
    <w:rsid w:val="00ED76D9"/>
    <w:rsid w:val="00EE4722"/>
    <w:rsid w:val="00F060A4"/>
    <w:rsid w:val="00F06124"/>
    <w:rsid w:val="00F07523"/>
    <w:rsid w:val="00F10055"/>
    <w:rsid w:val="00F1326E"/>
    <w:rsid w:val="00F155B4"/>
    <w:rsid w:val="00F15D39"/>
    <w:rsid w:val="00F16B10"/>
    <w:rsid w:val="00F16E76"/>
    <w:rsid w:val="00F22898"/>
    <w:rsid w:val="00F231AB"/>
    <w:rsid w:val="00F24BB1"/>
    <w:rsid w:val="00F26054"/>
    <w:rsid w:val="00F27C44"/>
    <w:rsid w:val="00F304EE"/>
    <w:rsid w:val="00F31887"/>
    <w:rsid w:val="00F35671"/>
    <w:rsid w:val="00F400C4"/>
    <w:rsid w:val="00F41E90"/>
    <w:rsid w:val="00F4710F"/>
    <w:rsid w:val="00F507C9"/>
    <w:rsid w:val="00F53A81"/>
    <w:rsid w:val="00F57D8D"/>
    <w:rsid w:val="00F60AAC"/>
    <w:rsid w:val="00F60E88"/>
    <w:rsid w:val="00F667DA"/>
    <w:rsid w:val="00F67288"/>
    <w:rsid w:val="00F7182B"/>
    <w:rsid w:val="00F73B29"/>
    <w:rsid w:val="00F757F6"/>
    <w:rsid w:val="00F7632F"/>
    <w:rsid w:val="00F8168D"/>
    <w:rsid w:val="00F823B7"/>
    <w:rsid w:val="00F82B69"/>
    <w:rsid w:val="00F86321"/>
    <w:rsid w:val="00F91143"/>
    <w:rsid w:val="00F91188"/>
    <w:rsid w:val="00F9546C"/>
    <w:rsid w:val="00F96CF9"/>
    <w:rsid w:val="00F974A1"/>
    <w:rsid w:val="00F97B72"/>
    <w:rsid w:val="00FA10A8"/>
    <w:rsid w:val="00FA1427"/>
    <w:rsid w:val="00FA1505"/>
    <w:rsid w:val="00FA45BA"/>
    <w:rsid w:val="00FA5296"/>
    <w:rsid w:val="00FB1F93"/>
    <w:rsid w:val="00FB48DF"/>
    <w:rsid w:val="00FB5972"/>
    <w:rsid w:val="00FB632F"/>
    <w:rsid w:val="00FC3BAF"/>
    <w:rsid w:val="00FC5824"/>
    <w:rsid w:val="00FC5AFE"/>
    <w:rsid w:val="00FC5D22"/>
    <w:rsid w:val="00FD01BA"/>
    <w:rsid w:val="00FD0CA5"/>
    <w:rsid w:val="00FD1E2E"/>
    <w:rsid w:val="00FD4012"/>
    <w:rsid w:val="00FE20F3"/>
    <w:rsid w:val="00FE4D45"/>
    <w:rsid w:val="00FE5412"/>
    <w:rsid w:val="00FE6874"/>
    <w:rsid w:val="00FF0084"/>
    <w:rsid w:val="00FF0E8C"/>
    <w:rsid w:val="00FF4F25"/>
    <w:rsid w:val="00FF5A7C"/>
    <w:rsid w:val="00FF6B57"/>
    <w:rsid w:val="010969A9"/>
    <w:rsid w:val="01130CE3"/>
    <w:rsid w:val="012F5369"/>
    <w:rsid w:val="01406907"/>
    <w:rsid w:val="01460BC8"/>
    <w:rsid w:val="01521898"/>
    <w:rsid w:val="015D0D5E"/>
    <w:rsid w:val="015F46CE"/>
    <w:rsid w:val="01610122"/>
    <w:rsid w:val="01822573"/>
    <w:rsid w:val="01851586"/>
    <w:rsid w:val="01951917"/>
    <w:rsid w:val="01CB08D4"/>
    <w:rsid w:val="01D373F9"/>
    <w:rsid w:val="01D728CC"/>
    <w:rsid w:val="020C008E"/>
    <w:rsid w:val="022E73B0"/>
    <w:rsid w:val="023C0028"/>
    <w:rsid w:val="0267674F"/>
    <w:rsid w:val="028B18FB"/>
    <w:rsid w:val="02902579"/>
    <w:rsid w:val="02956C9C"/>
    <w:rsid w:val="02AC4E04"/>
    <w:rsid w:val="02AE7397"/>
    <w:rsid w:val="02CA2B50"/>
    <w:rsid w:val="02CA5959"/>
    <w:rsid w:val="02D167EC"/>
    <w:rsid w:val="02E8646E"/>
    <w:rsid w:val="030D0562"/>
    <w:rsid w:val="03190BA8"/>
    <w:rsid w:val="03217BE1"/>
    <w:rsid w:val="03262B93"/>
    <w:rsid w:val="0348159A"/>
    <w:rsid w:val="03566B90"/>
    <w:rsid w:val="03630182"/>
    <w:rsid w:val="037137C0"/>
    <w:rsid w:val="037778FB"/>
    <w:rsid w:val="039E6195"/>
    <w:rsid w:val="03A21140"/>
    <w:rsid w:val="03D130C9"/>
    <w:rsid w:val="03D957EE"/>
    <w:rsid w:val="03EC461B"/>
    <w:rsid w:val="04104BEA"/>
    <w:rsid w:val="04307F6A"/>
    <w:rsid w:val="043826E9"/>
    <w:rsid w:val="0442423B"/>
    <w:rsid w:val="04433A6C"/>
    <w:rsid w:val="04470B2C"/>
    <w:rsid w:val="044D4342"/>
    <w:rsid w:val="044E2BE0"/>
    <w:rsid w:val="045B52FD"/>
    <w:rsid w:val="045F4DED"/>
    <w:rsid w:val="04706867"/>
    <w:rsid w:val="047F21A9"/>
    <w:rsid w:val="048B5BE2"/>
    <w:rsid w:val="04B4526D"/>
    <w:rsid w:val="04B50EB1"/>
    <w:rsid w:val="04C667B7"/>
    <w:rsid w:val="04C864D7"/>
    <w:rsid w:val="04DF5FCF"/>
    <w:rsid w:val="04EE4910"/>
    <w:rsid w:val="04FA5F8A"/>
    <w:rsid w:val="05175A0B"/>
    <w:rsid w:val="052D67A8"/>
    <w:rsid w:val="05417FCC"/>
    <w:rsid w:val="05567A28"/>
    <w:rsid w:val="058D27DA"/>
    <w:rsid w:val="0590557F"/>
    <w:rsid w:val="059705B7"/>
    <w:rsid w:val="059A0302"/>
    <w:rsid w:val="05A05520"/>
    <w:rsid w:val="05AC6B79"/>
    <w:rsid w:val="05CD5D86"/>
    <w:rsid w:val="05D13947"/>
    <w:rsid w:val="05E6443B"/>
    <w:rsid w:val="05FD2B10"/>
    <w:rsid w:val="06070C43"/>
    <w:rsid w:val="06175DAA"/>
    <w:rsid w:val="06220904"/>
    <w:rsid w:val="064354FA"/>
    <w:rsid w:val="065F5B1A"/>
    <w:rsid w:val="066852FB"/>
    <w:rsid w:val="06757D0F"/>
    <w:rsid w:val="067601CC"/>
    <w:rsid w:val="06A20FC1"/>
    <w:rsid w:val="06C23599"/>
    <w:rsid w:val="06E67100"/>
    <w:rsid w:val="06E85D06"/>
    <w:rsid w:val="06F57689"/>
    <w:rsid w:val="06F8238D"/>
    <w:rsid w:val="072D5F49"/>
    <w:rsid w:val="0773742B"/>
    <w:rsid w:val="079276FB"/>
    <w:rsid w:val="07935443"/>
    <w:rsid w:val="07993AEC"/>
    <w:rsid w:val="07A05F6C"/>
    <w:rsid w:val="07BD3544"/>
    <w:rsid w:val="07EC0192"/>
    <w:rsid w:val="07EC262D"/>
    <w:rsid w:val="07F03C71"/>
    <w:rsid w:val="080475C6"/>
    <w:rsid w:val="08193505"/>
    <w:rsid w:val="081D2FF5"/>
    <w:rsid w:val="0847785A"/>
    <w:rsid w:val="086162AE"/>
    <w:rsid w:val="087D3DBB"/>
    <w:rsid w:val="08823EA3"/>
    <w:rsid w:val="088E3280"/>
    <w:rsid w:val="08934AB2"/>
    <w:rsid w:val="08B24EB0"/>
    <w:rsid w:val="08B25907"/>
    <w:rsid w:val="08B435A5"/>
    <w:rsid w:val="08B8054B"/>
    <w:rsid w:val="08D95637"/>
    <w:rsid w:val="09030ACB"/>
    <w:rsid w:val="091D60DE"/>
    <w:rsid w:val="09217BF4"/>
    <w:rsid w:val="09313B11"/>
    <w:rsid w:val="09315642"/>
    <w:rsid w:val="0957618A"/>
    <w:rsid w:val="096554C9"/>
    <w:rsid w:val="09797736"/>
    <w:rsid w:val="098E006C"/>
    <w:rsid w:val="098F079E"/>
    <w:rsid w:val="09B2776D"/>
    <w:rsid w:val="09B63558"/>
    <w:rsid w:val="09D973F0"/>
    <w:rsid w:val="09EA5159"/>
    <w:rsid w:val="09EC615A"/>
    <w:rsid w:val="0A3A614B"/>
    <w:rsid w:val="0A5A2B17"/>
    <w:rsid w:val="0A6E0A52"/>
    <w:rsid w:val="0A977F8F"/>
    <w:rsid w:val="0AB17A25"/>
    <w:rsid w:val="0AEB3FF9"/>
    <w:rsid w:val="0AF156C0"/>
    <w:rsid w:val="0B1E0A60"/>
    <w:rsid w:val="0B3110D8"/>
    <w:rsid w:val="0B39058A"/>
    <w:rsid w:val="0B69361B"/>
    <w:rsid w:val="0B7F447B"/>
    <w:rsid w:val="0B8F40AD"/>
    <w:rsid w:val="0BB04180"/>
    <w:rsid w:val="0BD47955"/>
    <w:rsid w:val="0BD82997"/>
    <w:rsid w:val="0BEC6A20"/>
    <w:rsid w:val="0BEF0999"/>
    <w:rsid w:val="0BF8226D"/>
    <w:rsid w:val="0C0A1AE2"/>
    <w:rsid w:val="0C0C5754"/>
    <w:rsid w:val="0C346B5F"/>
    <w:rsid w:val="0C5B758B"/>
    <w:rsid w:val="0C66600A"/>
    <w:rsid w:val="0C72035B"/>
    <w:rsid w:val="0C723CA1"/>
    <w:rsid w:val="0C924421"/>
    <w:rsid w:val="0CA04C37"/>
    <w:rsid w:val="0CEF4F16"/>
    <w:rsid w:val="0CF554A4"/>
    <w:rsid w:val="0CFC291C"/>
    <w:rsid w:val="0D0D02ED"/>
    <w:rsid w:val="0D297F54"/>
    <w:rsid w:val="0D350F89"/>
    <w:rsid w:val="0D3A6FB0"/>
    <w:rsid w:val="0D5474C6"/>
    <w:rsid w:val="0D764ED8"/>
    <w:rsid w:val="0D8B27AB"/>
    <w:rsid w:val="0DB80857"/>
    <w:rsid w:val="0DD11E30"/>
    <w:rsid w:val="0DEB3514"/>
    <w:rsid w:val="0DF73A01"/>
    <w:rsid w:val="0DFD742F"/>
    <w:rsid w:val="0E5F39E6"/>
    <w:rsid w:val="0E6D7BF0"/>
    <w:rsid w:val="0E72571D"/>
    <w:rsid w:val="0E7E2314"/>
    <w:rsid w:val="0E861CB2"/>
    <w:rsid w:val="0E8C1420"/>
    <w:rsid w:val="0E8D5302"/>
    <w:rsid w:val="0EB34807"/>
    <w:rsid w:val="0EBB5316"/>
    <w:rsid w:val="0ED4756F"/>
    <w:rsid w:val="0EDB7766"/>
    <w:rsid w:val="0F1A64E0"/>
    <w:rsid w:val="0F1C7AB6"/>
    <w:rsid w:val="0F252801"/>
    <w:rsid w:val="0F252E71"/>
    <w:rsid w:val="0F2F3B1C"/>
    <w:rsid w:val="0F2F4D23"/>
    <w:rsid w:val="0F356DD3"/>
    <w:rsid w:val="0F397DE8"/>
    <w:rsid w:val="0F4D1F40"/>
    <w:rsid w:val="0F6245AF"/>
    <w:rsid w:val="0F756A2A"/>
    <w:rsid w:val="0FB62713"/>
    <w:rsid w:val="0FBF6DD7"/>
    <w:rsid w:val="0FC91C79"/>
    <w:rsid w:val="0FE34B24"/>
    <w:rsid w:val="10030234"/>
    <w:rsid w:val="100506B3"/>
    <w:rsid w:val="10217611"/>
    <w:rsid w:val="10261E56"/>
    <w:rsid w:val="10347AFC"/>
    <w:rsid w:val="104B317E"/>
    <w:rsid w:val="104C52D6"/>
    <w:rsid w:val="104E4B6D"/>
    <w:rsid w:val="105D247D"/>
    <w:rsid w:val="107B70F5"/>
    <w:rsid w:val="107E03DF"/>
    <w:rsid w:val="10A76E11"/>
    <w:rsid w:val="10DE1F4D"/>
    <w:rsid w:val="111C20BE"/>
    <w:rsid w:val="111F31BC"/>
    <w:rsid w:val="112453F4"/>
    <w:rsid w:val="11465D3A"/>
    <w:rsid w:val="11474509"/>
    <w:rsid w:val="11481064"/>
    <w:rsid w:val="11764043"/>
    <w:rsid w:val="119C142F"/>
    <w:rsid w:val="11C66CE7"/>
    <w:rsid w:val="11CC3396"/>
    <w:rsid w:val="11CF1D95"/>
    <w:rsid w:val="11F35DA7"/>
    <w:rsid w:val="121A5862"/>
    <w:rsid w:val="121E0652"/>
    <w:rsid w:val="12247C19"/>
    <w:rsid w:val="123A21B1"/>
    <w:rsid w:val="12434E76"/>
    <w:rsid w:val="12701592"/>
    <w:rsid w:val="12796BBD"/>
    <w:rsid w:val="127E652F"/>
    <w:rsid w:val="129566B5"/>
    <w:rsid w:val="12C02866"/>
    <w:rsid w:val="12CF35DC"/>
    <w:rsid w:val="12D51967"/>
    <w:rsid w:val="12DA2030"/>
    <w:rsid w:val="12F54FE4"/>
    <w:rsid w:val="13155CD7"/>
    <w:rsid w:val="135B43BB"/>
    <w:rsid w:val="13714381"/>
    <w:rsid w:val="13A218DB"/>
    <w:rsid w:val="13BD1482"/>
    <w:rsid w:val="13C52692"/>
    <w:rsid w:val="13CB23C1"/>
    <w:rsid w:val="13DF2B51"/>
    <w:rsid w:val="14414AAD"/>
    <w:rsid w:val="14522278"/>
    <w:rsid w:val="147B03BB"/>
    <w:rsid w:val="14891A12"/>
    <w:rsid w:val="1495130E"/>
    <w:rsid w:val="14997EA7"/>
    <w:rsid w:val="14A952FF"/>
    <w:rsid w:val="14B468BF"/>
    <w:rsid w:val="14B773BA"/>
    <w:rsid w:val="14F17C3B"/>
    <w:rsid w:val="14F30A1B"/>
    <w:rsid w:val="14F84C5D"/>
    <w:rsid w:val="15284DB3"/>
    <w:rsid w:val="15437E13"/>
    <w:rsid w:val="15485AA9"/>
    <w:rsid w:val="1554476F"/>
    <w:rsid w:val="15883692"/>
    <w:rsid w:val="15B11063"/>
    <w:rsid w:val="15BD5C65"/>
    <w:rsid w:val="15C076B6"/>
    <w:rsid w:val="15EA64E1"/>
    <w:rsid w:val="16056FB8"/>
    <w:rsid w:val="164140A0"/>
    <w:rsid w:val="164D64EE"/>
    <w:rsid w:val="16542979"/>
    <w:rsid w:val="166B462C"/>
    <w:rsid w:val="167F2A9B"/>
    <w:rsid w:val="168B7CC4"/>
    <w:rsid w:val="16914069"/>
    <w:rsid w:val="16914599"/>
    <w:rsid w:val="16993320"/>
    <w:rsid w:val="16BC440A"/>
    <w:rsid w:val="16DA0303"/>
    <w:rsid w:val="17081057"/>
    <w:rsid w:val="17143DD9"/>
    <w:rsid w:val="17365E81"/>
    <w:rsid w:val="173755AA"/>
    <w:rsid w:val="174E6829"/>
    <w:rsid w:val="17C24B78"/>
    <w:rsid w:val="17C774CC"/>
    <w:rsid w:val="17E80368"/>
    <w:rsid w:val="17FB2C27"/>
    <w:rsid w:val="180536DF"/>
    <w:rsid w:val="18071421"/>
    <w:rsid w:val="184E0408"/>
    <w:rsid w:val="184E7067"/>
    <w:rsid w:val="1853036D"/>
    <w:rsid w:val="185444B0"/>
    <w:rsid w:val="18756947"/>
    <w:rsid w:val="187C6182"/>
    <w:rsid w:val="188C5DF3"/>
    <w:rsid w:val="1890163A"/>
    <w:rsid w:val="18943AB8"/>
    <w:rsid w:val="18B86D62"/>
    <w:rsid w:val="18C836B9"/>
    <w:rsid w:val="18DB2FDF"/>
    <w:rsid w:val="19017DC9"/>
    <w:rsid w:val="194F7E18"/>
    <w:rsid w:val="195E4227"/>
    <w:rsid w:val="196E16EC"/>
    <w:rsid w:val="197E4A90"/>
    <w:rsid w:val="1989649C"/>
    <w:rsid w:val="199F6C5D"/>
    <w:rsid w:val="19AF1D8D"/>
    <w:rsid w:val="19BE126F"/>
    <w:rsid w:val="19C02435"/>
    <w:rsid w:val="19D62354"/>
    <w:rsid w:val="19F04A8F"/>
    <w:rsid w:val="19F83847"/>
    <w:rsid w:val="1A0538E9"/>
    <w:rsid w:val="1A1203EF"/>
    <w:rsid w:val="1A335D12"/>
    <w:rsid w:val="1A391011"/>
    <w:rsid w:val="1A440A74"/>
    <w:rsid w:val="1A461D6B"/>
    <w:rsid w:val="1A7F23FF"/>
    <w:rsid w:val="1A9A2C39"/>
    <w:rsid w:val="1A9B5FFB"/>
    <w:rsid w:val="1AD6144A"/>
    <w:rsid w:val="1AD87250"/>
    <w:rsid w:val="1AFD379F"/>
    <w:rsid w:val="1B03651B"/>
    <w:rsid w:val="1B112E9F"/>
    <w:rsid w:val="1B1C3242"/>
    <w:rsid w:val="1B1D7B6A"/>
    <w:rsid w:val="1B1E113A"/>
    <w:rsid w:val="1B400D66"/>
    <w:rsid w:val="1B446693"/>
    <w:rsid w:val="1B4475C9"/>
    <w:rsid w:val="1B465ACD"/>
    <w:rsid w:val="1B466387"/>
    <w:rsid w:val="1B550121"/>
    <w:rsid w:val="1B563BE4"/>
    <w:rsid w:val="1B701073"/>
    <w:rsid w:val="1B9F0845"/>
    <w:rsid w:val="1BC67DB6"/>
    <w:rsid w:val="1BD042EB"/>
    <w:rsid w:val="1C2A17AB"/>
    <w:rsid w:val="1C4F5131"/>
    <w:rsid w:val="1C5C255D"/>
    <w:rsid w:val="1C6A606F"/>
    <w:rsid w:val="1C8639DB"/>
    <w:rsid w:val="1C8A3628"/>
    <w:rsid w:val="1C901B90"/>
    <w:rsid w:val="1CA9472E"/>
    <w:rsid w:val="1CD36388"/>
    <w:rsid w:val="1CDE151F"/>
    <w:rsid w:val="1D3D7D03"/>
    <w:rsid w:val="1D492343"/>
    <w:rsid w:val="1D5064FD"/>
    <w:rsid w:val="1D951428"/>
    <w:rsid w:val="1D9678AA"/>
    <w:rsid w:val="1DB84D0D"/>
    <w:rsid w:val="1DC70676"/>
    <w:rsid w:val="1DCE3A14"/>
    <w:rsid w:val="1DE101C9"/>
    <w:rsid w:val="1DEE69EB"/>
    <w:rsid w:val="1DFF4360"/>
    <w:rsid w:val="1E06721F"/>
    <w:rsid w:val="1E101980"/>
    <w:rsid w:val="1E114F52"/>
    <w:rsid w:val="1E1F2BA5"/>
    <w:rsid w:val="1E2606C0"/>
    <w:rsid w:val="1E3D00E0"/>
    <w:rsid w:val="1E5D30E3"/>
    <w:rsid w:val="1E733517"/>
    <w:rsid w:val="1E8A6BD7"/>
    <w:rsid w:val="1EE1351D"/>
    <w:rsid w:val="1F00111D"/>
    <w:rsid w:val="1F12021E"/>
    <w:rsid w:val="1F273DD1"/>
    <w:rsid w:val="1F30186F"/>
    <w:rsid w:val="1F3B0F3A"/>
    <w:rsid w:val="1F525822"/>
    <w:rsid w:val="1F5E1026"/>
    <w:rsid w:val="1F6848E5"/>
    <w:rsid w:val="1FA41B9F"/>
    <w:rsid w:val="1FA82B64"/>
    <w:rsid w:val="1FB42676"/>
    <w:rsid w:val="1FC362D8"/>
    <w:rsid w:val="1FD14E3F"/>
    <w:rsid w:val="1FDD23D0"/>
    <w:rsid w:val="1FE94ECA"/>
    <w:rsid w:val="2039253E"/>
    <w:rsid w:val="203E232F"/>
    <w:rsid w:val="20455B6A"/>
    <w:rsid w:val="207C1F4A"/>
    <w:rsid w:val="20950523"/>
    <w:rsid w:val="209C5733"/>
    <w:rsid w:val="209D0B54"/>
    <w:rsid w:val="20C242E2"/>
    <w:rsid w:val="20CA337D"/>
    <w:rsid w:val="20D2623B"/>
    <w:rsid w:val="20D404F0"/>
    <w:rsid w:val="20E13B66"/>
    <w:rsid w:val="20F36BB4"/>
    <w:rsid w:val="213D771E"/>
    <w:rsid w:val="214E0B6A"/>
    <w:rsid w:val="216B797F"/>
    <w:rsid w:val="219914E7"/>
    <w:rsid w:val="21AD268E"/>
    <w:rsid w:val="21BF2B06"/>
    <w:rsid w:val="21CF4420"/>
    <w:rsid w:val="2219627B"/>
    <w:rsid w:val="222B6501"/>
    <w:rsid w:val="224D02AD"/>
    <w:rsid w:val="226028ED"/>
    <w:rsid w:val="226969CA"/>
    <w:rsid w:val="226B60C8"/>
    <w:rsid w:val="228D26CE"/>
    <w:rsid w:val="22BD66E3"/>
    <w:rsid w:val="22D24D9C"/>
    <w:rsid w:val="22E10F24"/>
    <w:rsid w:val="22E72895"/>
    <w:rsid w:val="231E59D9"/>
    <w:rsid w:val="23231F1E"/>
    <w:rsid w:val="23244334"/>
    <w:rsid w:val="232954E3"/>
    <w:rsid w:val="235F21D5"/>
    <w:rsid w:val="2376157D"/>
    <w:rsid w:val="239025B2"/>
    <w:rsid w:val="23BA1BE8"/>
    <w:rsid w:val="23BC644E"/>
    <w:rsid w:val="23D5257E"/>
    <w:rsid w:val="23E17175"/>
    <w:rsid w:val="23F01166"/>
    <w:rsid w:val="2402527B"/>
    <w:rsid w:val="241237D2"/>
    <w:rsid w:val="2434162D"/>
    <w:rsid w:val="243940E0"/>
    <w:rsid w:val="2447614C"/>
    <w:rsid w:val="2456590B"/>
    <w:rsid w:val="245A1480"/>
    <w:rsid w:val="248235E9"/>
    <w:rsid w:val="248D6B14"/>
    <w:rsid w:val="24944B32"/>
    <w:rsid w:val="24975A86"/>
    <w:rsid w:val="24A810C5"/>
    <w:rsid w:val="24AE7939"/>
    <w:rsid w:val="24D94F0F"/>
    <w:rsid w:val="24E00043"/>
    <w:rsid w:val="24F06E64"/>
    <w:rsid w:val="24F353CE"/>
    <w:rsid w:val="252A4A99"/>
    <w:rsid w:val="252E2E89"/>
    <w:rsid w:val="253518C2"/>
    <w:rsid w:val="25476082"/>
    <w:rsid w:val="256864D4"/>
    <w:rsid w:val="259265A3"/>
    <w:rsid w:val="25CA6B24"/>
    <w:rsid w:val="262022A5"/>
    <w:rsid w:val="26265746"/>
    <w:rsid w:val="26331896"/>
    <w:rsid w:val="267C4008"/>
    <w:rsid w:val="267F041C"/>
    <w:rsid w:val="268D0EEE"/>
    <w:rsid w:val="269E134D"/>
    <w:rsid w:val="26A54D19"/>
    <w:rsid w:val="26B60C09"/>
    <w:rsid w:val="26C26B22"/>
    <w:rsid w:val="26C30500"/>
    <w:rsid w:val="26C9366A"/>
    <w:rsid w:val="26CC00B6"/>
    <w:rsid w:val="26F92A28"/>
    <w:rsid w:val="270F22BA"/>
    <w:rsid w:val="27195AF7"/>
    <w:rsid w:val="27351CB2"/>
    <w:rsid w:val="274E0EEF"/>
    <w:rsid w:val="27576771"/>
    <w:rsid w:val="276C6EB1"/>
    <w:rsid w:val="27776D34"/>
    <w:rsid w:val="27815C94"/>
    <w:rsid w:val="278C246F"/>
    <w:rsid w:val="2795385E"/>
    <w:rsid w:val="279C61D3"/>
    <w:rsid w:val="279D3FF8"/>
    <w:rsid w:val="27A02EA3"/>
    <w:rsid w:val="27E332F4"/>
    <w:rsid w:val="27FB3B9B"/>
    <w:rsid w:val="280B2A12"/>
    <w:rsid w:val="280D2D5B"/>
    <w:rsid w:val="282C4EE7"/>
    <w:rsid w:val="283450E8"/>
    <w:rsid w:val="28397580"/>
    <w:rsid w:val="28874578"/>
    <w:rsid w:val="28874B01"/>
    <w:rsid w:val="28950685"/>
    <w:rsid w:val="289613B8"/>
    <w:rsid w:val="28AD341A"/>
    <w:rsid w:val="28B03041"/>
    <w:rsid w:val="28B159B8"/>
    <w:rsid w:val="28B26EE4"/>
    <w:rsid w:val="28D418BF"/>
    <w:rsid w:val="28E92A17"/>
    <w:rsid w:val="2906701D"/>
    <w:rsid w:val="291217E0"/>
    <w:rsid w:val="291802BE"/>
    <w:rsid w:val="29355772"/>
    <w:rsid w:val="29822778"/>
    <w:rsid w:val="299B6018"/>
    <w:rsid w:val="29A40674"/>
    <w:rsid w:val="29D54178"/>
    <w:rsid w:val="29E06B4E"/>
    <w:rsid w:val="29ED3C1C"/>
    <w:rsid w:val="29FE4682"/>
    <w:rsid w:val="2A153ABB"/>
    <w:rsid w:val="2A5340FD"/>
    <w:rsid w:val="2A571F3F"/>
    <w:rsid w:val="2A663DC5"/>
    <w:rsid w:val="2A763351"/>
    <w:rsid w:val="2A8D5961"/>
    <w:rsid w:val="2A9C0DAE"/>
    <w:rsid w:val="2ABB2FF2"/>
    <w:rsid w:val="2B105BEF"/>
    <w:rsid w:val="2B2C1C21"/>
    <w:rsid w:val="2B4D15D4"/>
    <w:rsid w:val="2B4F01BB"/>
    <w:rsid w:val="2B682503"/>
    <w:rsid w:val="2B7B0B8D"/>
    <w:rsid w:val="2B82668B"/>
    <w:rsid w:val="2B8E70DD"/>
    <w:rsid w:val="2B994A24"/>
    <w:rsid w:val="2B9E5305"/>
    <w:rsid w:val="2BBF2C47"/>
    <w:rsid w:val="2BBF7545"/>
    <w:rsid w:val="2BCA2B3A"/>
    <w:rsid w:val="2BCC0E7F"/>
    <w:rsid w:val="2BDC4BFB"/>
    <w:rsid w:val="2BF5777F"/>
    <w:rsid w:val="2C0E0D23"/>
    <w:rsid w:val="2C177A54"/>
    <w:rsid w:val="2C336F0F"/>
    <w:rsid w:val="2C363DD6"/>
    <w:rsid w:val="2C6B1CD2"/>
    <w:rsid w:val="2C9705C6"/>
    <w:rsid w:val="2C9C5EF6"/>
    <w:rsid w:val="2C9C6C7A"/>
    <w:rsid w:val="2CB459CA"/>
    <w:rsid w:val="2CCD5B76"/>
    <w:rsid w:val="2CD857B2"/>
    <w:rsid w:val="2CE624E0"/>
    <w:rsid w:val="2CE7479F"/>
    <w:rsid w:val="2D1E2C63"/>
    <w:rsid w:val="2D381C8E"/>
    <w:rsid w:val="2D450775"/>
    <w:rsid w:val="2D587DF3"/>
    <w:rsid w:val="2D6C2654"/>
    <w:rsid w:val="2D95767C"/>
    <w:rsid w:val="2DA71584"/>
    <w:rsid w:val="2DB62239"/>
    <w:rsid w:val="2DDA3E11"/>
    <w:rsid w:val="2E00644A"/>
    <w:rsid w:val="2E0705CD"/>
    <w:rsid w:val="2E344693"/>
    <w:rsid w:val="2E5E456B"/>
    <w:rsid w:val="2E5F3589"/>
    <w:rsid w:val="2E7B3175"/>
    <w:rsid w:val="2E8A0B31"/>
    <w:rsid w:val="2EA00B9B"/>
    <w:rsid w:val="2EB955C4"/>
    <w:rsid w:val="2ED71BA6"/>
    <w:rsid w:val="2EEB40B4"/>
    <w:rsid w:val="2EF7337C"/>
    <w:rsid w:val="2EF75A9F"/>
    <w:rsid w:val="2F1F1C02"/>
    <w:rsid w:val="2F450777"/>
    <w:rsid w:val="2F5C3B54"/>
    <w:rsid w:val="2F5E7C0E"/>
    <w:rsid w:val="2F6B6D20"/>
    <w:rsid w:val="2F7A429D"/>
    <w:rsid w:val="2FA52087"/>
    <w:rsid w:val="2FB76C71"/>
    <w:rsid w:val="2FB85713"/>
    <w:rsid w:val="2FDE258E"/>
    <w:rsid w:val="30085A89"/>
    <w:rsid w:val="30147E08"/>
    <w:rsid w:val="30192D5E"/>
    <w:rsid w:val="301A5EE8"/>
    <w:rsid w:val="30373159"/>
    <w:rsid w:val="305E747F"/>
    <w:rsid w:val="306C59E5"/>
    <w:rsid w:val="309B0E6F"/>
    <w:rsid w:val="30AC78EF"/>
    <w:rsid w:val="30B67FFB"/>
    <w:rsid w:val="30DE29C7"/>
    <w:rsid w:val="30EE15D9"/>
    <w:rsid w:val="30F7184C"/>
    <w:rsid w:val="30FF2254"/>
    <w:rsid w:val="31246B6E"/>
    <w:rsid w:val="31464ABB"/>
    <w:rsid w:val="31472444"/>
    <w:rsid w:val="314A4C14"/>
    <w:rsid w:val="31653228"/>
    <w:rsid w:val="316814F6"/>
    <w:rsid w:val="31694932"/>
    <w:rsid w:val="317B0C89"/>
    <w:rsid w:val="31907C3F"/>
    <w:rsid w:val="31A15C9F"/>
    <w:rsid w:val="31DB76E5"/>
    <w:rsid w:val="320B412F"/>
    <w:rsid w:val="32112956"/>
    <w:rsid w:val="32360E17"/>
    <w:rsid w:val="32411037"/>
    <w:rsid w:val="324E6184"/>
    <w:rsid w:val="326D03E0"/>
    <w:rsid w:val="327613D0"/>
    <w:rsid w:val="32765A1E"/>
    <w:rsid w:val="32BC240E"/>
    <w:rsid w:val="32BF4B25"/>
    <w:rsid w:val="32CE5FFF"/>
    <w:rsid w:val="32D471CD"/>
    <w:rsid w:val="32DE576C"/>
    <w:rsid w:val="32EB0027"/>
    <w:rsid w:val="32EF03C3"/>
    <w:rsid w:val="32FF3E6E"/>
    <w:rsid w:val="331C0AED"/>
    <w:rsid w:val="331C4469"/>
    <w:rsid w:val="332D7CE1"/>
    <w:rsid w:val="33630F85"/>
    <w:rsid w:val="337B427D"/>
    <w:rsid w:val="33802506"/>
    <w:rsid w:val="33941B0E"/>
    <w:rsid w:val="339C44CA"/>
    <w:rsid w:val="33C025D3"/>
    <w:rsid w:val="33E55BE3"/>
    <w:rsid w:val="340547BA"/>
    <w:rsid w:val="344A2B0D"/>
    <w:rsid w:val="344C2FAF"/>
    <w:rsid w:val="34670741"/>
    <w:rsid w:val="349618B6"/>
    <w:rsid w:val="349F5C29"/>
    <w:rsid w:val="34C65C55"/>
    <w:rsid w:val="34FB0E15"/>
    <w:rsid w:val="352F20AF"/>
    <w:rsid w:val="35340F1D"/>
    <w:rsid w:val="35521C81"/>
    <w:rsid w:val="357F7888"/>
    <w:rsid w:val="3582371E"/>
    <w:rsid w:val="35823D78"/>
    <w:rsid w:val="35BA5867"/>
    <w:rsid w:val="35C05AAE"/>
    <w:rsid w:val="35DA340F"/>
    <w:rsid w:val="35DF4197"/>
    <w:rsid w:val="35EA167F"/>
    <w:rsid w:val="35EA410F"/>
    <w:rsid w:val="35F96269"/>
    <w:rsid w:val="36007566"/>
    <w:rsid w:val="360A1AA8"/>
    <w:rsid w:val="36185BA4"/>
    <w:rsid w:val="3619342C"/>
    <w:rsid w:val="364070F7"/>
    <w:rsid w:val="36794FEB"/>
    <w:rsid w:val="367F42B4"/>
    <w:rsid w:val="36910F79"/>
    <w:rsid w:val="36C35881"/>
    <w:rsid w:val="36DB63DB"/>
    <w:rsid w:val="36F80E90"/>
    <w:rsid w:val="371C5E45"/>
    <w:rsid w:val="372B5F7F"/>
    <w:rsid w:val="376461C1"/>
    <w:rsid w:val="376E060B"/>
    <w:rsid w:val="37825108"/>
    <w:rsid w:val="379E73FF"/>
    <w:rsid w:val="37A3563C"/>
    <w:rsid w:val="37C31761"/>
    <w:rsid w:val="37CE75B8"/>
    <w:rsid w:val="37FE6CC0"/>
    <w:rsid w:val="38146279"/>
    <w:rsid w:val="382A5B9E"/>
    <w:rsid w:val="38574F1D"/>
    <w:rsid w:val="385C4BC4"/>
    <w:rsid w:val="385E6B8E"/>
    <w:rsid w:val="38826E5B"/>
    <w:rsid w:val="389D1565"/>
    <w:rsid w:val="38A26C7F"/>
    <w:rsid w:val="38BB6439"/>
    <w:rsid w:val="38D433F7"/>
    <w:rsid w:val="38EC0871"/>
    <w:rsid w:val="38F43470"/>
    <w:rsid w:val="39001217"/>
    <w:rsid w:val="39184475"/>
    <w:rsid w:val="39213F46"/>
    <w:rsid w:val="392B2A2A"/>
    <w:rsid w:val="39333B77"/>
    <w:rsid w:val="39335FF9"/>
    <w:rsid w:val="3939450F"/>
    <w:rsid w:val="39693D6C"/>
    <w:rsid w:val="398E0DAD"/>
    <w:rsid w:val="39B7532B"/>
    <w:rsid w:val="3A1D125E"/>
    <w:rsid w:val="3A1D7D60"/>
    <w:rsid w:val="3A39340F"/>
    <w:rsid w:val="3A52764D"/>
    <w:rsid w:val="3A56389A"/>
    <w:rsid w:val="3A6E42D2"/>
    <w:rsid w:val="3A7B66D3"/>
    <w:rsid w:val="3A8C05CD"/>
    <w:rsid w:val="3A976388"/>
    <w:rsid w:val="3AAA05EF"/>
    <w:rsid w:val="3AB87E10"/>
    <w:rsid w:val="3AC63BDF"/>
    <w:rsid w:val="3B1D2764"/>
    <w:rsid w:val="3B356D38"/>
    <w:rsid w:val="3B4C7172"/>
    <w:rsid w:val="3B535B08"/>
    <w:rsid w:val="3B6D5A22"/>
    <w:rsid w:val="3B834979"/>
    <w:rsid w:val="3B996328"/>
    <w:rsid w:val="3BA6683D"/>
    <w:rsid w:val="3BB9266A"/>
    <w:rsid w:val="3BC842D6"/>
    <w:rsid w:val="3BDC2B9C"/>
    <w:rsid w:val="3BE21752"/>
    <w:rsid w:val="3BF0231E"/>
    <w:rsid w:val="3BFC1284"/>
    <w:rsid w:val="3C093415"/>
    <w:rsid w:val="3C7321B5"/>
    <w:rsid w:val="3C9A5CBB"/>
    <w:rsid w:val="3CA21D48"/>
    <w:rsid w:val="3CA73526"/>
    <w:rsid w:val="3CC44904"/>
    <w:rsid w:val="3CCE15C2"/>
    <w:rsid w:val="3CD94A35"/>
    <w:rsid w:val="3CF46043"/>
    <w:rsid w:val="3CF967CC"/>
    <w:rsid w:val="3CFC03E8"/>
    <w:rsid w:val="3D287D0B"/>
    <w:rsid w:val="3D3D0FBB"/>
    <w:rsid w:val="3D65451B"/>
    <w:rsid w:val="3D7A1FF7"/>
    <w:rsid w:val="3D7E07EB"/>
    <w:rsid w:val="3DA93FA0"/>
    <w:rsid w:val="3DAE0F31"/>
    <w:rsid w:val="3DB73753"/>
    <w:rsid w:val="3DB93000"/>
    <w:rsid w:val="3DD43C89"/>
    <w:rsid w:val="3DDA41FE"/>
    <w:rsid w:val="3DEB4E9B"/>
    <w:rsid w:val="3DF124F6"/>
    <w:rsid w:val="3E0051FC"/>
    <w:rsid w:val="3E1B0912"/>
    <w:rsid w:val="3E1F3596"/>
    <w:rsid w:val="3E205ECB"/>
    <w:rsid w:val="3E280356"/>
    <w:rsid w:val="3E491EE2"/>
    <w:rsid w:val="3E4A5D7D"/>
    <w:rsid w:val="3E5666FD"/>
    <w:rsid w:val="3E5A006E"/>
    <w:rsid w:val="3E646581"/>
    <w:rsid w:val="3E6A003B"/>
    <w:rsid w:val="3EC50B9B"/>
    <w:rsid w:val="3ED55FAE"/>
    <w:rsid w:val="3F013E91"/>
    <w:rsid w:val="3F0D1FBD"/>
    <w:rsid w:val="3F102550"/>
    <w:rsid w:val="3F21230B"/>
    <w:rsid w:val="3F241860"/>
    <w:rsid w:val="3F2A6B83"/>
    <w:rsid w:val="3F2F5AB1"/>
    <w:rsid w:val="3F315E64"/>
    <w:rsid w:val="3F3217DC"/>
    <w:rsid w:val="3F554BA8"/>
    <w:rsid w:val="3F620473"/>
    <w:rsid w:val="3F8E1B07"/>
    <w:rsid w:val="3F95733A"/>
    <w:rsid w:val="3FA03850"/>
    <w:rsid w:val="3FA24034"/>
    <w:rsid w:val="3FCC0881"/>
    <w:rsid w:val="3FDE24E2"/>
    <w:rsid w:val="3FE90818"/>
    <w:rsid w:val="3FED4454"/>
    <w:rsid w:val="3FFF0C57"/>
    <w:rsid w:val="40352458"/>
    <w:rsid w:val="4049659D"/>
    <w:rsid w:val="40526FD9"/>
    <w:rsid w:val="405368AD"/>
    <w:rsid w:val="40571BD6"/>
    <w:rsid w:val="40576672"/>
    <w:rsid w:val="407B2669"/>
    <w:rsid w:val="408F46DB"/>
    <w:rsid w:val="40A43DB3"/>
    <w:rsid w:val="40A75BD6"/>
    <w:rsid w:val="40AE37BB"/>
    <w:rsid w:val="40BA0D7A"/>
    <w:rsid w:val="40C41E8A"/>
    <w:rsid w:val="40DD67DD"/>
    <w:rsid w:val="4110254E"/>
    <w:rsid w:val="41153B0B"/>
    <w:rsid w:val="413473C6"/>
    <w:rsid w:val="414C79A0"/>
    <w:rsid w:val="414D282F"/>
    <w:rsid w:val="418047E6"/>
    <w:rsid w:val="41BD77CE"/>
    <w:rsid w:val="41D6448E"/>
    <w:rsid w:val="41DD001D"/>
    <w:rsid w:val="41FB148E"/>
    <w:rsid w:val="422449A5"/>
    <w:rsid w:val="422C19A3"/>
    <w:rsid w:val="42A97719"/>
    <w:rsid w:val="42D96EF0"/>
    <w:rsid w:val="42FF0831"/>
    <w:rsid w:val="43120CA1"/>
    <w:rsid w:val="43553627"/>
    <w:rsid w:val="43575463"/>
    <w:rsid w:val="435D5F2B"/>
    <w:rsid w:val="435E076C"/>
    <w:rsid w:val="437F4F7F"/>
    <w:rsid w:val="43947908"/>
    <w:rsid w:val="443F7C2A"/>
    <w:rsid w:val="445350CD"/>
    <w:rsid w:val="44641089"/>
    <w:rsid w:val="44736E9D"/>
    <w:rsid w:val="4493011F"/>
    <w:rsid w:val="449F0313"/>
    <w:rsid w:val="44A0652F"/>
    <w:rsid w:val="44B502F7"/>
    <w:rsid w:val="44C25721"/>
    <w:rsid w:val="44F13BEE"/>
    <w:rsid w:val="45052409"/>
    <w:rsid w:val="45121FD2"/>
    <w:rsid w:val="45294BAB"/>
    <w:rsid w:val="45521B7C"/>
    <w:rsid w:val="45547C9C"/>
    <w:rsid w:val="455B692F"/>
    <w:rsid w:val="455F76F8"/>
    <w:rsid w:val="457730C1"/>
    <w:rsid w:val="4585575A"/>
    <w:rsid w:val="4585602C"/>
    <w:rsid w:val="458656DC"/>
    <w:rsid w:val="459C0CF6"/>
    <w:rsid w:val="45CA7D01"/>
    <w:rsid w:val="45D63694"/>
    <w:rsid w:val="45DE7190"/>
    <w:rsid w:val="46095A32"/>
    <w:rsid w:val="460C5E7C"/>
    <w:rsid w:val="46250CEB"/>
    <w:rsid w:val="463D7F7E"/>
    <w:rsid w:val="464B2908"/>
    <w:rsid w:val="464E32D7"/>
    <w:rsid w:val="465841DB"/>
    <w:rsid w:val="465C6590"/>
    <w:rsid w:val="465E3A1F"/>
    <w:rsid w:val="465F730E"/>
    <w:rsid w:val="466E6DE2"/>
    <w:rsid w:val="46BA325E"/>
    <w:rsid w:val="46BD4277"/>
    <w:rsid w:val="46BF4DC9"/>
    <w:rsid w:val="46D83FB0"/>
    <w:rsid w:val="46E31BB6"/>
    <w:rsid w:val="46EE3853"/>
    <w:rsid w:val="47084BCA"/>
    <w:rsid w:val="4729480B"/>
    <w:rsid w:val="47330B3B"/>
    <w:rsid w:val="473F5DDD"/>
    <w:rsid w:val="47545A4B"/>
    <w:rsid w:val="475A1348"/>
    <w:rsid w:val="476C7953"/>
    <w:rsid w:val="478803A1"/>
    <w:rsid w:val="478B6E74"/>
    <w:rsid w:val="47AD2D46"/>
    <w:rsid w:val="47AF2F63"/>
    <w:rsid w:val="47B1489E"/>
    <w:rsid w:val="47B36418"/>
    <w:rsid w:val="47BE31F4"/>
    <w:rsid w:val="47CC3A80"/>
    <w:rsid w:val="47D026F8"/>
    <w:rsid w:val="47E55BC7"/>
    <w:rsid w:val="47FB1001"/>
    <w:rsid w:val="47FD797C"/>
    <w:rsid w:val="48005342"/>
    <w:rsid w:val="48082673"/>
    <w:rsid w:val="48116BC7"/>
    <w:rsid w:val="481903DC"/>
    <w:rsid w:val="484336AB"/>
    <w:rsid w:val="4853692B"/>
    <w:rsid w:val="48537C63"/>
    <w:rsid w:val="48657CF5"/>
    <w:rsid w:val="48693111"/>
    <w:rsid w:val="486F09AA"/>
    <w:rsid w:val="487A734F"/>
    <w:rsid w:val="489E39BE"/>
    <w:rsid w:val="48C52E4B"/>
    <w:rsid w:val="48C742DC"/>
    <w:rsid w:val="48D31904"/>
    <w:rsid w:val="48EB73AD"/>
    <w:rsid w:val="48FB5ED4"/>
    <w:rsid w:val="49314A5A"/>
    <w:rsid w:val="49437F41"/>
    <w:rsid w:val="4961203A"/>
    <w:rsid w:val="496E64D2"/>
    <w:rsid w:val="499F50D7"/>
    <w:rsid w:val="49A87A26"/>
    <w:rsid w:val="49D839A5"/>
    <w:rsid w:val="49D93F86"/>
    <w:rsid w:val="49DB2067"/>
    <w:rsid w:val="4A1E4077"/>
    <w:rsid w:val="4A7448A3"/>
    <w:rsid w:val="4A850422"/>
    <w:rsid w:val="4A8713C0"/>
    <w:rsid w:val="4A960D4F"/>
    <w:rsid w:val="4AAB7B20"/>
    <w:rsid w:val="4AAC44DE"/>
    <w:rsid w:val="4AAE5B24"/>
    <w:rsid w:val="4AE03433"/>
    <w:rsid w:val="4B0A0F03"/>
    <w:rsid w:val="4B0B0DF8"/>
    <w:rsid w:val="4B1154D1"/>
    <w:rsid w:val="4B2436CC"/>
    <w:rsid w:val="4B431ECC"/>
    <w:rsid w:val="4B54709E"/>
    <w:rsid w:val="4B7122DD"/>
    <w:rsid w:val="4B8E4534"/>
    <w:rsid w:val="4B9A4038"/>
    <w:rsid w:val="4B9C47A3"/>
    <w:rsid w:val="4BB423D6"/>
    <w:rsid w:val="4BC30D8B"/>
    <w:rsid w:val="4BD77B33"/>
    <w:rsid w:val="4BEC482B"/>
    <w:rsid w:val="4C601373"/>
    <w:rsid w:val="4C6232BD"/>
    <w:rsid w:val="4C817AC1"/>
    <w:rsid w:val="4C913D46"/>
    <w:rsid w:val="4CA500CE"/>
    <w:rsid w:val="4CBF08B0"/>
    <w:rsid w:val="4CC520C4"/>
    <w:rsid w:val="4CD73CDF"/>
    <w:rsid w:val="4CF60CEC"/>
    <w:rsid w:val="4D13189E"/>
    <w:rsid w:val="4D231B20"/>
    <w:rsid w:val="4D2C295F"/>
    <w:rsid w:val="4D350D98"/>
    <w:rsid w:val="4D620023"/>
    <w:rsid w:val="4D7F32A5"/>
    <w:rsid w:val="4D876E12"/>
    <w:rsid w:val="4D8C155A"/>
    <w:rsid w:val="4D960486"/>
    <w:rsid w:val="4DC47AA7"/>
    <w:rsid w:val="4DC52639"/>
    <w:rsid w:val="4DFD6381"/>
    <w:rsid w:val="4E01301A"/>
    <w:rsid w:val="4E085C2C"/>
    <w:rsid w:val="4E087D35"/>
    <w:rsid w:val="4E2E37DE"/>
    <w:rsid w:val="4E4545E3"/>
    <w:rsid w:val="4E4D0F9A"/>
    <w:rsid w:val="4E5C47C5"/>
    <w:rsid w:val="4E5E058B"/>
    <w:rsid w:val="4E6C50C2"/>
    <w:rsid w:val="4E6D3FAA"/>
    <w:rsid w:val="4E710F72"/>
    <w:rsid w:val="4EA76F89"/>
    <w:rsid w:val="4EBA48AE"/>
    <w:rsid w:val="4ECF17EB"/>
    <w:rsid w:val="4ED84B4D"/>
    <w:rsid w:val="4EDF7BF7"/>
    <w:rsid w:val="4EE3700B"/>
    <w:rsid w:val="4F045263"/>
    <w:rsid w:val="4F275AD4"/>
    <w:rsid w:val="4F3E697A"/>
    <w:rsid w:val="4F4915A7"/>
    <w:rsid w:val="4F4C72E9"/>
    <w:rsid w:val="4F4D5E73"/>
    <w:rsid w:val="4F56297F"/>
    <w:rsid w:val="4F7A23DB"/>
    <w:rsid w:val="4F852B5C"/>
    <w:rsid w:val="4FA7138B"/>
    <w:rsid w:val="4FD121BE"/>
    <w:rsid w:val="4FD41B14"/>
    <w:rsid w:val="4FE43EF8"/>
    <w:rsid w:val="4FF17650"/>
    <w:rsid w:val="4FFA6D45"/>
    <w:rsid w:val="5059599E"/>
    <w:rsid w:val="50595BFA"/>
    <w:rsid w:val="505C1B09"/>
    <w:rsid w:val="50650662"/>
    <w:rsid w:val="506C071A"/>
    <w:rsid w:val="507E7976"/>
    <w:rsid w:val="508F3931"/>
    <w:rsid w:val="50991405"/>
    <w:rsid w:val="50A11AE9"/>
    <w:rsid w:val="50AC472B"/>
    <w:rsid w:val="50B02D48"/>
    <w:rsid w:val="50C32931"/>
    <w:rsid w:val="50C555A5"/>
    <w:rsid w:val="50CA4346"/>
    <w:rsid w:val="50CB4CA4"/>
    <w:rsid w:val="51074A32"/>
    <w:rsid w:val="511D3475"/>
    <w:rsid w:val="512D4560"/>
    <w:rsid w:val="51404548"/>
    <w:rsid w:val="51411F7C"/>
    <w:rsid w:val="514815B1"/>
    <w:rsid w:val="517249A8"/>
    <w:rsid w:val="517B4E84"/>
    <w:rsid w:val="51AA34F2"/>
    <w:rsid w:val="51BB6878"/>
    <w:rsid w:val="51C53F59"/>
    <w:rsid w:val="51CC64BF"/>
    <w:rsid w:val="51D91FCD"/>
    <w:rsid w:val="51EE20C8"/>
    <w:rsid w:val="51F0047E"/>
    <w:rsid w:val="51F37DBA"/>
    <w:rsid w:val="520B5E1F"/>
    <w:rsid w:val="52126D7C"/>
    <w:rsid w:val="521F7A59"/>
    <w:rsid w:val="522B55B9"/>
    <w:rsid w:val="522D6F1F"/>
    <w:rsid w:val="52347667"/>
    <w:rsid w:val="523B7020"/>
    <w:rsid w:val="524A42F1"/>
    <w:rsid w:val="52661623"/>
    <w:rsid w:val="527F73AC"/>
    <w:rsid w:val="52881007"/>
    <w:rsid w:val="52A14255"/>
    <w:rsid w:val="53265C59"/>
    <w:rsid w:val="535E08C5"/>
    <w:rsid w:val="536F2551"/>
    <w:rsid w:val="537635A4"/>
    <w:rsid w:val="538121DF"/>
    <w:rsid w:val="538C1332"/>
    <w:rsid w:val="538C7248"/>
    <w:rsid w:val="53BC7AB5"/>
    <w:rsid w:val="53C47B06"/>
    <w:rsid w:val="541D726B"/>
    <w:rsid w:val="543F6A25"/>
    <w:rsid w:val="54435882"/>
    <w:rsid w:val="54460572"/>
    <w:rsid w:val="54815C87"/>
    <w:rsid w:val="54D83840"/>
    <w:rsid w:val="54F41FB5"/>
    <w:rsid w:val="55074CB5"/>
    <w:rsid w:val="5525504C"/>
    <w:rsid w:val="553F6B1A"/>
    <w:rsid w:val="55451CAA"/>
    <w:rsid w:val="554747DA"/>
    <w:rsid w:val="555A7DF8"/>
    <w:rsid w:val="55621614"/>
    <w:rsid w:val="5596400A"/>
    <w:rsid w:val="559D7702"/>
    <w:rsid w:val="55BE7D21"/>
    <w:rsid w:val="55C06C40"/>
    <w:rsid w:val="56267FF8"/>
    <w:rsid w:val="562B40FC"/>
    <w:rsid w:val="562C319E"/>
    <w:rsid w:val="562F3674"/>
    <w:rsid w:val="56392916"/>
    <w:rsid w:val="563A38C4"/>
    <w:rsid w:val="563D14BD"/>
    <w:rsid w:val="56516B2D"/>
    <w:rsid w:val="566F5540"/>
    <w:rsid w:val="56892811"/>
    <w:rsid w:val="56A73CC6"/>
    <w:rsid w:val="56C8123F"/>
    <w:rsid w:val="56C8194B"/>
    <w:rsid w:val="57020574"/>
    <w:rsid w:val="576E5EE5"/>
    <w:rsid w:val="577B4C0F"/>
    <w:rsid w:val="578E4C66"/>
    <w:rsid w:val="57D843CC"/>
    <w:rsid w:val="57DF67DE"/>
    <w:rsid w:val="57FA414E"/>
    <w:rsid w:val="58132528"/>
    <w:rsid w:val="581D7DFC"/>
    <w:rsid w:val="58446FC3"/>
    <w:rsid w:val="584E7C05"/>
    <w:rsid w:val="5851771E"/>
    <w:rsid w:val="586452D4"/>
    <w:rsid w:val="586B6A32"/>
    <w:rsid w:val="586C6AF4"/>
    <w:rsid w:val="58805F10"/>
    <w:rsid w:val="58922D4A"/>
    <w:rsid w:val="58932092"/>
    <w:rsid w:val="5895585D"/>
    <w:rsid w:val="589A211F"/>
    <w:rsid w:val="58C93758"/>
    <w:rsid w:val="58D100A4"/>
    <w:rsid w:val="590F42A8"/>
    <w:rsid w:val="592B1F34"/>
    <w:rsid w:val="59351204"/>
    <w:rsid w:val="593517DF"/>
    <w:rsid w:val="59361E2A"/>
    <w:rsid w:val="59585D16"/>
    <w:rsid w:val="596D67DA"/>
    <w:rsid w:val="59710871"/>
    <w:rsid w:val="599722A9"/>
    <w:rsid w:val="59CC3CCD"/>
    <w:rsid w:val="59D7060E"/>
    <w:rsid w:val="59FA28A1"/>
    <w:rsid w:val="5A195223"/>
    <w:rsid w:val="5A26633E"/>
    <w:rsid w:val="5A304162"/>
    <w:rsid w:val="5A531C2A"/>
    <w:rsid w:val="5A830808"/>
    <w:rsid w:val="5A9653EC"/>
    <w:rsid w:val="5AA2414C"/>
    <w:rsid w:val="5AB24587"/>
    <w:rsid w:val="5ABC6CAF"/>
    <w:rsid w:val="5AD1776D"/>
    <w:rsid w:val="5B093D51"/>
    <w:rsid w:val="5B324384"/>
    <w:rsid w:val="5B373C33"/>
    <w:rsid w:val="5B44508B"/>
    <w:rsid w:val="5B535FA3"/>
    <w:rsid w:val="5B7F6076"/>
    <w:rsid w:val="5BAF346D"/>
    <w:rsid w:val="5BAF7F2F"/>
    <w:rsid w:val="5BD75DAC"/>
    <w:rsid w:val="5BFB5188"/>
    <w:rsid w:val="5BFD6934"/>
    <w:rsid w:val="5C0E6052"/>
    <w:rsid w:val="5C27689D"/>
    <w:rsid w:val="5C4D6791"/>
    <w:rsid w:val="5C60385C"/>
    <w:rsid w:val="5CB83B1C"/>
    <w:rsid w:val="5CE23775"/>
    <w:rsid w:val="5CF241AA"/>
    <w:rsid w:val="5CF91F08"/>
    <w:rsid w:val="5D0A1D9F"/>
    <w:rsid w:val="5D1145A6"/>
    <w:rsid w:val="5D3126D4"/>
    <w:rsid w:val="5D40795F"/>
    <w:rsid w:val="5DBC5863"/>
    <w:rsid w:val="5DC4573B"/>
    <w:rsid w:val="5DDB6CC9"/>
    <w:rsid w:val="5DDD134B"/>
    <w:rsid w:val="5DEC48F8"/>
    <w:rsid w:val="5DEE053D"/>
    <w:rsid w:val="5DF254FF"/>
    <w:rsid w:val="5DF72B16"/>
    <w:rsid w:val="5E005E6E"/>
    <w:rsid w:val="5E021BE6"/>
    <w:rsid w:val="5E154D32"/>
    <w:rsid w:val="5E28392E"/>
    <w:rsid w:val="5E6D5872"/>
    <w:rsid w:val="5E80283D"/>
    <w:rsid w:val="5E81150E"/>
    <w:rsid w:val="5E964CA8"/>
    <w:rsid w:val="5E9A21ED"/>
    <w:rsid w:val="5EAB26B6"/>
    <w:rsid w:val="5EC24522"/>
    <w:rsid w:val="5EC82956"/>
    <w:rsid w:val="5ECE7D1A"/>
    <w:rsid w:val="5EDD7F5D"/>
    <w:rsid w:val="5F037D5B"/>
    <w:rsid w:val="5F125E59"/>
    <w:rsid w:val="5F153082"/>
    <w:rsid w:val="5F22717E"/>
    <w:rsid w:val="5F4D48EC"/>
    <w:rsid w:val="5F653077"/>
    <w:rsid w:val="5F7548AF"/>
    <w:rsid w:val="5F9E2F93"/>
    <w:rsid w:val="5FB30413"/>
    <w:rsid w:val="5FB67921"/>
    <w:rsid w:val="5FF437B1"/>
    <w:rsid w:val="5FFC6951"/>
    <w:rsid w:val="60260899"/>
    <w:rsid w:val="60402552"/>
    <w:rsid w:val="60522606"/>
    <w:rsid w:val="60600E46"/>
    <w:rsid w:val="606D5292"/>
    <w:rsid w:val="609551E2"/>
    <w:rsid w:val="609E09BE"/>
    <w:rsid w:val="60B134DF"/>
    <w:rsid w:val="60B94F0C"/>
    <w:rsid w:val="60BA0556"/>
    <w:rsid w:val="60C03655"/>
    <w:rsid w:val="60D007F7"/>
    <w:rsid w:val="60D05CA0"/>
    <w:rsid w:val="60D52EDB"/>
    <w:rsid w:val="60E80DFF"/>
    <w:rsid w:val="60F31CBA"/>
    <w:rsid w:val="60FA68AC"/>
    <w:rsid w:val="61133FC0"/>
    <w:rsid w:val="611B09F1"/>
    <w:rsid w:val="61201607"/>
    <w:rsid w:val="612733C5"/>
    <w:rsid w:val="61885531"/>
    <w:rsid w:val="618D1ADA"/>
    <w:rsid w:val="61A90BA4"/>
    <w:rsid w:val="61D767AC"/>
    <w:rsid w:val="62020CF1"/>
    <w:rsid w:val="62045801"/>
    <w:rsid w:val="62082343"/>
    <w:rsid w:val="620E78C3"/>
    <w:rsid w:val="621A1F4F"/>
    <w:rsid w:val="622B6D35"/>
    <w:rsid w:val="624636A1"/>
    <w:rsid w:val="62535BB5"/>
    <w:rsid w:val="626E530A"/>
    <w:rsid w:val="6271004C"/>
    <w:rsid w:val="62894489"/>
    <w:rsid w:val="629524BE"/>
    <w:rsid w:val="62A07D66"/>
    <w:rsid w:val="62E67B1F"/>
    <w:rsid w:val="63403B59"/>
    <w:rsid w:val="63495BC1"/>
    <w:rsid w:val="634D283F"/>
    <w:rsid w:val="634F72FC"/>
    <w:rsid w:val="637E7346"/>
    <w:rsid w:val="638179C1"/>
    <w:rsid w:val="6390759F"/>
    <w:rsid w:val="6396156B"/>
    <w:rsid w:val="63A06902"/>
    <w:rsid w:val="63AB4C53"/>
    <w:rsid w:val="63FA6C93"/>
    <w:rsid w:val="64177271"/>
    <w:rsid w:val="64183593"/>
    <w:rsid w:val="64197C0D"/>
    <w:rsid w:val="64340620"/>
    <w:rsid w:val="64493A7C"/>
    <w:rsid w:val="64576BE3"/>
    <w:rsid w:val="645A4608"/>
    <w:rsid w:val="6476379D"/>
    <w:rsid w:val="64865808"/>
    <w:rsid w:val="64B40EBD"/>
    <w:rsid w:val="64B46E51"/>
    <w:rsid w:val="64C963FE"/>
    <w:rsid w:val="64DE2339"/>
    <w:rsid w:val="650D0E0B"/>
    <w:rsid w:val="656517E6"/>
    <w:rsid w:val="65772DDB"/>
    <w:rsid w:val="658E7B9D"/>
    <w:rsid w:val="659739F3"/>
    <w:rsid w:val="65CD4251"/>
    <w:rsid w:val="65D110AF"/>
    <w:rsid w:val="65D85968"/>
    <w:rsid w:val="65F91B21"/>
    <w:rsid w:val="65FF58B4"/>
    <w:rsid w:val="660263A3"/>
    <w:rsid w:val="660A60DD"/>
    <w:rsid w:val="66651D3A"/>
    <w:rsid w:val="66852B41"/>
    <w:rsid w:val="668F6B6E"/>
    <w:rsid w:val="66A955AA"/>
    <w:rsid w:val="66D03326"/>
    <w:rsid w:val="66D128BE"/>
    <w:rsid w:val="66FF63D8"/>
    <w:rsid w:val="67337139"/>
    <w:rsid w:val="673863DF"/>
    <w:rsid w:val="675E7762"/>
    <w:rsid w:val="676140B1"/>
    <w:rsid w:val="677379CC"/>
    <w:rsid w:val="67851073"/>
    <w:rsid w:val="67870C18"/>
    <w:rsid w:val="67943FAE"/>
    <w:rsid w:val="679A5B90"/>
    <w:rsid w:val="679B0895"/>
    <w:rsid w:val="67A37661"/>
    <w:rsid w:val="67A40C4B"/>
    <w:rsid w:val="68424050"/>
    <w:rsid w:val="684828EC"/>
    <w:rsid w:val="686615DE"/>
    <w:rsid w:val="686752F0"/>
    <w:rsid w:val="686B7A9C"/>
    <w:rsid w:val="68820951"/>
    <w:rsid w:val="68B7679B"/>
    <w:rsid w:val="68CA3301"/>
    <w:rsid w:val="68ED159C"/>
    <w:rsid w:val="68F154E4"/>
    <w:rsid w:val="69087BFC"/>
    <w:rsid w:val="69194C62"/>
    <w:rsid w:val="691C1934"/>
    <w:rsid w:val="6939540D"/>
    <w:rsid w:val="69432C01"/>
    <w:rsid w:val="694E2184"/>
    <w:rsid w:val="695230A9"/>
    <w:rsid w:val="69695799"/>
    <w:rsid w:val="698D1BC6"/>
    <w:rsid w:val="69BA2899"/>
    <w:rsid w:val="69C908EF"/>
    <w:rsid w:val="69DF4B8A"/>
    <w:rsid w:val="69ED53E9"/>
    <w:rsid w:val="69F5727A"/>
    <w:rsid w:val="6A426897"/>
    <w:rsid w:val="6A445335"/>
    <w:rsid w:val="6A611A43"/>
    <w:rsid w:val="6A6B0F9F"/>
    <w:rsid w:val="6A7B7546"/>
    <w:rsid w:val="6A81076C"/>
    <w:rsid w:val="6A822BA4"/>
    <w:rsid w:val="6AB42C96"/>
    <w:rsid w:val="6ABD0B46"/>
    <w:rsid w:val="6AD539CD"/>
    <w:rsid w:val="6AE05219"/>
    <w:rsid w:val="6B0617DC"/>
    <w:rsid w:val="6B2C02A3"/>
    <w:rsid w:val="6B430DCE"/>
    <w:rsid w:val="6B4B4201"/>
    <w:rsid w:val="6B4C26F3"/>
    <w:rsid w:val="6B697083"/>
    <w:rsid w:val="6BBF19E7"/>
    <w:rsid w:val="6BD87444"/>
    <w:rsid w:val="6BDB4810"/>
    <w:rsid w:val="6BE42BB0"/>
    <w:rsid w:val="6C2321A6"/>
    <w:rsid w:val="6C6F08BD"/>
    <w:rsid w:val="6C72102C"/>
    <w:rsid w:val="6C7F642D"/>
    <w:rsid w:val="6C935618"/>
    <w:rsid w:val="6C9E216D"/>
    <w:rsid w:val="6CBE0389"/>
    <w:rsid w:val="6CBE5A7A"/>
    <w:rsid w:val="6CC44509"/>
    <w:rsid w:val="6CC62162"/>
    <w:rsid w:val="6CD77F8E"/>
    <w:rsid w:val="6CE074BE"/>
    <w:rsid w:val="6D266DD9"/>
    <w:rsid w:val="6D2833BC"/>
    <w:rsid w:val="6D685494"/>
    <w:rsid w:val="6D8D2DE1"/>
    <w:rsid w:val="6D8F2166"/>
    <w:rsid w:val="6D9505C0"/>
    <w:rsid w:val="6DAD5461"/>
    <w:rsid w:val="6DC42A14"/>
    <w:rsid w:val="6DCD2BDF"/>
    <w:rsid w:val="6DD34848"/>
    <w:rsid w:val="6DEF2023"/>
    <w:rsid w:val="6DF51F17"/>
    <w:rsid w:val="6DFE421F"/>
    <w:rsid w:val="6E444612"/>
    <w:rsid w:val="6E4C28A0"/>
    <w:rsid w:val="6E4D018E"/>
    <w:rsid w:val="6E510020"/>
    <w:rsid w:val="6E565636"/>
    <w:rsid w:val="6E5C0E9F"/>
    <w:rsid w:val="6E6215B1"/>
    <w:rsid w:val="6E6C5027"/>
    <w:rsid w:val="6E751BE3"/>
    <w:rsid w:val="6E880CED"/>
    <w:rsid w:val="6E9458A6"/>
    <w:rsid w:val="6E963ED7"/>
    <w:rsid w:val="6E9A3775"/>
    <w:rsid w:val="6E9D506D"/>
    <w:rsid w:val="6EE872E2"/>
    <w:rsid w:val="6F1277AF"/>
    <w:rsid w:val="6F4C46F0"/>
    <w:rsid w:val="6F5D7006"/>
    <w:rsid w:val="6F713830"/>
    <w:rsid w:val="6F907A9B"/>
    <w:rsid w:val="6F9C4EDC"/>
    <w:rsid w:val="6FA57825"/>
    <w:rsid w:val="6FA9171F"/>
    <w:rsid w:val="6FBB7E47"/>
    <w:rsid w:val="6FC24996"/>
    <w:rsid w:val="6FD80E89"/>
    <w:rsid w:val="6FE64388"/>
    <w:rsid w:val="6FFA03B4"/>
    <w:rsid w:val="705610BB"/>
    <w:rsid w:val="70566DDF"/>
    <w:rsid w:val="70910BA8"/>
    <w:rsid w:val="70AC2C25"/>
    <w:rsid w:val="70B2438F"/>
    <w:rsid w:val="70D25448"/>
    <w:rsid w:val="70E4525F"/>
    <w:rsid w:val="70F3297C"/>
    <w:rsid w:val="70FD71AA"/>
    <w:rsid w:val="71123A97"/>
    <w:rsid w:val="711F4406"/>
    <w:rsid w:val="71344499"/>
    <w:rsid w:val="7137174F"/>
    <w:rsid w:val="71424EEB"/>
    <w:rsid w:val="71471914"/>
    <w:rsid w:val="715F2A54"/>
    <w:rsid w:val="71702D53"/>
    <w:rsid w:val="717874A4"/>
    <w:rsid w:val="717A163C"/>
    <w:rsid w:val="717C04D8"/>
    <w:rsid w:val="719B709D"/>
    <w:rsid w:val="71A86732"/>
    <w:rsid w:val="71C96BDD"/>
    <w:rsid w:val="71D1732E"/>
    <w:rsid w:val="71F90F77"/>
    <w:rsid w:val="7218332F"/>
    <w:rsid w:val="721A3493"/>
    <w:rsid w:val="72375F72"/>
    <w:rsid w:val="723A574A"/>
    <w:rsid w:val="727337C1"/>
    <w:rsid w:val="727F0905"/>
    <w:rsid w:val="72B90095"/>
    <w:rsid w:val="72BD00C8"/>
    <w:rsid w:val="72BD48FF"/>
    <w:rsid w:val="72C576A4"/>
    <w:rsid w:val="72C76B03"/>
    <w:rsid w:val="72CE5BF7"/>
    <w:rsid w:val="731A7B77"/>
    <w:rsid w:val="731E4185"/>
    <w:rsid w:val="732629D6"/>
    <w:rsid w:val="73297199"/>
    <w:rsid w:val="73312C9E"/>
    <w:rsid w:val="738A2981"/>
    <w:rsid w:val="73AE5667"/>
    <w:rsid w:val="73B34310"/>
    <w:rsid w:val="73B36B1B"/>
    <w:rsid w:val="73D36E6A"/>
    <w:rsid w:val="73E20796"/>
    <w:rsid w:val="73E52041"/>
    <w:rsid w:val="73F52CF3"/>
    <w:rsid w:val="73F72EBB"/>
    <w:rsid w:val="73FB4CB6"/>
    <w:rsid w:val="74061DC6"/>
    <w:rsid w:val="741C4A89"/>
    <w:rsid w:val="742344C1"/>
    <w:rsid w:val="74276B7B"/>
    <w:rsid w:val="7431692A"/>
    <w:rsid w:val="7474285E"/>
    <w:rsid w:val="74744A68"/>
    <w:rsid w:val="74980757"/>
    <w:rsid w:val="749D7B1B"/>
    <w:rsid w:val="74B8014B"/>
    <w:rsid w:val="74D329F2"/>
    <w:rsid w:val="74D57E2E"/>
    <w:rsid w:val="74F260CC"/>
    <w:rsid w:val="74F64699"/>
    <w:rsid w:val="751C4F54"/>
    <w:rsid w:val="75261D37"/>
    <w:rsid w:val="757D2177"/>
    <w:rsid w:val="75814EB7"/>
    <w:rsid w:val="75AD486B"/>
    <w:rsid w:val="75E17438"/>
    <w:rsid w:val="7612071E"/>
    <w:rsid w:val="76176C81"/>
    <w:rsid w:val="761F78AC"/>
    <w:rsid w:val="763444AF"/>
    <w:rsid w:val="763D4930"/>
    <w:rsid w:val="764752B8"/>
    <w:rsid w:val="76586BFB"/>
    <w:rsid w:val="766905FD"/>
    <w:rsid w:val="766A03CC"/>
    <w:rsid w:val="76BF1914"/>
    <w:rsid w:val="76D14639"/>
    <w:rsid w:val="76DF714F"/>
    <w:rsid w:val="77394FFD"/>
    <w:rsid w:val="774C0595"/>
    <w:rsid w:val="77530766"/>
    <w:rsid w:val="776036C6"/>
    <w:rsid w:val="7762344B"/>
    <w:rsid w:val="777032C5"/>
    <w:rsid w:val="77870EFA"/>
    <w:rsid w:val="77892D52"/>
    <w:rsid w:val="77AB254F"/>
    <w:rsid w:val="77E211AD"/>
    <w:rsid w:val="77F13C27"/>
    <w:rsid w:val="78011607"/>
    <w:rsid w:val="7825300C"/>
    <w:rsid w:val="7840538D"/>
    <w:rsid w:val="784E69D9"/>
    <w:rsid w:val="78520FB4"/>
    <w:rsid w:val="785C7CED"/>
    <w:rsid w:val="786061B2"/>
    <w:rsid w:val="78827754"/>
    <w:rsid w:val="7883527A"/>
    <w:rsid w:val="788B637D"/>
    <w:rsid w:val="78910284"/>
    <w:rsid w:val="78922979"/>
    <w:rsid w:val="789C11F5"/>
    <w:rsid w:val="78A13EEA"/>
    <w:rsid w:val="78D02537"/>
    <w:rsid w:val="790136F2"/>
    <w:rsid w:val="79213C3F"/>
    <w:rsid w:val="792F2113"/>
    <w:rsid w:val="793842B6"/>
    <w:rsid w:val="79403180"/>
    <w:rsid w:val="794A7385"/>
    <w:rsid w:val="796C2926"/>
    <w:rsid w:val="79831B38"/>
    <w:rsid w:val="79856DD0"/>
    <w:rsid w:val="799B715E"/>
    <w:rsid w:val="79A15D2D"/>
    <w:rsid w:val="79C618C2"/>
    <w:rsid w:val="79CE0777"/>
    <w:rsid w:val="79D51247"/>
    <w:rsid w:val="7A122D59"/>
    <w:rsid w:val="7A3019B7"/>
    <w:rsid w:val="7A3C19A6"/>
    <w:rsid w:val="7A8377B3"/>
    <w:rsid w:val="7A880D6E"/>
    <w:rsid w:val="7ACC22F4"/>
    <w:rsid w:val="7AFB559C"/>
    <w:rsid w:val="7B116C42"/>
    <w:rsid w:val="7B430B52"/>
    <w:rsid w:val="7B600230"/>
    <w:rsid w:val="7B64371D"/>
    <w:rsid w:val="7B9B7DDA"/>
    <w:rsid w:val="7BA3748A"/>
    <w:rsid w:val="7BAF53DD"/>
    <w:rsid w:val="7BCF4E80"/>
    <w:rsid w:val="7BD87CBD"/>
    <w:rsid w:val="7BFC41C9"/>
    <w:rsid w:val="7C1B7C15"/>
    <w:rsid w:val="7C1C0A1E"/>
    <w:rsid w:val="7C3A0D8A"/>
    <w:rsid w:val="7C3A20F4"/>
    <w:rsid w:val="7C615C7C"/>
    <w:rsid w:val="7C656C90"/>
    <w:rsid w:val="7C6F6241"/>
    <w:rsid w:val="7C86021D"/>
    <w:rsid w:val="7C95774D"/>
    <w:rsid w:val="7CCD3891"/>
    <w:rsid w:val="7CD808E6"/>
    <w:rsid w:val="7CE31F5A"/>
    <w:rsid w:val="7CE7282E"/>
    <w:rsid w:val="7CEF2EDE"/>
    <w:rsid w:val="7D1172F8"/>
    <w:rsid w:val="7D1E1A15"/>
    <w:rsid w:val="7D367E2C"/>
    <w:rsid w:val="7D3D5AB6"/>
    <w:rsid w:val="7D3E54B7"/>
    <w:rsid w:val="7D802FB3"/>
    <w:rsid w:val="7D8A6498"/>
    <w:rsid w:val="7DA22646"/>
    <w:rsid w:val="7DA912FF"/>
    <w:rsid w:val="7DB5382A"/>
    <w:rsid w:val="7DD21B8E"/>
    <w:rsid w:val="7DDD792A"/>
    <w:rsid w:val="7E221091"/>
    <w:rsid w:val="7E3239CA"/>
    <w:rsid w:val="7E573431"/>
    <w:rsid w:val="7E5D5BD3"/>
    <w:rsid w:val="7E925CCF"/>
    <w:rsid w:val="7E996420"/>
    <w:rsid w:val="7E9F042B"/>
    <w:rsid w:val="7ED625A7"/>
    <w:rsid w:val="7EEA3A51"/>
    <w:rsid w:val="7F182BC0"/>
    <w:rsid w:val="7F291561"/>
    <w:rsid w:val="7F2A644F"/>
    <w:rsid w:val="7F4E6139"/>
    <w:rsid w:val="7F670BAB"/>
    <w:rsid w:val="7FAF7291"/>
    <w:rsid w:val="7FB171EB"/>
    <w:rsid w:val="7FC72C0D"/>
    <w:rsid w:val="7FE262CF"/>
    <w:rsid w:val="7FF151BF"/>
    <w:rsid w:val="7FF728AC"/>
    <w:rsid w:val="7FFC41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iPriority="0" w:name="Note Heading"/>
    <w:lsdException w:qFormat="1"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0" w:name="HTML Acronym"/>
    <w:lsdException w:uiPriority="0" w:name="HTML Address"/>
    <w:lsdException w:qFormat="1" w:uiPriority="0" w:name="HTML Cite"/>
    <w:lsdException w:qFormat="1" w:uiPriority="0" w:name="HTML Code"/>
    <w:lsdException w:qFormat="1" w:uiPriority="0" w:name="HTML Definition"/>
    <w:lsdException w:qFormat="1" w:uiPriority="0" w:name="HTML Keyboard"/>
    <w:lsdException w:uiPriority="0" w:name="HTML Preformatted"/>
    <w:lsdException w:qFormat="1" w:uiPriority="0" w:name="HTML Sample"/>
    <w:lsdException w:qFormat="1" w:uiPriority="0" w:name="HTML Typewriter"/>
    <w:lsdException w:qFormat="1"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6"/>
    <w:autoRedefine/>
    <w:qFormat/>
    <w:uiPriority w:val="0"/>
    <w:pPr>
      <w:widowControl w:val="0"/>
      <w:spacing w:line="360" w:lineRule="auto"/>
      <w:ind w:firstLine="560" w:firstLineChars="200"/>
      <w:jc w:val="both"/>
    </w:pPr>
    <w:rPr>
      <w:rFonts w:ascii="Calibri" w:hAnsi="Calibri" w:eastAsia="宋体" w:cs="Times New Roman"/>
      <w:kern w:val="2"/>
      <w:sz w:val="21"/>
      <w:szCs w:val="22"/>
      <w:lang w:val="en-US" w:eastAsia="zh-CN" w:bidi="ar-SA"/>
    </w:rPr>
  </w:style>
  <w:style w:type="paragraph" w:styleId="3">
    <w:name w:val="heading 1"/>
    <w:basedOn w:val="1"/>
    <w:next w:val="1"/>
    <w:link w:val="62"/>
    <w:autoRedefine/>
    <w:qFormat/>
    <w:uiPriority w:val="0"/>
    <w:pPr>
      <w:keepNext w:val="0"/>
      <w:keepLines w:val="0"/>
      <w:spacing w:before="340" w:after="330" w:line="576" w:lineRule="auto"/>
      <w:outlineLvl w:val="0"/>
    </w:pPr>
    <w:rPr>
      <w:rFonts w:ascii="Times New Roman" w:hAnsi="Times New Roman"/>
      <w:b/>
      <w:kern w:val="44"/>
      <w:sz w:val="44"/>
      <w:szCs w:val="20"/>
    </w:rPr>
  </w:style>
  <w:style w:type="paragraph" w:styleId="2">
    <w:name w:val="heading 2"/>
    <w:basedOn w:val="1"/>
    <w:next w:val="1"/>
    <w:link w:val="63"/>
    <w:autoRedefine/>
    <w:qFormat/>
    <w:uiPriority w:val="0"/>
    <w:pPr>
      <w:keepNext w:val="0"/>
      <w:keepLines w:val="0"/>
      <w:spacing w:before="260" w:after="260" w:line="360" w:lineRule="auto"/>
      <w:ind w:firstLine="0" w:firstLineChars="0"/>
      <w:outlineLvl w:val="1"/>
    </w:pPr>
    <w:rPr>
      <w:rFonts w:ascii="宋体" w:hAnsi="宋体" w:cs="宋体"/>
      <w:b/>
      <w:sz w:val="32"/>
      <w:szCs w:val="32"/>
    </w:rPr>
  </w:style>
  <w:style w:type="paragraph" w:styleId="4">
    <w:name w:val="heading 3"/>
    <w:basedOn w:val="1"/>
    <w:next w:val="1"/>
    <w:link w:val="64"/>
    <w:autoRedefine/>
    <w:qFormat/>
    <w:uiPriority w:val="0"/>
    <w:pPr>
      <w:keepNext w:val="0"/>
      <w:keepLines w:val="0"/>
      <w:spacing w:before="50" w:beforeLines="50" w:after="10" w:line="360" w:lineRule="auto"/>
      <w:ind w:firstLine="560" w:firstLineChars="200"/>
      <w:outlineLvl w:val="2"/>
    </w:pPr>
    <w:rPr>
      <w:rFonts w:ascii="宋体" w:hAnsi="宋体" w:eastAsia="宋体" w:cs="宋体"/>
      <w:b/>
      <w:sz w:val="28"/>
      <w:szCs w:val="28"/>
    </w:rPr>
  </w:style>
  <w:style w:type="paragraph" w:styleId="5">
    <w:name w:val="heading 4"/>
    <w:basedOn w:val="1"/>
    <w:next w:val="1"/>
    <w:link w:val="61"/>
    <w:autoRedefine/>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85"/>
    <w:autoRedefine/>
    <w:semiHidden/>
    <w:unhideWhenUsed/>
    <w:qFormat/>
    <w:uiPriority w:val="9"/>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65"/>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8">
    <w:name w:val="heading 7"/>
    <w:basedOn w:val="1"/>
    <w:next w:val="1"/>
    <w:link w:val="66"/>
    <w:autoRedefine/>
    <w:qFormat/>
    <w:uiPriority w:val="0"/>
    <w:pPr>
      <w:keepNext/>
      <w:keepLines/>
      <w:widowControl/>
      <w:tabs>
        <w:tab w:val="left" w:pos="2520"/>
      </w:tabs>
      <w:spacing w:before="240" w:after="64" w:line="319" w:lineRule="auto"/>
      <w:ind w:left="1296" w:hanging="1296"/>
      <w:jc w:val="left"/>
      <w:outlineLvl w:val="6"/>
    </w:pPr>
    <w:rPr>
      <w:rFonts w:ascii="Times New Roman" w:hAnsi="Times New Roman"/>
      <w:b/>
      <w:bCs/>
      <w:kern w:val="0"/>
      <w:sz w:val="24"/>
      <w:szCs w:val="20"/>
    </w:rPr>
  </w:style>
  <w:style w:type="paragraph" w:styleId="9">
    <w:name w:val="heading 8"/>
    <w:basedOn w:val="1"/>
    <w:next w:val="1"/>
    <w:link w:val="67"/>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0">
    <w:name w:val="heading 9"/>
    <w:basedOn w:val="1"/>
    <w:next w:val="1"/>
    <w:link w:val="68"/>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4">
    <w:name w:val="Default Paragraph Font"/>
    <w:autoRedefine/>
    <w:semiHidden/>
    <w:unhideWhenUsed/>
    <w:qFormat/>
    <w:uiPriority w:val="1"/>
  </w:style>
  <w:style w:type="table" w:default="1" w:styleId="42">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
    <w:next w:val="1"/>
    <w:autoRedefine/>
    <w:qFormat/>
    <w:uiPriority w:val="39"/>
    <w:pPr>
      <w:ind w:left="1200" w:leftChars="1200"/>
    </w:pPr>
  </w:style>
  <w:style w:type="paragraph" w:styleId="12">
    <w:name w:val="Normal Indent"/>
    <w:basedOn w:val="1"/>
    <w:autoRedefine/>
    <w:qFormat/>
    <w:uiPriority w:val="0"/>
    <w:pPr>
      <w:ind w:firstLine="420"/>
    </w:pPr>
  </w:style>
  <w:style w:type="paragraph" w:styleId="13">
    <w:name w:val="Document Map"/>
    <w:basedOn w:val="1"/>
    <w:link w:val="74"/>
    <w:autoRedefine/>
    <w:qFormat/>
    <w:uiPriority w:val="0"/>
    <w:rPr>
      <w:rFonts w:ascii="宋体" w:cs="宋体"/>
      <w:sz w:val="18"/>
      <w:szCs w:val="18"/>
    </w:rPr>
  </w:style>
  <w:style w:type="paragraph" w:styleId="14">
    <w:name w:val="toa heading"/>
    <w:basedOn w:val="1"/>
    <w:next w:val="1"/>
    <w:autoRedefine/>
    <w:qFormat/>
    <w:uiPriority w:val="0"/>
    <w:pPr>
      <w:spacing w:before="120"/>
    </w:pPr>
    <w:rPr>
      <w:rFonts w:ascii="Cambria" w:hAnsi="Cambria"/>
      <w:sz w:val="24"/>
    </w:rPr>
  </w:style>
  <w:style w:type="paragraph" w:styleId="15">
    <w:name w:val="annotation text"/>
    <w:basedOn w:val="1"/>
    <w:link w:val="72"/>
    <w:autoRedefine/>
    <w:qFormat/>
    <w:uiPriority w:val="0"/>
    <w:pPr>
      <w:jc w:val="left"/>
    </w:pPr>
    <w:rPr>
      <w:rFonts w:ascii="Times New Roman" w:hAnsi="Times New Roman"/>
      <w:szCs w:val="20"/>
    </w:rPr>
  </w:style>
  <w:style w:type="paragraph" w:styleId="16">
    <w:name w:val="Body Text 3"/>
    <w:basedOn w:val="1"/>
    <w:link w:val="76"/>
    <w:autoRedefine/>
    <w:qFormat/>
    <w:uiPriority w:val="0"/>
    <w:rPr>
      <w:rFonts w:ascii="宋体"/>
      <w:sz w:val="24"/>
      <w:szCs w:val="20"/>
    </w:rPr>
  </w:style>
  <w:style w:type="paragraph" w:styleId="17">
    <w:name w:val="Body Text"/>
    <w:basedOn w:val="1"/>
    <w:next w:val="1"/>
    <w:link w:val="91"/>
    <w:autoRedefine/>
    <w:unhideWhenUsed/>
    <w:qFormat/>
    <w:uiPriority w:val="0"/>
    <w:pPr>
      <w:spacing w:after="120"/>
    </w:pPr>
    <w:rPr>
      <w:rFonts w:ascii="Times New Roman" w:hAnsi="Times New Roman"/>
      <w:szCs w:val="20"/>
    </w:rPr>
  </w:style>
  <w:style w:type="paragraph" w:styleId="18">
    <w:name w:val="Body Text Indent"/>
    <w:basedOn w:val="1"/>
    <w:link w:val="93"/>
    <w:autoRedefine/>
    <w:qFormat/>
    <w:uiPriority w:val="0"/>
    <w:pPr>
      <w:spacing w:after="120"/>
      <w:ind w:left="420" w:leftChars="200"/>
    </w:pPr>
    <w:rPr>
      <w:rFonts w:ascii="Times New Roman" w:hAnsi="Times New Roman"/>
      <w:szCs w:val="20"/>
    </w:rPr>
  </w:style>
  <w:style w:type="paragraph" w:styleId="19">
    <w:name w:val="toc 5"/>
    <w:basedOn w:val="1"/>
    <w:next w:val="1"/>
    <w:autoRedefine/>
    <w:qFormat/>
    <w:uiPriority w:val="39"/>
    <w:pPr>
      <w:ind w:left="800" w:leftChars="800"/>
    </w:pPr>
  </w:style>
  <w:style w:type="paragraph" w:styleId="20">
    <w:name w:val="toc 3"/>
    <w:basedOn w:val="1"/>
    <w:next w:val="1"/>
    <w:autoRedefine/>
    <w:qFormat/>
    <w:uiPriority w:val="39"/>
    <w:pPr>
      <w:ind w:left="400" w:leftChars="400"/>
    </w:pPr>
  </w:style>
  <w:style w:type="paragraph" w:styleId="21">
    <w:name w:val="Plain Text"/>
    <w:basedOn w:val="1"/>
    <w:autoRedefine/>
    <w:qFormat/>
    <w:uiPriority w:val="0"/>
    <w:rPr>
      <w:rFonts w:ascii="宋体"/>
    </w:rPr>
  </w:style>
  <w:style w:type="paragraph" w:styleId="22">
    <w:name w:val="toc 8"/>
    <w:basedOn w:val="1"/>
    <w:next w:val="1"/>
    <w:autoRedefine/>
    <w:qFormat/>
    <w:uiPriority w:val="39"/>
    <w:pPr>
      <w:ind w:left="1400" w:leftChars="1400"/>
    </w:pPr>
  </w:style>
  <w:style w:type="paragraph" w:styleId="23">
    <w:name w:val="Date"/>
    <w:basedOn w:val="1"/>
    <w:next w:val="1"/>
    <w:link w:val="80"/>
    <w:autoRedefine/>
    <w:qFormat/>
    <w:uiPriority w:val="0"/>
    <w:pPr>
      <w:ind w:left="2500" w:leftChars="2500"/>
    </w:pPr>
    <w:rPr>
      <w:rFonts w:ascii="Times New Roman" w:hAnsi="Times New Roman"/>
      <w:szCs w:val="20"/>
    </w:rPr>
  </w:style>
  <w:style w:type="paragraph" w:styleId="24">
    <w:name w:val="Body Text Indent 2"/>
    <w:basedOn w:val="1"/>
    <w:autoRedefine/>
    <w:qFormat/>
    <w:uiPriority w:val="0"/>
    <w:pPr>
      <w:spacing w:after="120" w:afterLines="0" w:line="480" w:lineRule="auto"/>
      <w:ind w:left="420" w:leftChars="200"/>
    </w:pPr>
    <w:rPr>
      <w:rFonts w:ascii="Times New Roman" w:hAnsi="Times New Roman"/>
      <w:sz w:val="24"/>
      <w:szCs w:val="24"/>
    </w:rPr>
  </w:style>
  <w:style w:type="paragraph" w:styleId="25">
    <w:name w:val="Balloon Text"/>
    <w:basedOn w:val="1"/>
    <w:link w:val="79"/>
    <w:qFormat/>
    <w:uiPriority w:val="0"/>
    <w:rPr>
      <w:rFonts w:ascii="Times New Roman" w:hAnsi="Times New Roman"/>
      <w:sz w:val="18"/>
      <w:szCs w:val="20"/>
    </w:rPr>
  </w:style>
  <w:style w:type="paragraph" w:styleId="26">
    <w:name w:val="footer"/>
    <w:basedOn w:val="1"/>
    <w:link w:val="75"/>
    <w:autoRedefine/>
    <w:qFormat/>
    <w:uiPriority w:val="0"/>
    <w:pPr>
      <w:tabs>
        <w:tab w:val="center" w:pos="4153"/>
        <w:tab w:val="right" w:pos="8306"/>
      </w:tabs>
      <w:snapToGrid w:val="0"/>
      <w:jc w:val="left"/>
    </w:pPr>
    <w:rPr>
      <w:sz w:val="18"/>
    </w:rPr>
  </w:style>
  <w:style w:type="paragraph" w:styleId="27">
    <w:name w:val="header"/>
    <w:basedOn w:val="1"/>
    <w:link w:val="78"/>
    <w:autoRedefine/>
    <w:qFormat/>
    <w:uiPriority w:val="0"/>
    <w:pPr>
      <w:tabs>
        <w:tab w:val="center" w:pos="4153"/>
        <w:tab w:val="right" w:pos="8306"/>
      </w:tabs>
      <w:snapToGrid w:val="0"/>
    </w:pPr>
    <w:rPr>
      <w:rFonts w:ascii="Times New Roman" w:hAnsi="Times New Roman"/>
      <w:sz w:val="18"/>
      <w:szCs w:val="20"/>
    </w:rPr>
  </w:style>
  <w:style w:type="paragraph" w:styleId="28">
    <w:name w:val="toc 1"/>
    <w:basedOn w:val="1"/>
    <w:next w:val="1"/>
    <w:autoRedefine/>
    <w:qFormat/>
    <w:uiPriority w:val="39"/>
  </w:style>
  <w:style w:type="paragraph" w:styleId="29">
    <w:name w:val="toc 4"/>
    <w:basedOn w:val="1"/>
    <w:next w:val="1"/>
    <w:qFormat/>
    <w:uiPriority w:val="39"/>
    <w:pPr>
      <w:ind w:left="600" w:leftChars="600"/>
    </w:pPr>
  </w:style>
  <w:style w:type="paragraph" w:styleId="30">
    <w:name w:val="footnote text"/>
    <w:basedOn w:val="1"/>
    <w:unhideWhenUsed/>
    <w:qFormat/>
    <w:uiPriority w:val="99"/>
    <w:pPr>
      <w:snapToGrid w:val="0"/>
      <w:spacing w:line="360" w:lineRule="auto"/>
      <w:ind w:firstLine="200" w:firstLineChars="200"/>
      <w:jc w:val="left"/>
    </w:pPr>
    <w:rPr>
      <w:kern w:val="0"/>
      <w:sz w:val="18"/>
      <w:szCs w:val="18"/>
    </w:rPr>
  </w:style>
  <w:style w:type="paragraph" w:styleId="31">
    <w:name w:val="toc 6"/>
    <w:basedOn w:val="1"/>
    <w:next w:val="1"/>
    <w:autoRedefine/>
    <w:qFormat/>
    <w:uiPriority w:val="39"/>
    <w:pPr>
      <w:ind w:left="1000" w:leftChars="1000"/>
    </w:pPr>
  </w:style>
  <w:style w:type="paragraph" w:styleId="32">
    <w:name w:val="Body Text Indent 3"/>
    <w:basedOn w:val="1"/>
    <w:link w:val="77"/>
    <w:autoRedefine/>
    <w:qFormat/>
    <w:uiPriority w:val="0"/>
    <w:pPr>
      <w:spacing w:after="120"/>
      <w:ind w:left="200" w:leftChars="200"/>
    </w:pPr>
    <w:rPr>
      <w:sz w:val="16"/>
      <w:szCs w:val="16"/>
    </w:rPr>
  </w:style>
  <w:style w:type="paragraph" w:styleId="33">
    <w:name w:val="toc 2"/>
    <w:basedOn w:val="1"/>
    <w:next w:val="1"/>
    <w:autoRedefine/>
    <w:qFormat/>
    <w:uiPriority w:val="39"/>
    <w:pPr>
      <w:ind w:left="200" w:leftChars="200"/>
    </w:pPr>
  </w:style>
  <w:style w:type="paragraph" w:styleId="34">
    <w:name w:val="toc 9"/>
    <w:basedOn w:val="1"/>
    <w:next w:val="1"/>
    <w:autoRedefine/>
    <w:qFormat/>
    <w:uiPriority w:val="39"/>
    <w:pPr>
      <w:ind w:left="1600" w:leftChars="1600"/>
    </w:pPr>
  </w:style>
  <w:style w:type="paragraph" w:styleId="35">
    <w:name w:val="Body Text 2"/>
    <w:basedOn w:val="1"/>
    <w:autoRedefine/>
    <w:unhideWhenUsed/>
    <w:qFormat/>
    <w:uiPriority w:val="99"/>
    <w:pPr>
      <w:widowControl/>
      <w:spacing w:before="360" w:line="336" w:lineRule="auto"/>
      <w:jc w:val="left"/>
    </w:pPr>
    <w:rPr>
      <w:rFonts w:eastAsia="黑体"/>
      <w:kern w:val="0"/>
      <w:sz w:val="20"/>
      <w:lang w:val="en-GB"/>
    </w:rPr>
  </w:style>
  <w:style w:type="paragraph" w:styleId="36">
    <w:name w:val="Normal (Web)"/>
    <w:basedOn w:val="1"/>
    <w:autoRedefine/>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7">
    <w:name w:val="index 1"/>
    <w:basedOn w:val="1"/>
    <w:next w:val="1"/>
    <w:autoRedefine/>
    <w:qFormat/>
    <w:uiPriority w:val="0"/>
    <w:pPr>
      <w:spacing w:line="220" w:lineRule="exact"/>
      <w:jc w:val="center"/>
    </w:pPr>
    <w:rPr>
      <w:rFonts w:ascii="仿宋_GB2312" w:hAnsi="Times New Roman" w:eastAsia="仿宋_GB2312"/>
      <w:szCs w:val="21"/>
    </w:rPr>
  </w:style>
  <w:style w:type="paragraph" w:styleId="38">
    <w:name w:val="Title"/>
    <w:basedOn w:val="1"/>
    <w:link w:val="97"/>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9">
    <w:name w:val="annotation subject"/>
    <w:basedOn w:val="15"/>
    <w:next w:val="15"/>
    <w:link w:val="73"/>
    <w:autoRedefine/>
    <w:qFormat/>
    <w:uiPriority w:val="0"/>
  </w:style>
  <w:style w:type="paragraph" w:styleId="40">
    <w:name w:val="Body Text First Indent"/>
    <w:basedOn w:val="17"/>
    <w:link w:val="92"/>
    <w:autoRedefine/>
    <w:qFormat/>
    <w:uiPriority w:val="0"/>
    <w:pPr>
      <w:spacing w:line="312" w:lineRule="auto"/>
      <w:ind w:firstLine="420"/>
    </w:pPr>
    <w:rPr>
      <w:rFonts w:ascii="Times New Roman" w:hAnsi="Times New Roman"/>
      <w:szCs w:val="24"/>
    </w:rPr>
  </w:style>
  <w:style w:type="paragraph" w:styleId="41">
    <w:name w:val="Body Text First Indent 2"/>
    <w:basedOn w:val="1"/>
    <w:next w:val="40"/>
    <w:autoRedefine/>
    <w:semiHidden/>
    <w:qFormat/>
    <w:uiPriority w:val="0"/>
    <w:pPr>
      <w:spacing w:line="240" w:lineRule="auto"/>
      <w:ind w:firstLine="420"/>
    </w:pPr>
    <w:rPr>
      <w:sz w:val="21"/>
    </w:rPr>
  </w:style>
  <w:style w:type="table" w:styleId="43">
    <w:name w:val="Table Grid"/>
    <w:basedOn w:val="4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bCs/>
    </w:rPr>
  </w:style>
  <w:style w:type="character" w:styleId="46">
    <w:name w:val="page number"/>
    <w:basedOn w:val="44"/>
    <w:autoRedefine/>
    <w:qFormat/>
    <w:uiPriority w:val="0"/>
  </w:style>
  <w:style w:type="character" w:styleId="47">
    <w:name w:val="FollowedHyperlink"/>
    <w:basedOn w:val="44"/>
    <w:autoRedefine/>
    <w:semiHidden/>
    <w:unhideWhenUsed/>
    <w:qFormat/>
    <w:uiPriority w:val="99"/>
    <w:rPr>
      <w:color w:val="428BCA"/>
      <w:u w:val="none"/>
    </w:rPr>
  </w:style>
  <w:style w:type="character" w:styleId="48">
    <w:name w:val="Emphasis"/>
    <w:basedOn w:val="44"/>
    <w:autoRedefine/>
    <w:qFormat/>
    <w:uiPriority w:val="0"/>
    <w:rPr>
      <w:b/>
    </w:rPr>
  </w:style>
  <w:style w:type="character" w:styleId="49">
    <w:name w:val="HTML Definition"/>
    <w:basedOn w:val="44"/>
    <w:autoRedefine/>
    <w:semiHidden/>
    <w:unhideWhenUsed/>
    <w:qFormat/>
    <w:uiPriority w:val="0"/>
  </w:style>
  <w:style w:type="character" w:styleId="50">
    <w:name w:val="HTML Typewriter"/>
    <w:basedOn w:val="44"/>
    <w:semiHidden/>
    <w:unhideWhenUsed/>
    <w:qFormat/>
    <w:uiPriority w:val="0"/>
    <w:rPr>
      <w:rFonts w:hint="default" w:ascii="monospace" w:hAnsi="monospace" w:eastAsia="monospace" w:cs="monospace"/>
      <w:sz w:val="20"/>
    </w:rPr>
  </w:style>
  <w:style w:type="character" w:styleId="51">
    <w:name w:val="HTML Acronym"/>
    <w:basedOn w:val="44"/>
    <w:autoRedefine/>
    <w:semiHidden/>
    <w:unhideWhenUsed/>
    <w:qFormat/>
    <w:uiPriority w:val="0"/>
  </w:style>
  <w:style w:type="character" w:styleId="52">
    <w:name w:val="HTML Variable"/>
    <w:basedOn w:val="44"/>
    <w:autoRedefine/>
    <w:semiHidden/>
    <w:unhideWhenUsed/>
    <w:qFormat/>
    <w:uiPriority w:val="0"/>
  </w:style>
  <w:style w:type="character" w:styleId="53">
    <w:name w:val="Hyperlink"/>
    <w:autoRedefine/>
    <w:qFormat/>
    <w:uiPriority w:val="99"/>
    <w:rPr>
      <w:color w:val="0000FF"/>
      <w:u w:val="single"/>
    </w:rPr>
  </w:style>
  <w:style w:type="character" w:styleId="54">
    <w:name w:val="HTML Code"/>
    <w:basedOn w:val="44"/>
    <w:semiHidden/>
    <w:unhideWhenUsed/>
    <w:qFormat/>
    <w:uiPriority w:val="0"/>
    <w:rPr>
      <w:rFonts w:ascii="Consolas" w:hAnsi="Consolas" w:eastAsia="Consolas" w:cs="Consolas"/>
      <w:color w:val="2F332A"/>
      <w:sz w:val="21"/>
      <w:szCs w:val="21"/>
      <w:shd w:val="clear" w:fill="F9F2F4"/>
    </w:rPr>
  </w:style>
  <w:style w:type="character" w:styleId="55">
    <w:name w:val="annotation reference"/>
    <w:autoRedefine/>
    <w:qFormat/>
    <w:uiPriority w:val="0"/>
    <w:rPr>
      <w:sz w:val="21"/>
    </w:rPr>
  </w:style>
  <w:style w:type="character" w:styleId="56">
    <w:name w:val="HTML Cite"/>
    <w:basedOn w:val="44"/>
    <w:autoRedefine/>
    <w:semiHidden/>
    <w:unhideWhenUsed/>
    <w:qFormat/>
    <w:uiPriority w:val="0"/>
  </w:style>
  <w:style w:type="character" w:styleId="57">
    <w:name w:val="footnote reference"/>
    <w:autoRedefine/>
    <w:qFormat/>
    <w:uiPriority w:val="0"/>
    <w:rPr>
      <w:vertAlign w:val="superscript"/>
    </w:rPr>
  </w:style>
  <w:style w:type="character" w:styleId="58">
    <w:name w:val="HTML Keyboard"/>
    <w:basedOn w:val="44"/>
    <w:autoRedefine/>
    <w:semiHidden/>
    <w:unhideWhenUsed/>
    <w:qFormat/>
    <w:uiPriority w:val="0"/>
    <w:rPr>
      <w:rFonts w:hint="default" w:ascii="Consolas" w:hAnsi="Consolas" w:eastAsia="Consolas" w:cs="Consolas"/>
      <w:color w:val="FFFFFF"/>
      <w:sz w:val="21"/>
      <w:szCs w:val="21"/>
      <w:shd w:val="clear" w:fill="333333"/>
    </w:rPr>
  </w:style>
  <w:style w:type="character" w:styleId="59">
    <w:name w:val="HTML Sample"/>
    <w:basedOn w:val="44"/>
    <w:autoRedefine/>
    <w:semiHidden/>
    <w:unhideWhenUsed/>
    <w:qFormat/>
    <w:uiPriority w:val="0"/>
    <w:rPr>
      <w:rFonts w:hint="default" w:ascii="Consolas" w:hAnsi="Consolas" w:eastAsia="Consolas" w:cs="Consolas"/>
      <w:sz w:val="21"/>
      <w:szCs w:val="21"/>
    </w:rPr>
  </w:style>
  <w:style w:type="paragraph" w:customStyle="1" w:styleId="60">
    <w:name w:val="TableOfAuthoring"/>
    <w:basedOn w:val="1"/>
    <w:next w:val="1"/>
    <w:autoRedefine/>
    <w:qFormat/>
    <w:uiPriority w:val="0"/>
    <w:pPr>
      <w:ind w:left="420" w:leftChars="200"/>
      <w:jc w:val="both"/>
      <w:textAlignment w:val="baseline"/>
    </w:pPr>
    <w:rPr>
      <w:rFonts w:ascii="Calibri" w:hAnsi="Calibri" w:eastAsia="宋体"/>
      <w:kern w:val="2"/>
      <w:sz w:val="24"/>
      <w:szCs w:val="22"/>
      <w:lang w:val="en-US" w:eastAsia="zh-CN" w:bidi="ar-SA"/>
    </w:rPr>
  </w:style>
  <w:style w:type="character" w:customStyle="1" w:styleId="61">
    <w:name w:val="标题 4 Char"/>
    <w:basedOn w:val="44"/>
    <w:link w:val="5"/>
    <w:autoRedefine/>
    <w:qFormat/>
    <w:uiPriority w:val="0"/>
    <w:rPr>
      <w:rFonts w:ascii="Arial" w:hAnsi="Arial" w:eastAsia="黑体"/>
      <w:b/>
      <w:bCs/>
      <w:kern w:val="2"/>
      <w:sz w:val="28"/>
      <w:szCs w:val="28"/>
    </w:rPr>
  </w:style>
  <w:style w:type="character" w:customStyle="1" w:styleId="62">
    <w:name w:val="标题 1 Char"/>
    <w:basedOn w:val="44"/>
    <w:link w:val="3"/>
    <w:autoRedefine/>
    <w:qFormat/>
    <w:uiPriority w:val="0"/>
    <w:rPr>
      <w:rFonts w:ascii="Times New Roman" w:hAnsi="Times New Roman" w:eastAsia="宋体"/>
      <w:b/>
      <w:kern w:val="44"/>
      <w:sz w:val="44"/>
    </w:rPr>
  </w:style>
  <w:style w:type="character" w:customStyle="1" w:styleId="63">
    <w:name w:val="标题 2 Char"/>
    <w:basedOn w:val="44"/>
    <w:link w:val="2"/>
    <w:autoRedefine/>
    <w:qFormat/>
    <w:uiPriority w:val="0"/>
    <w:rPr>
      <w:rFonts w:ascii="宋体" w:hAnsi="宋体" w:eastAsia="宋体" w:cs="宋体"/>
      <w:b/>
      <w:kern w:val="2"/>
      <w:sz w:val="32"/>
      <w:szCs w:val="32"/>
    </w:rPr>
  </w:style>
  <w:style w:type="character" w:customStyle="1" w:styleId="64">
    <w:name w:val="标题 3 Char"/>
    <w:basedOn w:val="44"/>
    <w:link w:val="4"/>
    <w:autoRedefine/>
    <w:qFormat/>
    <w:uiPriority w:val="0"/>
    <w:rPr>
      <w:rFonts w:ascii="宋体" w:hAnsi="宋体" w:eastAsia="宋体" w:cs="宋体"/>
      <w:b/>
      <w:kern w:val="2"/>
      <w:sz w:val="28"/>
      <w:szCs w:val="28"/>
    </w:rPr>
  </w:style>
  <w:style w:type="character" w:customStyle="1" w:styleId="65">
    <w:name w:val="标题 6 Char"/>
    <w:basedOn w:val="44"/>
    <w:link w:val="7"/>
    <w:autoRedefine/>
    <w:qFormat/>
    <w:uiPriority w:val="0"/>
    <w:rPr>
      <w:rFonts w:ascii="Arial" w:hAnsi="Arial" w:eastAsia="黑体"/>
      <w:b/>
      <w:bCs/>
      <w:sz w:val="24"/>
    </w:rPr>
  </w:style>
  <w:style w:type="character" w:customStyle="1" w:styleId="66">
    <w:name w:val="标题 7 Char"/>
    <w:basedOn w:val="44"/>
    <w:link w:val="8"/>
    <w:autoRedefine/>
    <w:qFormat/>
    <w:uiPriority w:val="0"/>
    <w:rPr>
      <w:rFonts w:eastAsia="宋体"/>
      <w:b/>
      <w:bCs/>
      <w:sz w:val="24"/>
    </w:rPr>
  </w:style>
  <w:style w:type="character" w:customStyle="1" w:styleId="67">
    <w:name w:val="标题 8 Char"/>
    <w:basedOn w:val="44"/>
    <w:link w:val="9"/>
    <w:qFormat/>
    <w:uiPriority w:val="0"/>
    <w:rPr>
      <w:rFonts w:ascii="Arial" w:hAnsi="Arial" w:eastAsia="黑体"/>
      <w:sz w:val="24"/>
    </w:rPr>
  </w:style>
  <w:style w:type="character" w:customStyle="1" w:styleId="68">
    <w:name w:val="标题 9 Char"/>
    <w:basedOn w:val="44"/>
    <w:link w:val="10"/>
    <w:autoRedefine/>
    <w:qFormat/>
    <w:uiPriority w:val="0"/>
    <w:rPr>
      <w:rFonts w:ascii="Arial" w:hAnsi="Arial" w:eastAsia="黑体"/>
      <w:sz w:val="21"/>
      <w:szCs w:val="21"/>
    </w:rPr>
  </w:style>
  <w:style w:type="character" w:customStyle="1" w:styleId="69">
    <w:name w:val="style_kwd"/>
    <w:basedOn w:val="44"/>
    <w:autoRedefine/>
    <w:qFormat/>
    <w:uiPriority w:val="0"/>
  </w:style>
  <w:style w:type="character" w:customStyle="1" w:styleId="70">
    <w:name w:val="批注文字 Char1"/>
    <w:autoRedefine/>
    <w:qFormat/>
    <w:uiPriority w:val="0"/>
    <w:rPr>
      <w:rFonts w:ascii="Times New Roman" w:hAnsi="Times New Roman" w:eastAsia="宋体" w:cs="Times New Roman"/>
      <w:sz w:val="20"/>
      <w:szCs w:val="20"/>
      <w:lang w:bidi="ar-SA"/>
    </w:rPr>
  </w:style>
  <w:style w:type="character" w:customStyle="1" w:styleId="71">
    <w:name w:val="Comment Text Char"/>
    <w:autoRedefine/>
    <w:qFormat/>
    <w:uiPriority w:val="0"/>
  </w:style>
  <w:style w:type="character" w:customStyle="1" w:styleId="72">
    <w:name w:val="批注文字 Char"/>
    <w:basedOn w:val="44"/>
    <w:link w:val="15"/>
    <w:autoRedefine/>
    <w:qFormat/>
    <w:uiPriority w:val="0"/>
    <w:rPr>
      <w:rFonts w:eastAsia="宋体"/>
      <w:kern w:val="2"/>
      <w:sz w:val="21"/>
    </w:rPr>
  </w:style>
  <w:style w:type="character" w:customStyle="1" w:styleId="73">
    <w:name w:val="批注主题 Char"/>
    <w:link w:val="39"/>
    <w:autoRedefine/>
    <w:qFormat/>
    <w:uiPriority w:val="0"/>
    <w:rPr>
      <w:rFonts w:eastAsia="宋体"/>
      <w:kern w:val="2"/>
      <w:sz w:val="21"/>
    </w:rPr>
  </w:style>
  <w:style w:type="character" w:customStyle="1" w:styleId="74">
    <w:name w:val="文档结构图 Char"/>
    <w:link w:val="13"/>
    <w:autoRedefine/>
    <w:qFormat/>
    <w:uiPriority w:val="0"/>
    <w:rPr>
      <w:rFonts w:ascii="宋体" w:hAnsi="Calibri" w:eastAsia="宋体" w:cs="宋体"/>
      <w:kern w:val="2"/>
      <w:sz w:val="18"/>
      <w:szCs w:val="18"/>
    </w:rPr>
  </w:style>
  <w:style w:type="character" w:customStyle="1" w:styleId="75">
    <w:name w:val="页脚 Char"/>
    <w:link w:val="26"/>
    <w:autoRedefine/>
    <w:qFormat/>
    <w:uiPriority w:val="0"/>
    <w:rPr>
      <w:rFonts w:ascii="Calibri" w:hAnsi="Calibri" w:eastAsia="宋体"/>
      <w:kern w:val="2"/>
      <w:sz w:val="18"/>
      <w:szCs w:val="22"/>
    </w:rPr>
  </w:style>
  <w:style w:type="character" w:customStyle="1" w:styleId="76">
    <w:name w:val="正文文本 3 Char"/>
    <w:basedOn w:val="44"/>
    <w:link w:val="16"/>
    <w:qFormat/>
    <w:uiPriority w:val="0"/>
    <w:rPr>
      <w:rFonts w:ascii="宋体" w:hAnsi="Calibri" w:eastAsia="宋体"/>
      <w:kern w:val="2"/>
      <w:sz w:val="24"/>
    </w:rPr>
  </w:style>
  <w:style w:type="character" w:customStyle="1" w:styleId="77">
    <w:name w:val="正文文本缩进 3 Char"/>
    <w:basedOn w:val="44"/>
    <w:link w:val="32"/>
    <w:autoRedefine/>
    <w:qFormat/>
    <w:uiPriority w:val="0"/>
    <w:rPr>
      <w:rFonts w:ascii="Calibri" w:hAnsi="Calibri" w:eastAsia="宋体"/>
      <w:kern w:val="2"/>
      <w:sz w:val="16"/>
      <w:szCs w:val="16"/>
    </w:rPr>
  </w:style>
  <w:style w:type="character" w:customStyle="1" w:styleId="78">
    <w:name w:val="页眉 Char"/>
    <w:link w:val="27"/>
    <w:autoRedefine/>
    <w:qFormat/>
    <w:uiPriority w:val="0"/>
    <w:rPr>
      <w:rFonts w:eastAsia="宋体"/>
      <w:kern w:val="2"/>
      <w:sz w:val="18"/>
    </w:rPr>
  </w:style>
  <w:style w:type="character" w:customStyle="1" w:styleId="79">
    <w:name w:val="批注框文本 Char"/>
    <w:link w:val="25"/>
    <w:autoRedefine/>
    <w:qFormat/>
    <w:uiPriority w:val="0"/>
    <w:rPr>
      <w:rFonts w:eastAsia="宋体"/>
      <w:kern w:val="2"/>
      <w:sz w:val="18"/>
    </w:rPr>
  </w:style>
  <w:style w:type="character" w:customStyle="1" w:styleId="80">
    <w:name w:val="日期 Char"/>
    <w:link w:val="23"/>
    <w:autoRedefine/>
    <w:qFormat/>
    <w:uiPriority w:val="0"/>
    <w:rPr>
      <w:rFonts w:eastAsia="宋体"/>
      <w:kern w:val="2"/>
      <w:sz w:val="21"/>
    </w:rPr>
  </w:style>
  <w:style w:type="paragraph" w:customStyle="1" w:styleId="81">
    <w:name w:val="Revision"/>
    <w:autoRedefine/>
    <w:qFormat/>
    <w:uiPriority w:val="0"/>
    <w:rPr>
      <w:rFonts w:ascii="Times New Roman" w:hAnsi="Times New Roman" w:eastAsia="宋体" w:cs="Times New Roman"/>
      <w:kern w:val="2"/>
      <w:sz w:val="21"/>
      <w:lang w:val="en-US" w:eastAsia="zh-CN" w:bidi="ar-SA"/>
    </w:rPr>
  </w:style>
  <w:style w:type="paragraph" w:customStyle="1" w:styleId="82">
    <w:name w:val="_Style 23"/>
    <w:basedOn w:val="1"/>
    <w:autoRedefine/>
    <w:qFormat/>
    <w:uiPriority w:val="0"/>
    <w:pPr>
      <w:widowControl/>
      <w:spacing w:after="160" w:line="240" w:lineRule="exact"/>
      <w:jc w:val="left"/>
    </w:pPr>
  </w:style>
  <w:style w:type="paragraph" w:customStyle="1" w:styleId="83">
    <w:name w:val="TOC Heading"/>
    <w:basedOn w:val="3"/>
    <w:next w:val="1"/>
    <w:autoRedefine/>
    <w:qFormat/>
    <w:uiPriority w:val="0"/>
    <w:pPr>
      <w:widowControl/>
      <w:spacing w:before="480" w:after="0" w:line="276" w:lineRule="auto"/>
      <w:jc w:val="left"/>
      <w:outlineLvl w:val="9"/>
    </w:pPr>
    <w:rPr>
      <w:rFonts w:ascii="Cambria" w:hAnsi="Cambria"/>
      <w:color w:val="365F91"/>
      <w:kern w:val="0"/>
      <w:sz w:val="28"/>
    </w:rPr>
  </w:style>
  <w:style w:type="character" w:customStyle="1" w:styleId="84">
    <w:name w:val="font161"/>
    <w:qFormat/>
    <w:uiPriority w:val="0"/>
    <w:rPr>
      <w:b/>
      <w:bCs/>
      <w:sz w:val="32"/>
      <w:szCs w:val="32"/>
    </w:rPr>
  </w:style>
  <w:style w:type="character" w:customStyle="1" w:styleId="85">
    <w:name w:val="标题 5 Char"/>
    <w:basedOn w:val="44"/>
    <w:link w:val="6"/>
    <w:autoRedefine/>
    <w:semiHidden/>
    <w:qFormat/>
    <w:uiPriority w:val="9"/>
    <w:rPr>
      <w:rFonts w:eastAsia="宋体"/>
      <w:b/>
      <w:bCs/>
      <w:kern w:val="2"/>
      <w:sz w:val="28"/>
      <w:szCs w:val="28"/>
    </w:rPr>
  </w:style>
  <w:style w:type="character" w:customStyle="1" w:styleId="86">
    <w:name w:val="正文首行缩进 Char"/>
    <w:basedOn w:val="87"/>
    <w:link w:val="40"/>
    <w:autoRedefine/>
    <w:qFormat/>
    <w:uiPriority w:val="0"/>
  </w:style>
  <w:style w:type="character" w:customStyle="1" w:styleId="87">
    <w:name w:val="正文文本 Char"/>
    <w:autoRedefine/>
    <w:qFormat/>
    <w:uiPriority w:val="0"/>
    <w:rPr>
      <w:rFonts w:eastAsia="宋体"/>
      <w:kern w:val="2"/>
      <w:sz w:val="21"/>
      <w:szCs w:val="24"/>
      <w:lang w:val="en-US" w:eastAsia="zh-CN" w:bidi="ar-SA"/>
    </w:rPr>
  </w:style>
  <w:style w:type="paragraph" w:customStyle="1" w:styleId="88">
    <w:name w:val="表格文字"/>
    <w:basedOn w:val="1"/>
    <w:autoRedefine/>
    <w:qFormat/>
    <w:uiPriority w:val="0"/>
    <w:pPr>
      <w:adjustRightInd w:val="0"/>
      <w:spacing w:line="420" w:lineRule="atLeast"/>
      <w:jc w:val="left"/>
      <w:textAlignment w:val="baseline"/>
    </w:pPr>
    <w:rPr>
      <w:rFonts w:ascii="Times New Roman" w:hAnsi="Times New Roman"/>
      <w:kern w:val="0"/>
      <w:szCs w:val="20"/>
    </w:rPr>
  </w:style>
  <w:style w:type="paragraph" w:customStyle="1" w:styleId="89">
    <w:name w:val="Char"/>
    <w:basedOn w:val="1"/>
    <w:autoRedefine/>
    <w:qFormat/>
    <w:uiPriority w:val="0"/>
    <w:pPr>
      <w:widowControl/>
      <w:spacing w:after="160" w:line="240" w:lineRule="exact"/>
      <w:jc w:val="left"/>
    </w:pPr>
    <w:rPr>
      <w:rFonts w:ascii="Verdana" w:hAnsi="Verdana"/>
      <w:kern w:val="0"/>
      <w:sz w:val="20"/>
      <w:szCs w:val="20"/>
      <w:lang w:eastAsia="en-US"/>
    </w:rPr>
  </w:style>
  <w:style w:type="paragraph" w:styleId="90">
    <w:name w:val="List Paragraph"/>
    <w:basedOn w:val="1"/>
    <w:qFormat/>
    <w:uiPriority w:val="0"/>
    <w:pPr>
      <w:ind w:firstLine="420" w:firstLineChars="200"/>
    </w:pPr>
  </w:style>
  <w:style w:type="character" w:customStyle="1" w:styleId="91">
    <w:name w:val="正文文本 Char1"/>
    <w:basedOn w:val="44"/>
    <w:link w:val="17"/>
    <w:autoRedefine/>
    <w:qFormat/>
    <w:uiPriority w:val="0"/>
    <w:rPr>
      <w:rFonts w:eastAsia="宋体"/>
      <w:kern w:val="2"/>
      <w:sz w:val="21"/>
    </w:rPr>
  </w:style>
  <w:style w:type="character" w:customStyle="1" w:styleId="92">
    <w:name w:val="正文首行缩进 Char1"/>
    <w:basedOn w:val="91"/>
    <w:link w:val="40"/>
    <w:autoRedefine/>
    <w:qFormat/>
    <w:uiPriority w:val="99"/>
  </w:style>
  <w:style w:type="character" w:customStyle="1" w:styleId="93">
    <w:name w:val="正文文本缩进 Char"/>
    <w:basedOn w:val="44"/>
    <w:link w:val="18"/>
    <w:autoRedefine/>
    <w:qFormat/>
    <w:uiPriority w:val="0"/>
    <w:rPr>
      <w:rFonts w:eastAsia="宋体"/>
      <w:kern w:val="2"/>
      <w:sz w:val="21"/>
    </w:rPr>
  </w:style>
  <w:style w:type="paragraph" w:customStyle="1" w:styleId="94">
    <w:name w:val="我的正文"/>
    <w:basedOn w:val="1"/>
    <w:autoRedefine/>
    <w:qFormat/>
    <w:uiPriority w:val="0"/>
    <w:rPr>
      <w:rFonts w:ascii="宋体" w:hAnsi="宋体"/>
      <w:sz w:val="24"/>
      <w:szCs w:val="24"/>
    </w:rPr>
  </w:style>
  <w:style w:type="paragraph" w:customStyle="1" w:styleId="95">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 w:type="paragraph" w:customStyle="1" w:styleId="96">
    <w:name w:val="样式2"/>
    <w:basedOn w:val="4"/>
    <w:autoRedefine/>
    <w:qFormat/>
    <w:uiPriority w:val="0"/>
    <w:pPr>
      <w:spacing w:line="415" w:lineRule="auto"/>
      <w:ind w:firstLine="137"/>
    </w:pPr>
    <w:rPr>
      <w:rFonts w:hAnsi="Times New Roman"/>
      <w:bCs/>
      <w:i/>
      <w:szCs w:val="28"/>
    </w:rPr>
  </w:style>
  <w:style w:type="character" w:customStyle="1" w:styleId="97">
    <w:name w:val="标题 Char"/>
    <w:basedOn w:val="44"/>
    <w:link w:val="38"/>
    <w:autoRedefine/>
    <w:qFormat/>
    <w:uiPriority w:val="0"/>
    <w:rPr>
      <w:rFonts w:ascii="Arial" w:hAnsi="Arial" w:eastAsia="宋体"/>
      <w:b/>
      <w:sz w:val="32"/>
    </w:rPr>
  </w:style>
  <w:style w:type="paragraph" w:customStyle="1" w:styleId="98">
    <w:name w:val="Char1"/>
    <w:basedOn w:val="1"/>
    <w:autoRedefine/>
    <w:qFormat/>
    <w:uiPriority w:val="0"/>
    <w:pPr>
      <w:tabs>
        <w:tab w:val="left" w:pos="360"/>
      </w:tabs>
    </w:pPr>
    <w:rPr>
      <w:rFonts w:ascii="Times New Roman" w:hAnsi="Times New Roman"/>
      <w:sz w:val="24"/>
      <w:szCs w:val="20"/>
    </w:rPr>
  </w:style>
  <w:style w:type="paragraph" w:customStyle="1" w:styleId="99">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100">
    <w:name w:val="样式1"/>
    <w:basedOn w:val="1"/>
    <w:next w:val="5"/>
    <w:qFormat/>
    <w:uiPriority w:val="0"/>
    <w:pPr>
      <w:spacing w:line="360" w:lineRule="auto"/>
      <w:ind w:firstLine="420" w:firstLineChars="200"/>
    </w:pPr>
    <w:rPr>
      <w:rFonts w:ascii="宋体" w:hAnsi="宋体"/>
      <w:szCs w:val="21"/>
    </w:rPr>
  </w:style>
  <w:style w:type="paragraph" w:customStyle="1" w:styleId="101">
    <w:name w:val="6'"/>
    <w:basedOn w:val="1"/>
    <w:autoRedefine/>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10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sz w:val="32"/>
    </w:rPr>
  </w:style>
  <w:style w:type="paragraph" w:customStyle="1" w:styleId="103">
    <w:name w:val="样式 标题 3 + (中文) 黑体 小四 非加粗 段前: 7.8 磅 段后: 0 磅 行距: 固定值 20 磅"/>
    <w:basedOn w:val="4"/>
    <w:autoRedefine/>
    <w:qFormat/>
    <w:uiPriority w:val="0"/>
    <w:pPr>
      <w:spacing w:before="0" w:after="0" w:line="400" w:lineRule="exact"/>
      <w:ind w:firstLine="137"/>
    </w:pPr>
    <w:rPr>
      <w:rFonts w:hAnsi="Times New Roman" w:cs="宋体"/>
      <w:sz w:val="24"/>
    </w:rPr>
  </w:style>
  <w:style w:type="paragraph" w:customStyle="1" w:styleId="104">
    <w:name w:val="1"/>
    <w:basedOn w:val="1"/>
    <w:qFormat/>
    <w:uiPriority w:val="0"/>
    <w:rPr>
      <w:rFonts w:ascii="Times New Roman" w:hAnsi="Times New Roman"/>
      <w:szCs w:val="20"/>
    </w:rPr>
  </w:style>
  <w:style w:type="paragraph" w:customStyle="1" w:styleId="105">
    <w:name w:val="表格"/>
    <w:basedOn w:val="1"/>
    <w:autoRedefine/>
    <w:qFormat/>
    <w:uiPriority w:val="0"/>
    <w:pPr>
      <w:jc w:val="center"/>
      <w:textAlignment w:val="center"/>
    </w:pPr>
    <w:rPr>
      <w:rFonts w:ascii="华文细黑" w:hAnsi="华文细黑"/>
      <w:kern w:val="0"/>
      <w:szCs w:val="20"/>
    </w:rPr>
  </w:style>
  <w:style w:type="paragraph" w:customStyle="1" w:styleId="106">
    <w:name w:val="修订2"/>
    <w:autoRedefine/>
    <w:qFormat/>
    <w:uiPriority w:val="0"/>
    <w:rPr>
      <w:rFonts w:ascii="Times New Roman" w:hAnsi="Times New Roman" w:eastAsia="宋体" w:cs="Times New Roman"/>
      <w:kern w:val="2"/>
      <w:sz w:val="21"/>
      <w:szCs w:val="24"/>
      <w:lang w:val="en-US" w:eastAsia="zh-CN" w:bidi="ar-SA"/>
    </w:rPr>
  </w:style>
  <w:style w:type="paragraph" w:customStyle="1" w:styleId="107">
    <w:name w:val="TOC 标题"/>
    <w:basedOn w:val="3"/>
    <w:next w:val="1"/>
    <w:qFormat/>
    <w:uiPriority w:val="0"/>
    <w:pPr>
      <w:outlineLvl w:val="9"/>
    </w:pPr>
  </w:style>
  <w:style w:type="paragraph" w:customStyle="1" w:styleId="108">
    <w:name w:val="Table Paragraph"/>
    <w:basedOn w:val="1"/>
    <w:autoRedefine/>
    <w:qFormat/>
    <w:uiPriority w:val="99"/>
  </w:style>
  <w:style w:type="character" w:customStyle="1" w:styleId="109">
    <w:name w:val="tmpztreemove_arrow"/>
    <w:basedOn w:val="44"/>
    <w:autoRedefine/>
    <w:qFormat/>
    <w:uiPriority w:val="0"/>
  </w:style>
  <w:style w:type="character" w:customStyle="1" w:styleId="110">
    <w:name w:val="before"/>
    <w:basedOn w:val="44"/>
    <w:qFormat/>
    <w:uiPriority w:val="0"/>
    <w:rPr>
      <w:rFonts w:hint="default" w:ascii="FontAwesome" w:hAnsi="FontAwesome" w:eastAsia="FontAwesome" w:cs="FontAwesome"/>
      <w:color w:val="888888"/>
    </w:rPr>
  </w:style>
  <w:style w:type="character" w:customStyle="1" w:styleId="111">
    <w:name w:val="before1"/>
    <w:basedOn w:val="44"/>
    <w:qFormat/>
    <w:uiPriority w:val="0"/>
    <w:rPr>
      <w:rFonts w:hint="default" w:ascii="FontAwesome" w:hAnsi="FontAwesome" w:eastAsia="FontAwesome" w:cs="FontAwesome"/>
      <w:color w:val="888888"/>
    </w:rPr>
  </w:style>
  <w:style w:type="character" w:customStyle="1" w:styleId="112">
    <w:name w:val="active5"/>
    <w:basedOn w:val="44"/>
    <w:autoRedefine/>
    <w:qFormat/>
    <w:uiPriority w:val="0"/>
    <w:rPr>
      <w:color w:val="FFFFFF"/>
      <w:shd w:val="clear" w:fill="428BCA"/>
    </w:rPr>
  </w:style>
  <w:style w:type="character" w:customStyle="1" w:styleId="113">
    <w:name w:val="ui-icon38"/>
    <w:basedOn w:val="44"/>
    <w:autoRedefine/>
    <w:qFormat/>
    <w:uiPriority w:val="0"/>
  </w:style>
  <w:style w:type="character" w:customStyle="1" w:styleId="114">
    <w:name w:val="ui-icon39"/>
    <w:basedOn w:val="44"/>
    <w:autoRedefine/>
    <w:qFormat/>
    <w:uiPriority w:val="0"/>
  </w:style>
  <w:style w:type="character" w:customStyle="1" w:styleId="115">
    <w:name w:val="ui-icon40"/>
    <w:basedOn w:val="44"/>
    <w:autoRedefine/>
    <w:qFormat/>
    <w:uiPriority w:val="0"/>
  </w:style>
  <w:style w:type="character" w:customStyle="1" w:styleId="116">
    <w:name w:val="input-icon2"/>
    <w:basedOn w:val="44"/>
    <w:autoRedefine/>
    <w:qFormat/>
    <w:uiPriority w:val="0"/>
  </w:style>
  <w:style w:type="character" w:customStyle="1" w:styleId="117">
    <w:name w:val="ui-jqgrid-resize"/>
    <w:basedOn w:val="44"/>
    <w:autoRedefine/>
    <w:qFormat/>
    <w:uiPriority w:val="0"/>
  </w:style>
  <w:style w:type="character" w:customStyle="1" w:styleId="118">
    <w:name w:val="old"/>
    <w:basedOn w:val="44"/>
    <w:autoRedefine/>
    <w:qFormat/>
    <w:uiPriority w:val="0"/>
    <w:rPr>
      <w:color w:val="999999"/>
    </w:rPr>
  </w:style>
  <w:style w:type="character" w:customStyle="1" w:styleId="119">
    <w:name w:val="hover6"/>
    <w:basedOn w:val="44"/>
    <w:qFormat/>
    <w:uiPriority w:val="0"/>
    <w:rPr>
      <w:shd w:val="clear" w:fill="EEEEEE"/>
    </w:rPr>
  </w:style>
  <w:style w:type="character" w:customStyle="1" w:styleId="120">
    <w:name w:val="button"/>
    <w:basedOn w:val="44"/>
    <w:autoRedefine/>
    <w:qFormat/>
    <w:uiPriority w:val="0"/>
  </w:style>
  <w:style w:type="character" w:customStyle="1" w:styleId="121">
    <w:name w:val="input-icon"/>
    <w:basedOn w:val="44"/>
    <w:qFormat/>
    <w:uiPriority w:val="0"/>
  </w:style>
  <w:style w:type="character" w:customStyle="1" w:styleId="122">
    <w:name w:val="ui-jqgrid-resize2"/>
    <w:basedOn w:val="44"/>
    <w:qFormat/>
    <w:uiPriority w:val="0"/>
  </w:style>
  <w:style w:type="paragraph" w:customStyle="1" w:styleId="12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4">
    <w:name w:val="彩色列表1"/>
    <w:basedOn w:val="1"/>
    <w:autoRedefine/>
    <w:qFormat/>
    <w:uiPriority w:val="0"/>
    <w:pPr>
      <w:ind w:firstLine="420" w:firstLineChars="200"/>
    </w:pPr>
  </w:style>
  <w:style w:type="paragraph" w:customStyle="1" w:styleId="125">
    <w:name w:val="UserStyle_15"/>
    <w:basedOn w:val="1"/>
    <w:unhideWhenUsed/>
    <w:qFormat/>
    <w:uiPriority w:val="0"/>
    <w:pPr>
      <w:widowControl/>
      <w:spacing w:beforeLines="0" w:afterLines="0"/>
      <w:ind w:left="720" w:firstLine="360"/>
      <w:jc w:val="left"/>
      <w:textAlignment w:val="baseline"/>
    </w:pPr>
    <w:rPr>
      <w:rFonts w:hint="default" w:ascii="Calibri" w:hAnsi="Calibri" w:eastAsia="宋体"/>
      <w:kern w:val="0"/>
      <w:sz w:val="22"/>
      <w:szCs w:val="24"/>
      <w:lang w:eastAsia="en-US"/>
    </w:rPr>
  </w:style>
  <w:style w:type="character" w:customStyle="1" w:styleId="126">
    <w:name w:val="NormalCharacter"/>
    <w:link w:val="1"/>
    <w:unhideWhenUsed/>
    <w:qFormat/>
    <w:uiPriority w:val="0"/>
    <w:rPr>
      <w:rFonts w:ascii="Calibri" w:hAnsi="Calibri" w:eastAsia="宋体" w:cs="Times New Roman"/>
      <w:kern w:val="2"/>
      <w:sz w:val="21"/>
      <w:szCs w:val="22"/>
      <w:lang w:val="en-US" w:eastAsia="zh-CN" w:bidi="ar-SA"/>
    </w:rPr>
  </w:style>
  <w:style w:type="character" w:customStyle="1" w:styleId="127">
    <w:name w:val="font41"/>
    <w:basedOn w:val="44"/>
    <w:unhideWhenUsed/>
    <w:qFormat/>
    <w:uiPriority w:val="0"/>
    <w:rPr>
      <w:rFonts w:hint="eastAsia" w:ascii="方正仿宋_GBK" w:hAnsi="方正仿宋_GBK" w:eastAsia="方正仿宋_GBK" w:cs="方正仿宋_GBK"/>
      <w:color w:val="000000"/>
      <w:sz w:val="20"/>
      <w:szCs w:val="20"/>
    </w:rPr>
  </w:style>
  <w:style w:type="character" w:customStyle="1" w:styleId="128">
    <w:name w:val="15"/>
    <w:basedOn w:val="44"/>
    <w:qFormat/>
    <w:uiPriority w:val="0"/>
    <w:rPr>
      <w:rFonts w:hint="default" w:ascii="Times New Roman" w:hAnsi="Times New Roman" w:cs="Times New Roman"/>
    </w:rPr>
  </w:style>
  <w:style w:type="character" w:customStyle="1" w:styleId="129">
    <w:name w:val="font11"/>
    <w:basedOn w:val="44"/>
    <w:qFormat/>
    <w:uiPriority w:val="0"/>
    <w:rPr>
      <w:rFonts w:hint="eastAsia" w:ascii="仿宋" w:hAnsi="仿宋" w:eastAsia="仿宋" w:cs="仿宋"/>
      <w:b/>
      <w:bCs/>
      <w:color w:val="000000"/>
      <w:sz w:val="21"/>
      <w:szCs w:val="21"/>
      <w:u w:val="none"/>
    </w:rPr>
  </w:style>
  <w:style w:type="character" w:customStyle="1" w:styleId="130">
    <w:name w:val="font21"/>
    <w:basedOn w:val="44"/>
    <w:qFormat/>
    <w:uiPriority w:val="0"/>
    <w:rPr>
      <w:rFonts w:hint="eastAsia" w:ascii="仿宋" w:hAnsi="仿宋" w:eastAsia="仿宋" w:cs="仿宋"/>
      <w:color w:val="000000"/>
      <w:sz w:val="21"/>
      <w:szCs w:val="21"/>
      <w:u w:val="none"/>
    </w:rPr>
  </w:style>
  <w:style w:type="character" w:customStyle="1" w:styleId="131">
    <w:name w:val="font31"/>
    <w:basedOn w:val="44"/>
    <w:qFormat/>
    <w:uiPriority w:val="0"/>
    <w:rPr>
      <w:rFonts w:ascii="方正仿宋_GBK" w:hAnsi="方正仿宋_GBK" w:eastAsia="方正仿宋_GBK" w:cs="方正仿宋_GBK"/>
      <w:color w:val="000000"/>
      <w:sz w:val="20"/>
      <w:szCs w:val="20"/>
      <w:u w:val="none"/>
    </w:rPr>
  </w:style>
  <w:style w:type="character" w:customStyle="1" w:styleId="132">
    <w:name w:val="font51"/>
    <w:basedOn w:val="44"/>
    <w:qFormat/>
    <w:uiPriority w:val="0"/>
    <w:rPr>
      <w:rFonts w:hint="default" w:ascii="Times New Roman" w:hAnsi="Times New Roman" w:cs="Times New Roman"/>
      <w:color w:val="000000"/>
      <w:sz w:val="16"/>
      <w:szCs w:val="16"/>
      <w:u w:val="none"/>
    </w:rPr>
  </w:style>
  <w:style w:type="paragraph" w:customStyle="1" w:styleId="133">
    <w:name w:val="无间隔1"/>
    <w:qFormat/>
    <w:uiPriority w:val="1"/>
    <w:pPr>
      <w:widowControl w:val="0"/>
    </w:pPr>
    <w:rPr>
      <w:rFonts w:ascii="Calibri" w:hAnsi="Calibri" w:eastAsia="宋体" w:cs="Times New Roman"/>
      <w:kern w:val="2"/>
      <w:sz w:val="21"/>
      <w:szCs w:val="22"/>
      <w:lang w:val="en-US" w:eastAsia="zh-CN" w:bidi="ar-SA"/>
    </w:rPr>
  </w:style>
  <w:style w:type="paragraph" w:customStyle="1" w:styleId="134">
    <w:name w:val="样式 首行缩进:  2 字符"/>
    <w:basedOn w:val="1"/>
    <w:qFormat/>
    <w:uiPriority w:val="0"/>
    <w:pPr>
      <w:spacing w:line="400" w:lineRule="exact"/>
      <w:ind w:firstLine="200" w:firstLineChars="200"/>
    </w:pPr>
    <w:rPr>
      <w:rFonts w:cs="宋体"/>
      <w:sz w:val="24"/>
    </w:rPr>
  </w:style>
  <w:style w:type="paragraph" w:customStyle="1" w:styleId="13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2422</Words>
  <Characters>2452</Characters>
  <Lines>1</Lines>
  <Paragraphs>1</Paragraphs>
  <TotalTime>1</TotalTime>
  <ScaleCrop>false</ScaleCrop>
  <LinksUpToDate>false</LinksUpToDate>
  <CharactersWithSpaces>3217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2017-02-20T01:14:00Z</dcterms:created>
  <dc:creator>袁静</dc:creator>
  <cp:lastModifiedBy>86180</cp:lastModifiedBy>
  <cp:lastPrinted>2019-01-02T08:53:00Z</cp:lastPrinted>
  <dcterms:modified xsi:type="dcterms:W3CDTF">2026-05-20T09:27:41Z</dcterms:modified>
  <dc:title>中华人民共和国</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DD06C8619EB14015982AF087CA7AE8FF</vt:lpwstr>
  </property>
  <property fmtid="{D5CDD505-2E9C-101B-9397-08002B2CF9AE}" pid="4" name="KSOTemplateDocerSaveRecord">
    <vt:lpwstr>eyJoZGlkIjoiZDU2YzE0YmI3ZTAxNjA3MTdjZWE5MzM0NDk4OGQxZjAiLCJ1c2VySWQiOiIzNDg5NzEwMjMifQ==</vt:lpwstr>
  </property>
</Properties>
</file>