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版本号：SXZCZB2026-ZCGK-061320260615001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AIoT虚实融合一体化智能实验实训平台项目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SXZCZB2026-ZCGK-0613</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AIoT虚实融合一体化智能实验实训平台项目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AIoT虚实融合一体化智能实验实训平台项目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AIoT虚实融合一体化智能实验实训平台项目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采购包1（AIoT虚实融合一体化智能实验实训平台项目）：属于专门面向中小企业采购。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4、税收缴纳证明：提供投标文件递交截止日前一年内已缴纳的至少一个月的纳税证明或完税证明（任意税种），依法免税的单位应提供相关证明材料；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10、非联合体投标：本项目不接受联合体投标（需提供承诺书）；</w:t>
      </w:r>
    </w:p>
    <w:p>
      <w:pPr>
        <w:pStyle w:val="null3"/>
      </w:pPr>
      <w:r>
        <w:rPr>
          <w:rFonts w:ascii="仿宋_GB2312" w:hAnsi="仿宋_GB2312" w:cs="仿宋_GB2312" w:eastAsia="仿宋_GB2312"/>
        </w:rPr>
        <w:t>11、中小企业声明函：本项目专门面向中小企业采购，需提供中小企业声明函或监狱企业的证明文件或残疾人福利性单位声明函。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0915-3358029 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支付，以中标金额为基数，交费金额参照《招标代理服务收费管理暂行办法》（计价格[2002]1980号）、《国家发展和改革委员会办公厅关于招标代理服务收费有关问题的通知》（发改办价[2003]857号）规定标准*45%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为安康学院建设 AIoT 虚实融合一体化智能教学实验平台，满足物联网工程、电子信息、人工智能、计算机类等专业实验实训教学需要。 简要技术要求、用途：平台包含AIoT 虚实融合硬件实训终端 12 套、AIoT 虚实融合学生虚拟仿真系统 40 套、AIoT 虚实融合教师教学管理系统 1 套，支持虚实结合、软硬联动、云端部署，可完成单片机、嵌入式系统、传感器技术、无线通信、机器视觉、自然语言处理、Android/Python/PyQt5 应用开发、物联网综合实训等教学任务，用于课程实验、课程设计、创新创业及毕业设计。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AIoT 虚实融合一体化智能实验实训平台项目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标的名称：AIoT 虚实融合一体化智能实验实训平台项目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shd w:fill="FFFFFF" w:val="clear"/>
              </w:rPr>
              <w:t>AloT虚实融合硬件实验终端 【核心产品】    12套</w:t>
            </w:r>
          </w:p>
          <w:p>
            <w:pPr>
              <w:pStyle w:val="null3"/>
              <w:jc w:val="left"/>
            </w:pPr>
            <w:r>
              <w:rPr>
                <w:rFonts w:ascii="仿宋_GB2312" w:hAnsi="仿宋_GB2312" w:cs="仿宋_GB2312" w:eastAsia="仿宋_GB2312"/>
                <w:sz w:val="24"/>
                <w:shd w:fill="FFFFFF" w:val="clear"/>
              </w:rPr>
              <w:t>一、总体要求</w:t>
            </w:r>
          </w:p>
          <w:p>
            <w:pPr>
              <w:pStyle w:val="null3"/>
              <w:jc w:val="left"/>
            </w:pPr>
            <w:r>
              <w:rPr>
                <w:rFonts w:ascii="仿宋_GB2312" w:hAnsi="仿宋_GB2312" w:cs="仿宋_GB2312" w:eastAsia="仿宋_GB2312"/>
                <w:sz w:val="24"/>
                <w:shd w:fill="FFFFFF" w:val="clear"/>
              </w:rPr>
              <w:t>1、实验终端</w:t>
            </w:r>
            <w:r>
              <w:rPr>
                <w:rFonts w:ascii="仿宋_GB2312" w:hAnsi="仿宋_GB2312" w:cs="仿宋_GB2312" w:eastAsia="仿宋_GB2312"/>
                <w:sz w:val="24"/>
                <w:shd w:fill="FFFFFF" w:val="clear"/>
              </w:rPr>
              <w:t>尺寸：</w:t>
            </w:r>
            <w:r>
              <w:rPr>
                <w:rFonts w:ascii="仿宋_GB2312" w:hAnsi="仿宋_GB2312" w:cs="仿宋_GB2312" w:eastAsia="仿宋_GB2312"/>
                <w:sz w:val="24"/>
                <w:shd w:fill="FFFFFF" w:val="clear"/>
              </w:rPr>
              <w:t>长</w:t>
            </w:r>
            <w:r>
              <w:rPr>
                <w:rFonts w:ascii="仿宋_GB2312" w:hAnsi="仿宋_GB2312" w:cs="仿宋_GB2312" w:eastAsia="仿宋_GB2312"/>
                <w:sz w:val="24"/>
                <w:shd w:fill="FFFFFF" w:val="clear"/>
              </w:rPr>
              <w:t>*宽*高：≧80cm*40cm*80cm</w:t>
            </w:r>
          </w:p>
          <w:p>
            <w:pPr>
              <w:pStyle w:val="null3"/>
              <w:jc w:val="left"/>
            </w:pPr>
            <w:r>
              <w:rPr>
                <w:rFonts w:ascii="仿宋_GB2312" w:hAnsi="仿宋_GB2312" w:cs="仿宋_GB2312" w:eastAsia="仿宋_GB2312"/>
                <w:sz w:val="24"/>
                <w:shd w:fill="FFFFFF" w:val="clear"/>
              </w:rPr>
              <w:t>2、实验终端需使用冷轧钢板一体化设计，结构上采用三段式版面+可移动式模块+网孔板结合，方便装卸进行快速多次的实践教学，可同时满足2至5人进行相关实验。</w:t>
            </w:r>
          </w:p>
          <w:p>
            <w:pPr>
              <w:pStyle w:val="null3"/>
              <w:jc w:val="left"/>
            </w:pPr>
            <w:r>
              <w:rPr>
                <w:rFonts w:ascii="仿宋_GB2312" w:hAnsi="仿宋_GB2312" w:cs="仿宋_GB2312" w:eastAsia="仿宋_GB2312"/>
                <w:sz w:val="24"/>
                <w:shd w:fill="FFFFFF" w:val="clear"/>
              </w:rPr>
              <w:t>▲3.实验终端基础实验模块与主框架须采用非固定式磁性吸合连接方式，既无需专用工具、无机械磨损，又能灵活拆装，满足高频次快速更换与拆分的使用需求；【投标文件中至少应提供（但不限于）产品实物图片及技术规格说明等相关佐证材料】</w:t>
            </w:r>
          </w:p>
          <w:p>
            <w:pPr>
              <w:pStyle w:val="null3"/>
              <w:jc w:val="left"/>
            </w:pPr>
            <w:r>
              <w:rPr>
                <w:rFonts w:ascii="仿宋_GB2312" w:hAnsi="仿宋_GB2312" w:cs="仿宋_GB2312" w:eastAsia="仿宋_GB2312"/>
                <w:sz w:val="24"/>
                <w:shd w:fill="FFFFFF" w:val="clear"/>
              </w:rPr>
              <w:t>▲4、实验终端须融合多MCU核心，至少包括（但不限于）边缘计算网关、Cortex-M4异构汇聚网关、Cortex-M3主控板、51单片机主控板及智能无线工业节点、鸿蒙无线节点等；涵盖多种感控单元，至少包括多传感器采集单元、多执行器控制单元、RFID射频识别单元、AI智能感知单元、工业级传感器/执行器单元等。【投标文件中至少应提供（但不限于）产品实物图片等相关佐证材料】</w:t>
            </w:r>
          </w:p>
          <w:p>
            <w:pPr>
              <w:pStyle w:val="null3"/>
              <w:jc w:val="left"/>
            </w:pPr>
            <w:r>
              <w:rPr>
                <w:rFonts w:ascii="仿宋_GB2312" w:hAnsi="仿宋_GB2312" w:cs="仿宋_GB2312" w:eastAsia="仿宋_GB2312"/>
                <w:sz w:val="24"/>
                <w:shd w:fill="FFFFFF" w:val="clear"/>
              </w:rPr>
              <w:t>5、实验终端不同类型的MCU微控制器、多传感器采集单元、多执行器控制单元、RFID射频识别单元、RFID射频识别单元、工业级传感控制器须提供多个开放式接口，支持不同MCU与不同采集控制模块之间的有线和无线通信，并提供配套的多个实验例程。</w:t>
            </w:r>
          </w:p>
          <w:p>
            <w:pPr>
              <w:pStyle w:val="null3"/>
              <w:jc w:val="left"/>
            </w:pPr>
            <w:r>
              <w:rPr>
                <w:rFonts w:ascii="仿宋_GB2312" w:hAnsi="仿宋_GB2312" w:cs="仿宋_GB2312" w:eastAsia="仿宋_GB2312"/>
                <w:sz w:val="24"/>
                <w:shd w:fill="FFFFFF" w:val="clear"/>
              </w:rPr>
              <w:t>6.实验终端所含硬件应能满足物联网项目化应用开发，配套多个物联网项目化工程案例资源，至少包括（但不限于）智能安防、智能门禁、智能家居、智慧气象等行业应用。</w:t>
            </w:r>
          </w:p>
          <w:p>
            <w:pPr>
              <w:pStyle w:val="null3"/>
              <w:jc w:val="left"/>
            </w:pPr>
            <w:r>
              <w:rPr>
                <w:rFonts w:ascii="仿宋_GB2312" w:hAnsi="仿宋_GB2312" w:cs="仿宋_GB2312" w:eastAsia="仿宋_GB2312"/>
                <w:sz w:val="24"/>
                <w:shd w:fill="FFFFFF" w:val="clear"/>
              </w:rPr>
              <w:t>7.实验终端须支持与配套的“AIoT 虚实融合虚拟仿真系统”联动，可将工业级传感器数据接入虚拟仿真系统；同时虚拟仿真系统可反向控制实验终端工业级执行器状态，实现真实系统与虚拟系统的互联互通及数字孪生功能。</w:t>
            </w:r>
          </w:p>
          <w:p>
            <w:pPr>
              <w:pStyle w:val="null3"/>
              <w:jc w:val="left"/>
            </w:pPr>
            <w:r>
              <w:rPr>
                <w:rFonts w:ascii="仿宋_GB2312" w:hAnsi="仿宋_GB2312" w:cs="仿宋_GB2312" w:eastAsia="仿宋_GB2312"/>
                <w:sz w:val="24"/>
                <w:shd w:fill="FFFFFF" w:val="clear"/>
              </w:rPr>
              <w:t>8、实验终端须至少支持（但不限于）《单片机接口技术》、《传感器应用技术》、《嵌入式系统技术》、《物联网无线通信技术》、《RFID射频识别技术》、《机器视觉OpenCV》、《自然语言处理器》、《Android物联网应用开发》、《OpenHarmony物联网应用开发》等多门课程的实验教学。</w:t>
            </w:r>
          </w:p>
          <w:p>
            <w:pPr>
              <w:pStyle w:val="null3"/>
              <w:jc w:val="left"/>
            </w:pPr>
            <w:r>
              <w:rPr>
                <w:rFonts w:ascii="仿宋_GB2312" w:hAnsi="仿宋_GB2312" w:cs="仿宋_GB2312" w:eastAsia="仿宋_GB2312"/>
                <w:sz w:val="24"/>
                <w:shd w:fill="FFFFFF" w:val="clear"/>
              </w:rPr>
              <w:t>二、核心控制模块</w:t>
            </w:r>
          </w:p>
          <w:p>
            <w:pPr>
              <w:pStyle w:val="null3"/>
              <w:jc w:val="left"/>
            </w:pPr>
            <w:r>
              <w:rPr>
                <w:rFonts w:ascii="仿宋_GB2312" w:hAnsi="仿宋_GB2312" w:cs="仿宋_GB2312" w:eastAsia="仿宋_GB2312"/>
                <w:sz w:val="24"/>
                <w:color w:val="000000"/>
                <w:shd w:fill="FFFFFF" w:val="clear"/>
              </w:rPr>
              <w:t>1、边缘计算网关*1个</w:t>
            </w:r>
          </w:p>
          <w:p>
            <w:pPr>
              <w:pStyle w:val="null3"/>
              <w:jc w:val="left"/>
            </w:pPr>
            <w:r>
              <w:rPr>
                <w:rFonts w:ascii="仿宋_GB2312" w:hAnsi="仿宋_GB2312" w:cs="仿宋_GB2312" w:eastAsia="仿宋_GB2312"/>
                <w:sz w:val="24"/>
                <w:shd w:fill="FFFFFF" w:val="clear"/>
              </w:rPr>
              <w:t>CPU：≥四核Cortex-A55架构</w:t>
            </w:r>
            <w:r>
              <w:rPr>
                <w:rFonts w:ascii="仿宋_GB2312" w:hAnsi="仿宋_GB2312" w:cs="仿宋_GB2312" w:eastAsia="仿宋_GB2312"/>
                <w:sz w:val="24"/>
                <w:shd w:fill="FFFFFF" w:val="clear"/>
              </w:rPr>
              <w:t>国产</w:t>
            </w:r>
            <w:r>
              <w:rPr>
                <w:rFonts w:ascii="仿宋_GB2312" w:hAnsi="仿宋_GB2312" w:cs="仿宋_GB2312" w:eastAsia="仿宋_GB2312"/>
                <w:sz w:val="24"/>
                <w:shd w:fill="FFFFFF" w:val="clear"/>
              </w:rPr>
              <w:t>处理器，算力</w:t>
            </w:r>
            <w:r>
              <w:rPr>
                <w:rFonts w:ascii="仿宋_GB2312" w:hAnsi="仿宋_GB2312" w:cs="仿宋_GB2312" w:eastAsia="仿宋_GB2312"/>
                <w:sz w:val="24"/>
                <w:shd w:fill="FFFFFF" w:val="clear"/>
              </w:rPr>
              <w:t>≧1 Tops；【投标文件中至少应提供（但不限于）产品实物图片等相关佐证材料】</w:t>
            </w:r>
          </w:p>
          <w:p>
            <w:pPr>
              <w:pStyle w:val="null3"/>
              <w:jc w:val="left"/>
            </w:pPr>
            <w:r>
              <w:rPr>
                <w:rFonts w:ascii="仿宋_GB2312" w:hAnsi="仿宋_GB2312" w:cs="仿宋_GB2312" w:eastAsia="仿宋_GB2312"/>
                <w:sz w:val="24"/>
                <w:shd w:fill="FFFFFF" w:val="clear"/>
              </w:rPr>
              <w:t>存储：</w:t>
            </w:r>
            <w:r>
              <w:rPr>
                <w:rFonts w:ascii="仿宋_GB2312" w:hAnsi="仿宋_GB2312" w:cs="仿宋_GB2312" w:eastAsia="仿宋_GB2312"/>
                <w:sz w:val="24"/>
                <w:shd w:fill="FFFFFF" w:val="clear"/>
              </w:rPr>
              <w:t>≧4GB LPDDR4+64GB EMMC</w:t>
            </w:r>
          </w:p>
          <w:p>
            <w:pPr>
              <w:pStyle w:val="null3"/>
              <w:jc w:val="left"/>
            </w:pPr>
            <w:r>
              <w:rPr>
                <w:rFonts w:ascii="仿宋_GB2312" w:hAnsi="仿宋_GB2312" w:cs="仿宋_GB2312" w:eastAsia="仿宋_GB2312"/>
                <w:sz w:val="24"/>
                <w:shd w:fill="FFFFFF" w:val="clear"/>
              </w:rPr>
              <w:t>显示屏：</w:t>
            </w:r>
            <w:r>
              <w:rPr>
                <w:rFonts w:ascii="仿宋_GB2312" w:hAnsi="仿宋_GB2312" w:cs="仿宋_GB2312" w:eastAsia="仿宋_GB2312"/>
                <w:sz w:val="24"/>
                <w:shd w:fill="FFFFFF" w:val="clear"/>
              </w:rPr>
              <w:t>≧10.1英寸，≧1024*600分辨率，带多点电容触摸屏；</w:t>
            </w:r>
          </w:p>
          <w:p>
            <w:pPr>
              <w:pStyle w:val="null3"/>
              <w:jc w:val="left"/>
            </w:pPr>
            <w:r>
              <w:rPr>
                <w:rFonts w:ascii="仿宋_GB2312" w:hAnsi="仿宋_GB2312" w:cs="仿宋_GB2312" w:eastAsia="仿宋_GB2312"/>
                <w:sz w:val="24"/>
                <w:shd w:fill="FFFFFF" w:val="clear"/>
              </w:rPr>
              <w:t>外设接口：</w:t>
            </w:r>
            <w:r>
              <w:rPr>
                <w:rFonts w:ascii="仿宋_GB2312" w:hAnsi="仿宋_GB2312" w:cs="仿宋_GB2312" w:eastAsia="仿宋_GB2312"/>
                <w:sz w:val="24"/>
                <w:shd w:fill="FFFFFF" w:val="clear"/>
              </w:rPr>
              <w:t>≧2路千兆以太网、≧1路USB3.0、≧2路USB2.0、≧1路PCIE3.0、≧1路PCIE2.0、≧1路SATA3.0、≧1路TF、≧1路CAN、≧1路RS485、≧1路232-UART、≧1路TTL-UART、≧1路VGA、≧1路AUDIO、≧</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路</w:t>
            </w:r>
            <w:r>
              <w:rPr>
                <w:rFonts w:ascii="仿宋_GB2312" w:hAnsi="仿宋_GB2312" w:cs="仿宋_GB2312" w:eastAsia="仿宋_GB2312"/>
                <w:sz w:val="24"/>
                <w:shd w:fill="FFFFFF" w:val="clear"/>
              </w:rPr>
              <w:t>MIPI CAMERA、≧</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路</w:t>
            </w:r>
            <w:r>
              <w:rPr>
                <w:rFonts w:ascii="仿宋_GB2312" w:hAnsi="仿宋_GB2312" w:cs="仿宋_GB2312" w:eastAsia="仿宋_GB2312"/>
                <w:sz w:val="24"/>
                <w:shd w:fill="FFFFFF" w:val="clear"/>
              </w:rPr>
              <w:t>LVDS、≧1路HDMI、≧</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路</w:t>
            </w:r>
            <w:r>
              <w:rPr>
                <w:rFonts w:ascii="仿宋_GB2312" w:hAnsi="仿宋_GB2312" w:cs="仿宋_GB2312" w:eastAsia="仿宋_GB2312"/>
                <w:sz w:val="24"/>
                <w:shd w:fill="FFFFFF" w:val="clear"/>
              </w:rPr>
              <w:t>EDP、≧1路RTC、≧1路5G模块接口、≧1路SIM卡接口等丰富外设接口。</w:t>
            </w:r>
          </w:p>
          <w:p>
            <w:pPr>
              <w:pStyle w:val="null3"/>
              <w:jc w:val="left"/>
            </w:pPr>
            <w:r>
              <w:rPr>
                <w:rFonts w:ascii="仿宋_GB2312" w:hAnsi="仿宋_GB2312" w:cs="仿宋_GB2312" w:eastAsia="仿宋_GB2312"/>
                <w:sz w:val="24"/>
                <w:shd w:fill="FFFFFF" w:val="clear"/>
              </w:rPr>
              <w:t>2、Cortex‑M4 异构汇聚网关*1个</w:t>
            </w:r>
          </w:p>
          <w:p>
            <w:pPr>
              <w:pStyle w:val="null3"/>
              <w:jc w:val="left"/>
            </w:pPr>
            <w:r>
              <w:rPr>
                <w:rFonts w:ascii="仿宋_GB2312" w:hAnsi="仿宋_GB2312" w:cs="仿宋_GB2312" w:eastAsia="仿宋_GB2312"/>
                <w:sz w:val="24"/>
                <w:shd w:fill="FFFFFF" w:val="clear"/>
              </w:rPr>
              <w:t>2.1、核心 MCU：≥ARM Cortex</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M4 32 位控制器，主频≥180MHz，≥1024KB FLASH，≥256KB SRAM。</w:t>
            </w:r>
          </w:p>
          <w:p>
            <w:pPr>
              <w:pStyle w:val="null3"/>
              <w:jc w:val="left"/>
            </w:pPr>
            <w:r>
              <w:rPr>
                <w:rFonts w:ascii="仿宋_GB2312" w:hAnsi="仿宋_GB2312" w:cs="仿宋_GB2312" w:eastAsia="仿宋_GB2312"/>
                <w:sz w:val="24"/>
                <w:shd w:fill="FFFFFF" w:val="clear"/>
              </w:rPr>
              <w:t>2.2、外设：≥12 个 16 位定时器、≥8 路 UART、≥6 路 SPI、≥3 路 IIC、≥1 路 USB、≥14 路 GPIO、≥24 通道 ADC；提供 TTL、232、USB 转串口接口。</w:t>
            </w:r>
            <w:r>
              <w:rPr>
                <w:rFonts w:ascii="仿宋_GB2312" w:hAnsi="仿宋_GB2312" w:cs="仿宋_GB2312" w:eastAsia="仿宋_GB2312"/>
                <w:sz w:val="24"/>
                <w:color w:val="0070C0"/>
                <w:shd w:fill="FFFFFF" w:val="clear"/>
              </w:rPr>
              <w:t>2.3、预留≧4</w:t>
            </w:r>
            <w:r>
              <w:rPr>
                <w:rFonts w:ascii="仿宋_GB2312" w:hAnsi="仿宋_GB2312" w:cs="仿宋_GB2312" w:eastAsia="仿宋_GB2312"/>
                <w:sz w:val="24"/>
                <w:shd w:fill="FFFFFF" w:val="clear"/>
              </w:rPr>
              <w:t>个通用无线模块接口，支持</w:t>
            </w:r>
            <w:r>
              <w:rPr>
                <w:rFonts w:ascii="仿宋_GB2312" w:hAnsi="仿宋_GB2312" w:cs="仿宋_GB2312" w:eastAsia="仿宋_GB2312"/>
                <w:sz w:val="24"/>
                <w:shd w:fill="FFFFFF" w:val="clear"/>
              </w:rPr>
              <w:t>ZIGBEE、WIFI、蓝牙、LORA、433等无线模块，可汇聚多种异构网络。</w:t>
            </w:r>
          </w:p>
          <w:p>
            <w:pPr>
              <w:pStyle w:val="null3"/>
              <w:jc w:val="left"/>
            </w:pPr>
            <w:r>
              <w:rPr>
                <w:rFonts w:ascii="仿宋_GB2312" w:hAnsi="仿宋_GB2312" w:cs="仿宋_GB2312" w:eastAsia="仿宋_GB2312"/>
                <w:sz w:val="24"/>
                <w:shd w:fill="FFFFFF" w:val="clear"/>
              </w:rPr>
              <w:t>2.4、搭载≧3.5寸TFT触摸显示屏，分辨率≧320*480；</w:t>
            </w:r>
          </w:p>
          <w:p>
            <w:pPr>
              <w:pStyle w:val="null3"/>
              <w:jc w:val="left"/>
            </w:pPr>
            <w:r>
              <w:rPr>
                <w:rFonts w:ascii="仿宋_GB2312" w:hAnsi="仿宋_GB2312" w:cs="仿宋_GB2312" w:eastAsia="仿宋_GB2312"/>
                <w:sz w:val="24"/>
                <w:shd w:fill="FFFFFF" w:val="clear"/>
              </w:rPr>
              <w:t>2.5、板载SWD实时仿真接口，支持单步、断点等实时仿真</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板载</w:t>
            </w:r>
            <w:r>
              <w:rPr>
                <w:rFonts w:ascii="仿宋_GB2312" w:hAnsi="仿宋_GB2312" w:cs="仿宋_GB2312" w:eastAsia="仿宋_GB2312"/>
                <w:sz w:val="24"/>
                <w:shd w:fill="FFFFFF" w:val="clear"/>
              </w:rPr>
              <w:t>≧4个功能按键，≧1个复位按键，≧1个RGB指示灯，≧1个光照+距离传感器。</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6、</w:t>
            </w:r>
            <w:r>
              <w:rPr>
                <w:rFonts w:ascii="仿宋_GB2312" w:hAnsi="仿宋_GB2312" w:cs="仿宋_GB2312" w:eastAsia="仿宋_GB2312"/>
                <w:sz w:val="24"/>
                <w:color w:val="0070C0"/>
                <w:shd w:fill="FFFFFF" w:val="clear"/>
              </w:rPr>
              <w:t>板载</w:t>
            </w:r>
            <w:r>
              <w:rPr>
                <w:rFonts w:ascii="仿宋_GB2312" w:hAnsi="仿宋_GB2312" w:cs="仿宋_GB2312" w:eastAsia="仿宋_GB2312"/>
                <w:sz w:val="24"/>
                <w:color w:val="0070C0"/>
                <w:shd w:fill="FFFFFF" w:val="clear"/>
              </w:rPr>
              <w:t>≥20 个香蕉插座，</w:t>
            </w:r>
            <w:r>
              <w:rPr>
                <w:rFonts w:ascii="仿宋_GB2312" w:hAnsi="仿宋_GB2312" w:cs="仿宋_GB2312" w:eastAsia="仿宋_GB2312"/>
                <w:sz w:val="24"/>
                <w:shd w:fill="FFFFFF" w:val="clear"/>
              </w:rPr>
              <w:t>含</w:t>
            </w:r>
            <w:r>
              <w:rPr>
                <w:rFonts w:ascii="仿宋_GB2312" w:hAnsi="仿宋_GB2312" w:cs="仿宋_GB2312" w:eastAsia="仿宋_GB2312"/>
                <w:sz w:val="24"/>
                <w:shd w:fill="FFFFFF" w:val="clear"/>
              </w:rPr>
              <w:t>12V/5V/3.3V 电源、485、232、PWM、SPI、IIC、ADC、GPIO 等接口。</w:t>
            </w:r>
          </w:p>
          <w:p>
            <w:pPr>
              <w:pStyle w:val="null3"/>
              <w:jc w:val="left"/>
            </w:pPr>
            <w:r>
              <w:rPr>
                <w:rFonts w:ascii="仿宋_GB2312" w:hAnsi="仿宋_GB2312" w:cs="仿宋_GB2312" w:eastAsia="仿宋_GB2312"/>
                <w:sz w:val="24"/>
                <w:shd w:fill="FFFFFF" w:val="clear"/>
              </w:rPr>
              <w:t>2.7、物联网中间件功能：支持 UART/Wi‑Fi / 以太网互传，支持透明传输 / 串口指令 / GPIO/HTTPd Client 模式，支持≥24 个客户端并发接入，支持 AP/STA/AP+STA 配网，支持自定义心跳、Modbus 轮询、远程升级、定时 / 超时重启，支持网页 / 串口 / 网络 AT 配置，内置天线传输距离≥280 米。</w:t>
            </w:r>
          </w:p>
          <w:p>
            <w:pPr>
              <w:pStyle w:val="null3"/>
              <w:jc w:val="left"/>
            </w:pPr>
            <w:r>
              <w:rPr>
                <w:rFonts w:ascii="仿宋_GB2312" w:hAnsi="仿宋_GB2312" w:cs="仿宋_GB2312" w:eastAsia="仿宋_GB2312"/>
                <w:sz w:val="24"/>
                <w:shd w:fill="FFFFFF" w:val="clear"/>
              </w:rPr>
              <w:t>2.8、配套提供配套设计资源，包括电路图、PCB、驱动库、软件环境、源码、PPT、产品手册、实验指导书等。</w:t>
            </w:r>
          </w:p>
          <w:p>
            <w:pPr>
              <w:pStyle w:val="null3"/>
              <w:jc w:val="left"/>
            </w:pPr>
            <w:r>
              <w:rPr>
                <w:rFonts w:ascii="仿宋_GB2312" w:hAnsi="仿宋_GB2312" w:cs="仿宋_GB2312" w:eastAsia="仿宋_GB2312"/>
                <w:sz w:val="24"/>
                <w:shd w:fill="FFFFFF" w:val="clear"/>
              </w:rPr>
              <w:t>3、单片机主控板*1个</w:t>
            </w:r>
          </w:p>
          <w:p>
            <w:pPr>
              <w:pStyle w:val="null3"/>
              <w:jc w:val="left"/>
            </w:pPr>
            <w:r>
              <w:rPr>
                <w:rFonts w:ascii="仿宋_GB2312" w:hAnsi="仿宋_GB2312" w:cs="仿宋_GB2312" w:eastAsia="仿宋_GB2312"/>
                <w:sz w:val="24"/>
                <w:shd w:fill="FFFFFF" w:val="clear"/>
              </w:rPr>
              <w:t>3.1.单片机主控板模块至少包含（但不限于）核心 MCU、逻辑扩展、功能扩展、显示、按键、LCD 模块。</w:t>
            </w:r>
          </w:p>
          <w:p>
            <w:pPr>
              <w:pStyle w:val="null3"/>
              <w:jc w:val="left"/>
            </w:pPr>
            <w:r>
              <w:rPr>
                <w:rFonts w:ascii="仿宋_GB2312" w:hAnsi="仿宋_GB2312" w:cs="仿宋_GB2312" w:eastAsia="仿宋_GB2312"/>
                <w:sz w:val="24"/>
                <w:shd w:fill="FFFFFF" w:val="clear"/>
              </w:rPr>
              <w:t>3.2.核心 MCU：超高速 32 位 8051 内核（1T），≥128KB FLASH，≥12KB SRAM；外扩≥4Mbit SPI NOR FLASH、≥256Kbit IIC EEPROM。</w:t>
            </w:r>
          </w:p>
          <w:p>
            <w:pPr>
              <w:pStyle w:val="null3"/>
              <w:jc w:val="left"/>
            </w:pPr>
            <w:r>
              <w:rPr>
                <w:rFonts w:ascii="仿宋_GB2312" w:hAnsi="仿宋_GB2312" w:cs="仿宋_GB2312" w:eastAsia="仿宋_GB2312"/>
                <w:sz w:val="24"/>
                <w:shd w:fill="FFFFFF" w:val="clear"/>
              </w:rPr>
              <w:t>3.3、至少应包括（但不限于）板载USB TYPE-C接口，支持硬件USB直接下载用户程序；板载SWD实时仿真接口，支持单步、断点等实时仿真。</w:t>
            </w:r>
          </w:p>
          <w:p>
            <w:pPr>
              <w:pStyle w:val="null3"/>
              <w:jc w:val="left"/>
            </w:pPr>
            <w:r>
              <w:rPr>
                <w:rFonts w:ascii="仿宋_GB2312" w:hAnsi="仿宋_GB2312" w:cs="仿宋_GB2312" w:eastAsia="仿宋_GB2312"/>
                <w:sz w:val="24"/>
                <w:color w:val="0070C0"/>
                <w:shd w:fill="FFFFFF" w:val="clear"/>
              </w:rPr>
              <w:t>3.4</w:t>
            </w:r>
            <w:r>
              <w:rPr>
                <w:rFonts w:ascii="仿宋_GB2312" w:hAnsi="仿宋_GB2312" w:cs="仿宋_GB2312" w:eastAsia="仿宋_GB2312"/>
                <w:sz w:val="24"/>
                <w:color w:val="0070C0"/>
                <w:shd w:fill="FFFFFF" w:val="clear"/>
              </w:rPr>
              <w:t>.</w:t>
            </w:r>
            <w:r>
              <w:rPr>
                <w:rFonts w:ascii="仿宋_GB2312" w:hAnsi="仿宋_GB2312" w:cs="仿宋_GB2312" w:eastAsia="仿宋_GB2312"/>
                <w:sz w:val="24"/>
                <w:shd w:fill="FFFFFF" w:val="clear"/>
              </w:rPr>
              <w:t>板载</w:t>
            </w:r>
            <w:r>
              <w:rPr>
                <w:rFonts w:ascii="仿宋_GB2312" w:hAnsi="仿宋_GB2312" w:cs="仿宋_GB2312" w:eastAsia="仿宋_GB2312"/>
                <w:sz w:val="24"/>
                <w:shd w:fill="FFFFFF" w:val="clear"/>
              </w:rPr>
              <w:t>包括单不限于</w:t>
            </w:r>
            <w:r>
              <w:rPr>
                <w:rFonts w:ascii="仿宋_GB2312" w:hAnsi="仿宋_GB2312" w:cs="仿宋_GB2312" w:eastAsia="仿宋_GB2312"/>
                <w:sz w:val="24"/>
                <w:shd w:fill="FFFFFF" w:val="clear"/>
              </w:rPr>
              <w:t>LED 流水灯、LCD1602、红外接收器、温湿度传感器、超声波传感器、ADC 可调旋钮、触摸按键等。</w:t>
            </w:r>
          </w:p>
          <w:p>
            <w:pPr>
              <w:pStyle w:val="null3"/>
              <w:jc w:val="left"/>
            </w:pPr>
            <w:r>
              <w:rPr>
                <w:rFonts w:ascii="仿宋_GB2312" w:hAnsi="仿宋_GB2312" w:cs="仿宋_GB2312" w:eastAsia="仿宋_GB2312"/>
                <w:sz w:val="24"/>
                <w:shd w:fill="FFFFFF" w:val="clear"/>
              </w:rPr>
              <w:t>3.5.板载≧1个无线模块接口，支持ZIGBEE、WIFI、LORA、蓝牙、433M、NBIOT等无线模块。</w:t>
            </w:r>
          </w:p>
          <w:p>
            <w:pPr>
              <w:pStyle w:val="null3"/>
              <w:jc w:val="left"/>
            </w:pPr>
            <w:r>
              <w:rPr>
                <w:rFonts w:ascii="仿宋_GB2312" w:hAnsi="仿宋_GB2312" w:cs="仿宋_GB2312" w:eastAsia="仿宋_GB2312"/>
                <w:sz w:val="24"/>
                <w:shd w:fill="FFFFFF" w:val="clear"/>
              </w:rPr>
              <w:t>3.6.板载≧20个香蕉插座，至少包含12V5V3.3V电源接口、485接口、RS232接口、PWM接口、SPI接口、IIC接口、ADC接口、GPIO接口等。</w:t>
            </w:r>
          </w:p>
          <w:p>
            <w:pPr>
              <w:pStyle w:val="null3"/>
              <w:jc w:val="left"/>
            </w:pPr>
            <w:r>
              <w:rPr>
                <w:rFonts w:ascii="仿宋_GB2312" w:hAnsi="仿宋_GB2312" w:cs="仿宋_GB2312" w:eastAsia="仿宋_GB2312"/>
                <w:sz w:val="24"/>
                <w:shd w:fill="FFFFFF" w:val="clear"/>
              </w:rPr>
              <w:t>3.7. 须提供相关设计资源，包括但不限于电路图、PCB、驱动库、软件环境、源码、PPT、产品手册、实验指导书等。</w:t>
            </w:r>
          </w:p>
          <w:p>
            <w:pPr>
              <w:pStyle w:val="null3"/>
              <w:jc w:val="left"/>
            </w:pPr>
            <w:r>
              <w:rPr>
                <w:rFonts w:ascii="仿宋_GB2312" w:hAnsi="仿宋_GB2312" w:cs="仿宋_GB2312" w:eastAsia="仿宋_GB2312"/>
                <w:sz w:val="24"/>
                <w:shd w:fill="FFFFFF" w:val="clear"/>
              </w:rPr>
              <w:t>4、Cortex-M3主控板*1个</w:t>
            </w:r>
          </w:p>
          <w:p>
            <w:pPr>
              <w:pStyle w:val="null3"/>
              <w:jc w:val="left"/>
            </w:pPr>
            <w:r>
              <w:rPr>
                <w:rFonts w:ascii="仿宋_GB2312" w:hAnsi="仿宋_GB2312" w:cs="仿宋_GB2312" w:eastAsia="仿宋_GB2312"/>
                <w:sz w:val="24"/>
                <w:shd w:fill="FFFFFF" w:val="clear"/>
              </w:rPr>
              <w:t>4.1、包含 M3 核心、显示、键盘、LCD、传感器、扩展、有线 / 无线收发模块。</w:t>
            </w:r>
          </w:p>
          <w:p>
            <w:pPr>
              <w:pStyle w:val="null3"/>
              <w:jc w:val="left"/>
            </w:pPr>
            <w:r>
              <w:rPr>
                <w:rFonts w:ascii="仿宋_GB2312" w:hAnsi="仿宋_GB2312" w:cs="仿宋_GB2312" w:eastAsia="仿宋_GB2312"/>
                <w:sz w:val="24"/>
                <w:shd w:fill="FFFFFF" w:val="clear"/>
              </w:rPr>
              <w:t>4.2、处理器：≥32 位 Cortex‑M3，主频≥72MHz，≥512KB FLASH，≥64KB SRAM；外扩≥128Mbit SPI NOR FLASH、≥256Kbit IIC EEPROM。</w:t>
            </w:r>
          </w:p>
          <w:p>
            <w:pPr>
              <w:pStyle w:val="null3"/>
              <w:jc w:val="left"/>
            </w:pPr>
            <w:r>
              <w:rPr>
                <w:rFonts w:ascii="仿宋_GB2312" w:hAnsi="仿宋_GB2312" w:cs="仿宋_GB2312" w:eastAsia="仿宋_GB2312"/>
                <w:sz w:val="24"/>
                <w:shd w:fill="FFFFFF" w:val="clear"/>
              </w:rPr>
              <w:t>4.3、板载SWD实时仿真接口，支持单步、断点等实时仿真。</w:t>
            </w:r>
          </w:p>
          <w:p>
            <w:pPr>
              <w:pStyle w:val="null3"/>
              <w:jc w:val="left"/>
            </w:pPr>
            <w:r>
              <w:rPr>
                <w:rFonts w:ascii="仿宋_GB2312" w:hAnsi="仿宋_GB2312" w:cs="仿宋_GB2312" w:eastAsia="仿宋_GB2312"/>
                <w:sz w:val="24"/>
                <w:shd w:fill="FFFFFF" w:val="clear"/>
              </w:rPr>
              <w:t>4.4、板载包含但不限于LED流水灯、LCD1602液晶显示屏、红外接收器、温湿度传感器、超声波传感器、ADC可调旋钮、触摸按键等资源；</w:t>
            </w:r>
          </w:p>
          <w:p>
            <w:pPr>
              <w:pStyle w:val="null3"/>
              <w:jc w:val="left"/>
            </w:pPr>
            <w:r>
              <w:rPr>
                <w:rFonts w:ascii="仿宋_GB2312" w:hAnsi="仿宋_GB2312" w:cs="仿宋_GB2312" w:eastAsia="仿宋_GB2312"/>
                <w:sz w:val="24"/>
              </w:rPr>
              <w:t>4.5、板载≧1</w:t>
            </w:r>
            <w:r>
              <w:rPr>
                <w:rFonts w:ascii="仿宋_GB2312" w:hAnsi="仿宋_GB2312" w:cs="仿宋_GB2312" w:eastAsia="仿宋_GB2312"/>
                <w:sz w:val="24"/>
              </w:rPr>
              <w:t>个无线模块接口，支持</w:t>
            </w:r>
            <w:r>
              <w:rPr>
                <w:rFonts w:ascii="仿宋_GB2312" w:hAnsi="仿宋_GB2312" w:cs="仿宋_GB2312" w:eastAsia="仿宋_GB2312"/>
                <w:sz w:val="24"/>
              </w:rPr>
              <w:t>ZIGBEE、WIFI、LORA、蓝牙、433M、NBIOT等无线模块。【投标文件中至少应提供（但不限于）硬件实物结构图证明材料】</w:t>
            </w:r>
          </w:p>
          <w:p>
            <w:pPr>
              <w:pStyle w:val="null3"/>
              <w:jc w:val="left"/>
            </w:pPr>
            <w:r>
              <w:rPr>
                <w:rFonts w:ascii="仿宋_GB2312" w:hAnsi="仿宋_GB2312" w:cs="仿宋_GB2312" w:eastAsia="仿宋_GB2312"/>
                <w:sz w:val="24"/>
              </w:rPr>
              <w:t>4.6、</w:t>
            </w:r>
            <w:r>
              <w:rPr>
                <w:rFonts w:ascii="仿宋_GB2312" w:hAnsi="仿宋_GB2312" w:cs="仿宋_GB2312" w:eastAsia="仿宋_GB2312"/>
                <w:sz w:val="24"/>
              </w:rPr>
              <w:t>板载</w:t>
            </w:r>
            <w:r>
              <w:rPr>
                <w:rFonts w:ascii="仿宋_GB2312" w:hAnsi="仿宋_GB2312" w:cs="仿宋_GB2312" w:eastAsia="仿宋_GB2312"/>
                <w:sz w:val="24"/>
              </w:rPr>
              <w:t>≧20</w:t>
            </w:r>
            <w:r>
              <w:rPr>
                <w:rFonts w:ascii="仿宋_GB2312" w:hAnsi="仿宋_GB2312" w:cs="仿宋_GB2312" w:eastAsia="仿宋_GB2312"/>
                <w:sz w:val="24"/>
              </w:rPr>
              <w:t>个香蕉插座</w:t>
            </w:r>
            <w:r>
              <w:rPr>
                <w:rFonts w:ascii="仿宋_GB2312" w:hAnsi="仿宋_GB2312" w:cs="仿宋_GB2312" w:eastAsia="仿宋_GB2312"/>
                <w:sz w:val="24"/>
              </w:rPr>
              <w:t>，包含</w:t>
            </w:r>
            <w:r>
              <w:rPr>
                <w:rFonts w:ascii="仿宋_GB2312" w:hAnsi="仿宋_GB2312" w:cs="仿宋_GB2312" w:eastAsia="仿宋_GB2312"/>
                <w:sz w:val="24"/>
              </w:rPr>
              <w:t>12</w:t>
            </w:r>
            <w:r>
              <w:rPr>
                <w:rFonts w:ascii="仿宋_GB2312" w:hAnsi="仿宋_GB2312" w:cs="仿宋_GB2312" w:eastAsia="仿宋_GB2312"/>
                <w:sz w:val="24"/>
                <w:shd w:fill="FFFFFF" w:val="clear"/>
              </w:rPr>
              <w:t>V5V3.3V电源接口、485接口、RS232接口、PWM接口、SPI接口、IIC接口、ADC接口、GPIO接口等。</w:t>
            </w:r>
          </w:p>
          <w:p>
            <w:pPr>
              <w:pStyle w:val="null3"/>
              <w:jc w:val="left"/>
            </w:pPr>
            <w:r>
              <w:rPr>
                <w:rFonts w:ascii="仿宋_GB2312" w:hAnsi="仿宋_GB2312" w:cs="仿宋_GB2312" w:eastAsia="仿宋_GB2312"/>
                <w:sz w:val="24"/>
                <w:shd w:fill="FFFFFF" w:val="clear"/>
              </w:rPr>
              <w:t>4.7、配套提供配套设计资源，包括电路图、PCB、驱动库、软件环境、源码、PPT、产品手册、实验指导书等。</w:t>
            </w:r>
          </w:p>
          <w:p>
            <w:pPr>
              <w:pStyle w:val="null3"/>
              <w:jc w:val="left"/>
            </w:pPr>
            <w:r>
              <w:rPr>
                <w:rFonts w:ascii="仿宋_GB2312" w:hAnsi="仿宋_GB2312" w:cs="仿宋_GB2312" w:eastAsia="仿宋_GB2312"/>
                <w:sz w:val="24"/>
                <w:shd w:fill="FFFFFF" w:val="clear"/>
              </w:rPr>
              <w:t>5、智能无线工业节点*2个</w:t>
            </w:r>
          </w:p>
          <w:p>
            <w:pPr>
              <w:pStyle w:val="null3"/>
              <w:jc w:val="left"/>
            </w:pPr>
            <w:r>
              <w:rPr>
                <w:rFonts w:ascii="仿宋_GB2312" w:hAnsi="仿宋_GB2312" w:cs="仿宋_GB2312" w:eastAsia="仿宋_GB2312"/>
                <w:sz w:val="24"/>
                <w:shd w:fill="FFFFFF" w:val="clear"/>
              </w:rPr>
              <w:t>▲5.1、须至少采用双MCU设计：无线模块 +不低于 Cortex-M3性能的核心，核心MCU采用不低于ARM Cortex-M3内核的32位微控制器【投标文件中至少应提供（但不限于）硬件实物结构图证明材料】</w:t>
            </w:r>
          </w:p>
          <w:p>
            <w:pPr>
              <w:pStyle w:val="null3"/>
              <w:jc w:val="left"/>
            </w:pPr>
            <w:r>
              <w:rPr>
                <w:rFonts w:ascii="仿宋_GB2312" w:hAnsi="仿宋_GB2312" w:cs="仿宋_GB2312" w:eastAsia="仿宋_GB2312"/>
                <w:sz w:val="24"/>
                <w:shd w:fill="FFFFFF" w:val="clear"/>
              </w:rPr>
              <w:t>5.2、显示单元：≧3.5寸TFT触摸显示屏，分辨率≧480*320；</w:t>
            </w:r>
          </w:p>
          <w:p>
            <w:pPr>
              <w:pStyle w:val="null3"/>
              <w:jc w:val="left"/>
            </w:pPr>
            <w:r>
              <w:rPr>
                <w:rFonts w:ascii="仿宋_GB2312" w:hAnsi="仿宋_GB2312" w:cs="仿宋_GB2312" w:eastAsia="仿宋_GB2312"/>
                <w:sz w:val="24"/>
                <w:shd w:fill="FFFFFF" w:val="clear"/>
              </w:rPr>
              <w:t>5.3、板载拓展功能：对外提供多种接口，包括但不限于485、CAN、ADC、SPI、PWM、GPIO、UART、IIC等；</w:t>
            </w:r>
          </w:p>
          <w:p>
            <w:pPr>
              <w:pStyle w:val="null3"/>
              <w:jc w:val="left"/>
            </w:pPr>
            <w:r>
              <w:rPr>
                <w:rFonts w:ascii="仿宋_GB2312" w:hAnsi="仿宋_GB2312" w:cs="仿宋_GB2312" w:eastAsia="仿宋_GB2312"/>
                <w:sz w:val="24"/>
                <w:shd w:fill="FFFFFF" w:val="clear"/>
              </w:rPr>
              <w:t>5.4、模块的自由切换：通用双排防反插接口，支持ZigBee,WiFi,LoRa等无线模块的自由切换。</w:t>
            </w:r>
          </w:p>
          <w:p>
            <w:pPr>
              <w:pStyle w:val="null3"/>
              <w:jc w:val="left"/>
            </w:pPr>
            <w:r>
              <w:rPr>
                <w:rFonts w:ascii="仿宋_GB2312" w:hAnsi="仿宋_GB2312" w:cs="仿宋_GB2312" w:eastAsia="仿宋_GB2312"/>
                <w:sz w:val="24"/>
                <w:shd w:fill="FFFFFF" w:val="clear"/>
              </w:rPr>
              <w:t>5.5、3D建模：配套虚拟仿真系统，提供根据本智能模块1:1 3D建模的3D物元，基外观与接口与真实硬件</w:t>
            </w:r>
            <w:r>
              <w:rPr>
                <w:rFonts w:ascii="仿宋_GB2312" w:hAnsi="仿宋_GB2312" w:cs="仿宋_GB2312" w:eastAsia="仿宋_GB2312"/>
                <w:sz w:val="24"/>
                <w:shd w:fill="FFFFFF" w:val="clear"/>
              </w:rPr>
              <w:t>应保持</w:t>
            </w:r>
            <w:r>
              <w:rPr>
                <w:rFonts w:ascii="仿宋_GB2312" w:hAnsi="仿宋_GB2312" w:cs="仿宋_GB2312" w:eastAsia="仿宋_GB2312"/>
                <w:sz w:val="24"/>
                <w:shd w:fill="FFFFFF" w:val="clear"/>
              </w:rPr>
              <w:t>一致；可展示硬件微处理器、显示屏、外设接口、无线模块接口、通讯协议等技术参数。</w:t>
            </w:r>
            <w:r>
              <w:rPr>
                <w:rFonts w:ascii="仿宋_GB2312" w:hAnsi="仿宋_GB2312" w:cs="仿宋_GB2312" w:eastAsia="仿宋_GB2312"/>
                <w:sz w:val="24"/>
                <w:shd w:fill="FFFFFF" w:val="clear"/>
              </w:rPr>
              <w:t>3D模型</w:t>
            </w:r>
            <w:r>
              <w:rPr>
                <w:rFonts w:ascii="仿宋_GB2312" w:hAnsi="仿宋_GB2312" w:cs="仿宋_GB2312" w:eastAsia="仿宋_GB2312"/>
                <w:sz w:val="24"/>
                <w:shd w:fill="FFFFFF" w:val="clear"/>
              </w:rPr>
              <w:t>应</w:t>
            </w:r>
            <w:r>
              <w:rPr>
                <w:rFonts w:ascii="仿宋_GB2312" w:hAnsi="仿宋_GB2312" w:cs="仿宋_GB2312" w:eastAsia="仿宋_GB2312"/>
                <w:sz w:val="24"/>
                <w:shd w:fill="FFFFFF" w:val="clear"/>
              </w:rPr>
              <w:t>提供原始视图、拆机视图</w:t>
            </w:r>
            <w:r>
              <w:rPr>
                <w:rFonts w:ascii="仿宋_GB2312" w:hAnsi="仿宋_GB2312" w:cs="仿宋_GB2312" w:eastAsia="仿宋_GB2312"/>
                <w:sz w:val="24"/>
                <w:shd w:fill="FFFFFF" w:val="clear"/>
              </w:rPr>
              <w:t>等</w:t>
            </w:r>
            <w:r>
              <w:rPr>
                <w:rFonts w:ascii="仿宋_GB2312" w:hAnsi="仿宋_GB2312" w:cs="仿宋_GB2312" w:eastAsia="仿宋_GB2312"/>
                <w:sz w:val="24"/>
                <w:shd w:fill="FFFFFF" w:val="clear"/>
              </w:rPr>
              <w:t>视图</w:t>
            </w:r>
            <w:r>
              <w:rPr>
                <w:rFonts w:ascii="仿宋_GB2312" w:hAnsi="仿宋_GB2312" w:cs="仿宋_GB2312" w:eastAsia="仿宋_GB2312"/>
                <w:sz w:val="24"/>
                <w:shd w:fill="FFFFFF" w:val="clear"/>
              </w:rPr>
              <w:t>模式，可通过</w:t>
            </w:r>
            <w:r>
              <w:rPr>
                <w:rFonts w:ascii="仿宋_GB2312" w:hAnsi="仿宋_GB2312" w:cs="仿宋_GB2312" w:eastAsia="仿宋_GB2312"/>
                <w:sz w:val="24"/>
                <w:shd w:fill="FFFFFF" w:val="clear"/>
              </w:rPr>
              <w:t>视图展示模块的智能无线节点通用底板、</w:t>
            </w:r>
            <w:r>
              <w:rPr>
                <w:rFonts w:ascii="仿宋_GB2312" w:hAnsi="仿宋_GB2312" w:cs="仿宋_GB2312" w:eastAsia="仿宋_GB2312"/>
                <w:sz w:val="24"/>
                <w:shd w:fill="FFFFFF" w:val="clear"/>
              </w:rPr>
              <w:t>3.5寸触摸显示屏及无线模块、防护罩</w:t>
            </w:r>
            <w:r>
              <w:rPr>
                <w:rFonts w:ascii="仿宋_GB2312" w:hAnsi="仿宋_GB2312" w:cs="仿宋_GB2312" w:eastAsia="仿宋_GB2312"/>
                <w:sz w:val="24"/>
                <w:shd w:fill="FFFFFF" w:val="clear"/>
              </w:rPr>
              <w:t>等</w:t>
            </w:r>
            <w:r>
              <w:rPr>
                <w:rFonts w:ascii="仿宋_GB2312" w:hAnsi="仿宋_GB2312" w:cs="仿宋_GB2312" w:eastAsia="仿宋_GB2312"/>
                <w:sz w:val="24"/>
                <w:shd w:fill="FFFFFF" w:val="clear"/>
              </w:rPr>
              <w:t>层次结构，</w:t>
            </w:r>
            <w:r>
              <w:rPr>
                <w:rFonts w:ascii="仿宋_GB2312" w:hAnsi="仿宋_GB2312" w:cs="仿宋_GB2312" w:eastAsia="仿宋_GB2312"/>
                <w:sz w:val="24"/>
                <w:shd w:fill="FFFFFF" w:val="clear"/>
              </w:rPr>
              <w:t>以便</w:t>
            </w:r>
            <w:r>
              <w:rPr>
                <w:rFonts w:ascii="仿宋_GB2312" w:hAnsi="仿宋_GB2312" w:cs="仿宋_GB2312" w:eastAsia="仿宋_GB2312"/>
                <w:sz w:val="24"/>
                <w:shd w:fill="FFFFFF" w:val="clear"/>
              </w:rPr>
              <w:t>直观了解模块组成</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拆机视图可展示重点模块接口并可展示对应细节知识点、性能及各种参数</w:t>
            </w:r>
            <w:r>
              <w:rPr>
                <w:rFonts w:ascii="仿宋_GB2312" w:hAnsi="仿宋_GB2312" w:cs="仿宋_GB2312" w:eastAsia="仿宋_GB2312"/>
                <w:sz w:val="24"/>
                <w:shd w:fill="FFFFFF" w:val="clear"/>
              </w:rPr>
              <w:t>等</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5.6、虚实结合：配套虚拟仿真系统软件内置的 3D 物元，须与本智能模块基于统一协议实现互联互通；模块所接真实传感器数据须可接入虚拟仿真系统，同时该系统须可反向控制模块所接真实执行器的运行状态。</w:t>
            </w:r>
          </w:p>
          <w:p>
            <w:pPr>
              <w:pStyle w:val="null3"/>
              <w:jc w:val="left"/>
            </w:pPr>
            <w:r>
              <w:rPr>
                <w:rFonts w:ascii="仿宋_GB2312" w:hAnsi="仿宋_GB2312" w:cs="仿宋_GB2312" w:eastAsia="仿宋_GB2312"/>
                <w:sz w:val="24"/>
                <w:shd w:fill="FFFFFF" w:val="clear"/>
              </w:rPr>
              <w:t>5.7、配套提供电路图、PCB、驱动库、软件环境、源码、PPT、产品手册、实验指导书等</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6、鸿蒙无线节点*2个</w:t>
            </w:r>
          </w:p>
          <w:p>
            <w:pPr>
              <w:pStyle w:val="null3"/>
              <w:jc w:val="left"/>
            </w:pPr>
            <w:r>
              <w:rPr>
                <w:rFonts w:ascii="仿宋_GB2312" w:hAnsi="仿宋_GB2312" w:cs="仿宋_GB2312" w:eastAsia="仿宋_GB2312"/>
                <w:sz w:val="24"/>
                <w:color w:val="FF0000"/>
                <w:shd w:fill="FFFFFF" w:val="clear"/>
              </w:rPr>
              <w:t>6.1</w:t>
            </w:r>
            <w:r>
              <w:rPr>
                <w:rFonts w:ascii="仿宋_GB2312" w:hAnsi="仿宋_GB2312" w:cs="仿宋_GB2312" w:eastAsia="仿宋_GB2312"/>
                <w:sz w:val="24"/>
                <w:shd w:fill="FFFFFF" w:val="clear"/>
              </w:rPr>
              <w:t>核心处理器：</w:t>
            </w:r>
            <w:r>
              <w:rPr>
                <w:rFonts w:ascii="仿宋_GB2312" w:hAnsi="仿宋_GB2312" w:cs="仿宋_GB2312" w:eastAsia="仿宋_GB2312"/>
                <w:sz w:val="24"/>
                <w:shd w:fill="FFFFFF" w:val="clear"/>
              </w:rPr>
              <w:t>≥32</w:t>
            </w:r>
            <w:r>
              <w:rPr>
                <w:rFonts w:ascii="仿宋_GB2312" w:hAnsi="仿宋_GB2312" w:cs="仿宋_GB2312" w:eastAsia="仿宋_GB2312"/>
                <w:sz w:val="24"/>
                <w:shd w:fill="FFFFFF" w:val="clear"/>
              </w:rPr>
              <w:t>位</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RISC</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V CPU，最大主频≥240MHz。</w:t>
            </w:r>
          </w:p>
          <w:p>
            <w:pPr>
              <w:pStyle w:val="null3"/>
              <w:jc w:val="left"/>
            </w:pPr>
            <w:r>
              <w:rPr>
                <w:rFonts w:ascii="仿宋_GB2312" w:hAnsi="仿宋_GB2312" w:cs="仿宋_GB2312" w:eastAsia="仿宋_GB2312"/>
                <w:sz w:val="24"/>
                <w:color w:val="FF0000"/>
                <w:shd w:fill="FFFFFF" w:val="clear"/>
              </w:rPr>
              <w:t>6.2</w:t>
            </w:r>
            <w:r>
              <w:rPr>
                <w:rFonts w:ascii="仿宋_GB2312" w:hAnsi="仿宋_GB2312" w:cs="仿宋_GB2312" w:eastAsia="仿宋_GB2312"/>
                <w:sz w:val="24"/>
                <w:shd w:fill="FFFFFF" w:val="clear"/>
              </w:rPr>
              <w:t>存储器：存储：</w:t>
            </w:r>
            <w:r>
              <w:rPr>
                <w:rFonts w:ascii="仿宋_GB2312" w:hAnsi="仿宋_GB2312" w:cs="仿宋_GB2312" w:eastAsia="仿宋_GB2312"/>
                <w:sz w:val="24"/>
                <w:shd w:fill="FFFFFF" w:val="clear"/>
              </w:rPr>
              <w:t>SRAM≥606KB、ROM≥300KB，内置≥4MB Flash；</w:t>
            </w:r>
          </w:p>
          <w:p>
            <w:pPr>
              <w:pStyle w:val="null3"/>
              <w:jc w:val="left"/>
            </w:pPr>
            <w:r>
              <w:rPr>
                <w:rFonts w:ascii="仿宋_GB2312" w:hAnsi="仿宋_GB2312" w:cs="仿宋_GB2312" w:eastAsia="仿宋_GB2312"/>
                <w:sz w:val="24"/>
                <w:color w:val="FF0000"/>
                <w:shd w:fill="FFFFFF" w:val="clear"/>
              </w:rPr>
              <w:t>6.3</w:t>
            </w:r>
            <w:r>
              <w:rPr>
                <w:rFonts w:ascii="仿宋_GB2312" w:hAnsi="仿宋_GB2312" w:cs="仿宋_GB2312" w:eastAsia="仿宋_GB2312"/>
                <w:sz w:val="21"/>
              </w:rPr>
              <w:t xml:space="preserve"> </w:t>
            </w:r>
            <w:r>
              <w:rPr>
                <w:rFonts w:ascii="仿宋_GB2312" w:hAnsi="仿宋_GB2312" w:cs="仿宋_GB2312" w:eastAsia="仿宋_GB2312"/>
                <w:sz w:val="24"/>
                <w:shd w:fill="FFFFFF" w:val="clear"/>
              </w:rPr>
              <w:t>WiFi：支持 IEEE 802.11 b/g/n/ax，WiFi 6，支持 STA/AP/STA+AP，加密支持 WPA/WPA2/WPA3、WPS2.0。</w:t>
            </w:r>
          </w:p>
          <w:p>
            <w:pPr>
              <w:pStyle w:val="null3"/>
              <w:jc w:val="left"/>
            </w:pPr>
            <w:r>
              <w:rPr>
                <w:rFonts w:ascii="仿宋_GB2312" w:hAnsi="仿宋_GB2312" w:cs="仿宋_GB2312" w:eastAsia="仿宋_GB2312"/>
                <w:sz w:val="24"/>
                <w:shd w:fill="FFFFFF" w:val="clear"/>
              </w:rPr>
              <w:t>6.4</w:t>
            </w:r>
            <w:r>
              <w:rPr>
                <w:rFonts w:ascii="仿宋_GB2312" w:hAnsi="仿宋_GB2312" w:cs="仿宋_GB2312" w:eastAsia="仿宋_GB2312"/>
                <w:sz w:val="24"/>
                <w:shd w:fill="FFFFFF" w:val="clear"/>
              </w:rPr>
              <w:t>蓝牙：支持</w:t>
            </w:r>
            <w:r>
              <w:rPr>
                <w:rFonts w:ascii="仿宋_GB2312" w:hAnsi="仿宋_GB2312" w:cs="仿宋_GB2312" w:eastAsia="仿宋_GB2312"/>
                <w:sz w:val="24"/>
                <w:shd w:fill="FFFFFF" w:val="clear"/>
              </w:rPr>
              <w:t>BLE 4.0</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5.2，BLE Mesh，BLE网关；</w:t>
            </w:r>
          </w:p>
          <w:p>
            <w:pPr>
              <w:pStyle w:val="null3"/>
              <w:jc w:val="left"/>
            </w:pPr>
            <w:r>
              <w:rPr>
                <w:rFonts w:ascii="仿宋_GB2312" w:hAnsi="仿宋_GB2312" w:cs="仿宋_GB2312" w:eastAsia="仿宋_GB2312"/>
                <w:sz w:val="24"/>
                <w:shd w:fill="FFFFFF" w:val="clear"/>
              </w:rPr>
              <w:t>6.5</w:t>
            </w:r>
            <w:r>
              <w:rPr>
                <w:rFonts w:ascii="仿宋_GB2312" w:hAnsi="仿宋_GB2312" w:cs="仿宋_GB2312" w:eastAsia="仿宋_GB2312"/>
                <w:sz w:val="24"/>
                <w:shd w:fill="FFFFFF" w:val="clear"/>
              </w:rPr>
              <w:t>星闪：星闪低功耗接入技术；支持星闪低功耗接入，</w:t>
            </w:r>
            <w:r>
              <w:rPr>
                <w:rFonts w:ascii="仿宋_GB2312" w:hAnsi="仿宋_GB2312" w:cs="仿宋_GB2312" w:eastAsia="仿宋_GB2312"/>
                <w:sz w:val="24"/>
                <w:shd w:fill="FFFFFF" w:val="clear"/>
              </w:rPr>
              <w:t>SLE 1.0，支持 Polar 编码、SLE 网关</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 xml:space="preserve">6.6 </w:t>
            </w:r>
            <w:r>
              <w:rPr>
                <w:rFonts w:ascii="仿宋_GB2312" w:hAnsi="仿宋_GB2312" w:cs="仿宋_GB2312" w:eastAsia="仿宋_GB2312"/>
                <w:sz w:val="24"/>
                <w:shd w:fill="FFFFFF" w:val="clear"/>
              </w:rPr>
              <w:t>显示屏：板载</w:t>
            </w:r>
            <w:r>
              <w:rPr>
                <w:rFonts w:ascii="仿宋_GB2312" w:hAnsi="仿宋_GB2312" w:cs="仿宋_GB2312" w:eastAsia="仿宋_GB2312"/>
                <w:sz w:val="24"/>
                <w:shd w:fill="FFFFFF" w:val="clear"/>
              </w:rPr>
              <w:t>≧1.3寸OLED显示屏，显示分辨率</w:t>
            </w:r>
            <w:r>
              <w:rPr>
                <w:rFonts w:ascii="仿宋_GB2312" w:hAnsi="仿宋_GB2312" w:cs="仿宋_GB2312" w:eastAsia="仿宋_GB2312"/>
                <w:sz w:val="24"/>
              </w:rPr>
              <w:t>≥</w:t>
            </w:r>
            <w:r>
              <w:rPr>
                <w:rFonts w:ascii="仿宋_GB2312" w:hAnsi="仿宋_GB2312" w:cs="仿宋_GB2312" w:eastAsia="仿宋_GB2312"/>
                <w:sz w:val="24"/>
                <w:shd w:fill="FFFFFF" w:val="clear"/>
              </w:rPr>
              <w:t>128*64；</w:t>
            </w:r>
          </w:p>
          <w:p>
            <w:pPr>
              <w:pStyle w:val="null3"/>
              <w:jc w:val="left"/>
            </w:pPr>
            <w:r>
              <w:rPr>
                <w:rFonts w:ascii="仿宋_GB2312" w:hAnsi="仿宋_GB2312" w:cs="仿宋_GB2312" w:eastAsia="仿宋_GB2312"/>
                <w:sz w:val="24"/>
                <w:shd w:fill="FFFFFF" w:val="clear"/>
              </w:rPr>
              <w:t>6.7</w:t>
            </w:r>
            <w:r>
              <w:rPr>
                <w:rFonts w:ascii="仿宋_GB2312" w:hAnsi="仿宋_GB2312" w:cs="仿宋_GB2312" w:eastAsia="仿宋_GB2312"/>
                <w:sz w:val="24"/>
                <w:shd w:fill="FFFFFF" w:val="clear"/>
              </w:rPr>
              <w:t>板载</w:t>
            </w:r>
            <w:r>
              <w:rPr>
                <w:rFonts w:ascii="仿宋_GB2312" w:hAnsi="仿宋_GB2312" w:cs="仿宋_GB2312" w:eastAsia="仿宋_GB2312"/>
                <w:sz w:val="24"/>
                <w:shd w:fill="FFFFFF" w:val="clear"/>
              </w:rPr>
              <w:t>RGB 指示灯、≥3 个硅胶按键（含复位）、TYPE‑C 接口；</w:t>
            </w:r>
          </w:p>
          <w:p>
            <w:pPr>
              <w:pStyle w:val="null3"/>
              <w:jc w:val="left"/>
            </w:pPr>
            <w:r>
              <w:rPr>
                <w:rFonts w:ascii="仿宋_GB2312" w:hAnsi="仿宋_GB2312" w:cs="仿宋_GB2312" w:eastAsia="仿宋_GB2312"/>
                <w:sz w:val="24"/>
                <w:shd w:fill="FFFFFF" w:val="clear"/>
              </w:rPr>
              <w:t>6.8</w:t>
            </w:r>
            <w:r>
              <w:rPr>
                <w:rFonts w:ascii="仿宋_GB2312" w:hAnsi="仿宋_GB2312" w:cs="仿宋_GB2312" w:eastAsia="仿宋_GB2312"/>
                <w:sz w:val="24"/>
                <w:shd w:fill="FFFFFF" w:val="clear"/>
              </w:rPr>
              <w:t>板载标准物联网</w:t>
            </w:r>
            <w:r>
              <w:rPr>
                <w:rFonts w:ascii="仿宋_GB2312" w:hAnsi="仿宋_GB2312" w:cs="仿宋_GB2312" w:eastAsia="仿宋_GB2312"/>
                <w:sz w:val="24"/>
                <w:shd w:fill="FFFFFF" w:val="clear"/>
              </w:rPr>
              <w:t>E53接口，标配NFC读卡器模块</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 xml:space="preserve">6.9 </w:t>
            </w:r>
            <w:r>
              <w:rPr>
                <w:rFonts w:ascii="仿宋_GB2312" w:hAnsi="仿宋_GB2312" w:cs="仿宋_GB2312" w:eastAsia="仿宋_GB2312"/>
                <w:sz w:val="24"/>
                <w:shd w:fill="FFFFFF" w:val="clear"/>
              </w:rPr>
              <w:t>传感器接口：提供双排防反插接口，支持人体感应传感器、光照传感器、温湿度传感器、风扇、</w:t>
            </w:r>
            <w:r>
              <w:rPr>
                <w:rFonts w:ascii="仿宋_GB2312" w:hAnsi="仿宋_GB2312" w:cs="仿宋_GB2312" w:eastAsia="仿宋_GB2312"/>
                <w:sz w:val="24"/>
                <w:shd w:fill="FFFFFF" w:val="clear"/>
              </w:rPr>
              <w:t>LED调光灯等多种模块。</w:t>
            </w:r>
          </w:p>
          <w:p>
            <w:pPr>
              <w:pStyle w:val="null3"/>
              <w:jc w:val="left"/>
            </w:pPr>
            <w:r>
              <w:rPr>
                <w:rFonts w:ascii="仿宋_GB2312" w:hAnsi="仿宋_GB2312" w:cs="仿宋_GB2312" w:eastAsia="仿宋_GB2312"/>
                <w:sz w:val="24"/>
                <w:shd w:fill="FFFFFF" w:val="clear"/>
              </w:rPr>
              <w:t>6.10</w:t>
            </w:r>
            <w:r>
              <w:rPr>
                <w:rFonts w:ascii="仿宋_GB2312" w:hAnsi="仿宋_GB2312" w:cs="仿宋_GB2312" w:eastAsia="仿宋_GB2312"/>
                <w:sz w:val="24"/>
                <w:shd w:fill="FFFFFF" w:val="clear"/>
              </w:rPr>
              <w:t>操作系统：</w:t>
            </w:r>
            <w:r>
              <w:rPr>
                <w:rFonts w:ascii="仿宋_GB2312" w:hAnsi="仿宋_GB2312" w:cs="仿宋_GB2312" w:eastAsia="仿宋_GB2312"/>
                <w:sz w:val="24"/>
                <w:shd w:fill="FFFFFF" w:val="clear"/>
              </w:rPr>
              <w:t>支持</w:t>
            </w:r>
            <w:r>
              <w:rPr>
                <w:rFonts w:ascii="仿宋_GB2312" w:hAnsi="仿宋_GB2312" w:cs="仿宋_GB2312" w:eastAsia="仿宋_GB2312"/>
                <w:sz w:val="24"/>
                <w:shd w:fill="FFFFFF" w:val="clear"/>
              </w:rPr>
              <w:t>OpenHarmony轻量系统，提供开放、高效、安全的系统开发、运行环境；</w:t>
            </w:r>
          </w:p>
          <w:p>
            <w:pPr>
              <w:pStyle w:val="null3"/>
              <w:jc w:val="left"/>
            </w:pPr>
            <w:r>
              <w:rPr>
                <w:rFonts w:ascii="仿宋_GB2312" w:hAnsi="仿宋_GB2312" w:cs="仿宋_GB2312" w:eastAsia="仿宋_GB2312"/>
                <w:sz w:val="24"/>
                <w:shd w:fill="FFFFFF" w:val="clear"/>
              </w:rPr>
              <w:t xml:space="preserve">◆6.11 </w:t>
            </w:r>
            <w:r>
              <w:rPr>
                <w:rFonts w:ascii="仿宋_GB2312" w:hAnsi="仿宋_GB2312" w:cs="仿宋_GB2312" w:eastAsia="仿宋_GB2312"/>
                <w:sz w:val="24"/>
                <w:shd w:fill="FFFFFF" w:val="clear"/>
              </w:rPr>
              <w:t>碰一碰功能：</w:t>
            </w:r>
            <w:r>
              <w:rPr>
                <w:rFonts w:ascii="仿宋_GB2312" w:hAnsi="仿宋_GB2312" w:cs="仿宋_GB2312" w:eastAsia="仿宋_GB2312"/>
                <w:sz w:val="24"/>
                <w:shd w:fill="FFFFFF" w:val="clear"/>
              </w:rPr>
              <w:t>支持</w:t>
            </w:r>
            <w:r>
              <w:rPr>
                <w:rFonts w:ascii="仿宋_GB2312" w:hAnsi="仿宋_GB2312" w:cs="仿宋_GB2312" w:eastAsia="仿宋_GB2312"/>
                <w:sz w:val="24"/>
                <w:shd w:fill="FFFFFF" w:val="clear"/>
              </w:rPr>
              <w:t>实训终端鸿蒙节点上</w:t>
            </w:r>
            <w:r>
              <w:rPr>
                <w:rFonts w:ascii="仿宋_GB2312" w:hAnsi="仿宋_GB2312" w:cs="仿宋_GB2312" w:eastAsia="仿宋_GB2312"/>
                <w:sz w:val="24"/>
                <w:shd w:fill="FFFFFF" w:val="clear"/>
              </w:rPr>
              <w:t>NFC读卡器可通过HarmonyOS“碰一碰”功能打开手机端的</w:t>
            </w:r>
            <w:r>
              <w:rPr>
                <w:rFonts w:ascii="仿宋_GB2312" w:hAnsi="仿宋_GB2312" w:cs="仿宋_GB2312" w:eastAsia="仿宋_GB2312"/>
                <w:sz w:val="24"/>
                <w:shd w:fill="FFFFFF" w:val="clear"/>
              </w:rPr>
              <w:t>相关</w:t>
            </w:r>
            <w:r>
              <w:rPr>
                <w:rFonts w:ascii="仿宋_GB2312" w:hAnsi="仿宋_GB2312" w:cs="仿宋_GB2312" w:eastAsia="仿宋_GB2312"/>
                <w:sz w:val="24"/>
                <w:shd w:fill="FFFFFF" w:val="clear"/>
              </w:rPr>
              <w:t>应用</w:t>
            </w:r>
            <w:r>
              <w:rPr>
                <w:rFonts w:ascii="仿宋_GB2312" w:hAnsi="仿宋_GB2312" w:cs="仿宋_GB2312" w:eastAsia="仿宋_GB2312"/>
                <w:sz w:val="24"/>
                <w:shd w:fill="FFFFFF" w:val="clear"/>
              </w:rPr>
              <w:t>APP，APP可展示鸿蒙无线节点上所搭载的传感器数据，或控制鸿蒙无线节点上所搭载的</w:t>
            </w:r>
            <w:r>
              <w:rPr>
                <w:rFonts w:ascii="仿宋_GB2312" w:hAnsi="仿宋_GB2312" w:cs="仿宋_GB2312" w:eastAsia="仿宋_GB2312"/>
                <w:sz w:val="24"/>
                <w:shd w:fill="FFFFFF" w:val="clear"/>
              </w:rPr>
              <w:t>设备</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三、物联网基础感控单元</w:t>
            </w:r>
          </w:p>
          <w:p>
            <w:pPr>
              <w:pStyle w:val="null3"/>
              <w:jc w:val="left"/>
            </w:pPr>
            <w:r>
              <w:rPr>
                <w:rFonts w:ascii="仿宋_GB2312" w:hAnsi="仿宋_GB2312" w:cs="仿宋_GB2312" w:eastAsia="仿宋_GB2312"/>
                <w:sz w:val="24"/>
                <w:shd w:fill="FFFFFF" w:val="clear"/>
              </w:rPr>
              <w:t>1、多传感器采集单元*1个</w:t>
            </w:r>
          </w:p>
          <w:p>
            <w:pPr>
              <w:pStyle w:val="null3"/>
              <w:jc w:val="left"/>
            </w:pPr>
            <w:r>
              <w:rPr>
                <w:rFonts w:ascii="仿宋_GB2312" w:hAnsi="仿宋_GB2312" w:cs="仿宋_GB2312" w:eastAsia="仿宋_GB2312"/>
                <w:sz w:val="24"/>
                <w:shd w:fill="FFFFFF" w:val="clear"/>
              </w:rPr>
              <w:t>1.1.须采用分离耦合的模块化设计技术，各功能单元为独立子系统，既可通过磁性吸合方式与实验终端组合开展联动实验，亦可单独进行独立实验。</w:t>
            </w:r>
          </w:p>
          <w:p>
            <w:pPr>
              <w:pStyle w:val="null3"/>
              <w:jc w:val="left"/>
            </w:pPr>
            <w:r>
              <w:rPr>
                <w:rFonts w:ascii="仿宋_GB2312" w:hAnsi="仿宋_GB2312" w:cs="仿宋_GB2312" w:eastAsia="仿宋_GB2312"/>
                <w:sz w:val="24"/>
                <w:shd w:fill="FFFFFF" w:val="clear"/>
              </w:rPr>
              <w:t>▲1.2．包含但不限于温湿度感知子系统、光照感知子系统、空气质量感知子系统、光电感知子系统、震动传感子系统、气压传感子系统、火焰感知子系统、霍尔传感子系统等感知单元。【投标文件中至少应提供（但不限于）硬件实物结构图证明材料】</w:t>
            </w:r>
          </w:p>
          <w:p>
            <w:pPr>
              <w:pStyle w:val="null3"/>
              <w:jc w:val="left"/>
            </w:pPr>
            <w:r>
              <w:rPr>
                <w:rFonts w:ascii="仿宋_GB2312" w:hAnsi="仿宋_GB2312" w:cs="仿宋_GB2312" w:eastAsia="仿宋_GB2312"/>
                <w:sz w:val="24"/>
                <w:shd w:fill="FFFFFF" w:val="clear"/>
              </w:rPr>
              <w:t>1.3、每个感知单元均须提供橡胶座通信接口，支持通过香蕉线与M4异构汇聚网关、51单片机主控板、Cortex-M3主控板</w:t>
            </w:r>
            <w:r>
              <w:rPr>
                <w:rFonts w:ascii="仿宋_GB2312" w:hAnsi="仿宋_GB2312" w:cs="仿宋_GB2312" w:eastAsia="仿宋_GB2312"/>
                <w:sz w:val="24"/>
                <w:shd w:fill="FFFFFF" w:val="clear"/>
              </w:rPr>
              <w:t>等</w:t>
            </w:r>
            <w:r>
              <w:rPr>
                <w:rFonts w:ascii="仿宋_GB2312" w:hAnsi="仿宋_GB2312" w:cs="仿宋_GB2312" w:eastAsia="仿宋_GB2312"/>
                <w:sz w:val="24"/>
                <w:shd w:fill="FFFFFF" w:val="clear"/>
              </w:rPr>
              <w:t>进行连接交互通信。</w:t>
            </w:r>
          </w:p>
          <w:p>
            <w:pPr>
              <w:pStyle w:val="null3"/>
              <w:jc w:val="left"/>
            </w:pPr>
            <w:r>
              <w:rPr>
                <w:rFonts w:ascii="仿宋_GB2312" w:hAnsi="仿宋_GB2312" w:cs="仿宋_GB2312" w:eastAsia="仿宋_GB2312"/>
                <w:sz w:val="24"/>
                <w:shd w:fill="FFFFFF" w:val="clear"/>
              </w:rPr>
              <w:t>1.4.可对接物联网云平台，支持项目的物联网数据可视化，如数据采集、数据存储、数据计算、数据安全等等基础功能。可新增定制化项目并匹配行业类别。</w:t>
            </w:r>
          </w:p>
          <w:p>
            <w:pPr>
              <w:pStyle w:val="null3"/>
              <w:jc w:val="left"/>
            </w:pPr>
            <w:r>
              <w:rPr>
                <w:rFonts w:ascii="仿宋_GB2312" w:hAnsi="仿宋_GB2312" w:cs="仿宋_GB2312" w:eastAsia="仿宋_GB2312"/>
                <w:sz w:val="24"/>
                <w:shd w:fill="FFFFFF" w:val="clear"/>
              </w:rPr>
              <w:t>1.5．上述各子系统及模块须提供嵌入式平台和51平台相关设计资源，包括但不限于电路图、PCB、驱动库、软件环境、源码、PPT和相关说明等。</w:t>
            </w:r>
          </w:p>
          <w:p>
            <w:pPr>
              <w:pStyle w:val="null3"/>
              <w:jc w:val="left"/>
            </w:pPr>
            <w:r>
              <w:rPr>
                <w:rFonts w:ascii="仿宋_GB2312" w:hAnsi="仿宋_GB2312" w:cs="仿宋_GB2312" w:eastAsia="仿宋_GB2312"/>
                <w:sz w:val="24"/>
                <w:shd w:fill="FFFFFF" w:val="clear"/>
              </w:rPr>
              <w:t>2、多执行器控制单元*1个</w:t>
            </w:r>
          </w:p>
          <w:p>
            <w:pPr>
              <w:pStyle w:val="null3"/>
              <w:jc w:val="left"/>
            </w:pPr>
            <w:r>
              <w:rPr>
                <w:rFonts w:ascii="仿宋_GB2312" w:hAnsi="仿宋_GB2312" w:cs="仿宋_GB2312" w:eastAsia="仿宋_GB2312"/>
                <w:sz w:val="24"/>
                <w:shd w:fill="FFFFFF" w:val="clear"/>
              </w:rPr>
              <w:t>2.1.须采用分离耦合的模块化设计技术，各功能单元为独立子系统，既可通过磁性吸合方式与实验终端组合开展联动实验，亦可单独进行独立实验。</w:t>
            </w:r>
          </w:p>
          <w:p>
            <w:pPr>
              <w:pStyle w:val="null3"/>
              <w:jc w:val="left"/>
            </w:pPr>
            <w:r>
              <w:rPr>
                <w:rFonts w:ascii="仿宋_GB2312" w:hAnsi="仿宋_GB2312" w:cs="仿宋_GB2312" w:eastAsia="仿宋_GB2312"/>
                <w:sz w:val="24"/>
                <w:shd w:fill="FFFFFF" w:val="clear"/>
              </w:rPr>
              <w:t>▲2.2. 包括但不限于直流电机子系统、步进电机子系统、LED全彩指示灯子系统、蜂鸣器子系统、舵机子系统、继电器子系统相关的执行单元；【投标文件中至少应提供（但不限于）硬件实物结构图证明材料】</w:t>
            </w:r>
          </w:p>
          <w:p>
            <w:pPr>
              <w:pStyle w:val="null3"/>
              <w:jc w:val="left"/>
            </w:pPr>
            <w:r>
              <w:rPr>
                <w:rFonts w:ascii="仿宋_GB2312" w:hAnsi="仿宋_GB2312" w:cs="仿宋_GB2312" w:eastAsia="仿宋_GB2312"/>
                <w:sz w:val="24"/>
                <w:shd w:fill="FFFFFF" w:val="clear"/>
              </w:rPr>
              <w:t>2.3、每个执行单元须提供橡胶座通信接口，支持通过香蕉线与M4异构汇聚网关、51单片机主控板、Cortex-M3主控板进行连接交互通信。</w:t>
            </w:r>
          </w:p>
          <w:p>
            <w:pPr>
              <w:pStyle w:val="null3"/>
              <w:jc w:val="left"/>
            </w:pPr>
            <w:r>
              <w:rPr>
                <w:rFonts w:ascii="仿宋_GB2312" w:hAnsi="仿宋_GB2312" w:cs="仿宋_GB2312" w:eastAsia="仿宋_GB2312"/>
                <w:sz w:val="24"/>
                <w:shd w:fill="FFFFFF" w:val="clear"/>
              </w:rPr>
              <w:t>2.4. 可对接物联网云平台，支持物联网云网关的配置，支持物联网系统的应用功能。</w:t>
            </w:r>
          </w:p>
          <w:p>
            <w:pPr>
              <w:pStyle w:val="null3"/>
              <w:jc w:val="left"/>
            </w:pPr>
            <w:r>
              <w:rPr>
                <w:rFonts w:ascii="仿宋_GB2312" w:hAnsi="仿宋_GB2312" w:cs="仿宋_GB2312" w:eastAsia="仿宋_GB2312"/>
                <w:sz w:val="24"/>
                <w:shd w:fill="FFFFFF" w:val="clear"/>
              </w:rPr>
              <w:t>2.5. 各子系统须提供嵌入式平台及51平台相关设计资源，包括但不限于电路图、PCB、驱动库、软件环境、源码、PPT、产品手册、实验指导书等。</w:t>
            </w:r>
          </w:p>
          <w:p>
            <w:pPr>
              <w:pStyle w:val="null3"/>
              <w:jc w:val="left"/>
            </w:pP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RFID射频识别单元</w:t>
            </w:r>
          </w:p>
          <w:p>
            <w:pPr>
              <w:pStyle w:val="null3"/>
              <w:jc w:val="left"/>
            </w:pPr>
            <w:r>
              <w:rPr>
                <w:rFonts w:ascii="仿宋_GB2312" w:hAnsi="仿宋_GB2312" w:cs="仿宋_GB2312" w:eastAsia="仿宋_GB2312"/>
                <w:sz w:val="24"/>
                <w:color w:val="0070C0"/>
                <w:shd w:fill="FFFFFF" w:val="clear"/>
              </w:rPr>
              <w:t>1.实</w:t>
            </w:r>
            <w:r>
              <w:rPr>
                <w:rFonts w:ascii="仿宋_GB2312" w:hAnsi="仿宋_GB2312" w:cs="仿宋_GB2312" w:eastAsia="仿宋_GB2312"/>
                <w:sz w:val="24"/>
                <w:shd w:fill="FFFFFF" w:val="clear"/>
              </w:rPr>
              <w:t>验终端中应包含</w:t>
            </w:r>
            <w:r>
              <w:rPr>
                <w:rFonts w:ascii="仿宋_GB2312" w:hAnsi="仿宋_GB2312" w:cs="仿宋_GB2312" w:eastAsia="仿宋_GB2312"/>
                <w:sz w:val="24"/>
                <w:shd w:fill="FFFFFF" w:val="clear"/>
              </w:rPr>
              <w:t>LF射频子系统、HF射频子系统。</w:t>
            </w:r>
          </w:p>
          <w:p>
            <w:pPr>
              <w:pStyle w:val="null3"/>
              <w:jc w:val="left"/>
            </w:pPr>
            <w:r>
              <w:rPr>
                <w:rFonts w:ascii="仿宋_GB2312" w:hAnsi="仿宋_GB2312" w:cs="仿宋_GB2312" w:eastAsia="仿宋_GB2312"/>
                <w:sz w:val="24"/>
                <w:shd w:fill="FFFFFF" w:val="clear"/>
              </w:rPr>
              <w:t>2.各子系统须采用分离耦合的模块化设计技术，为独立的子系统，既可通过磁性吸合方式进行关联实验，亦可独立于平台进行实验。</w:t>
            </w:r>
          </w:p>
          <w:p>
            <w:pPr>
              <w:pStyle w:val="null3"/>
              <w:jc w:val="left"/>
            </w:pPr>
            <w:r>
              <w:rPr>
                <w:rFonts w:ascii="仿宋_GB2312" w:hAnsi="仿宋_GB2312" w:cs="仿宋_GB2312" w:eastAsia="仿宋_GB2312"/>
                <w:sz w:val="24"/>
                <w:shd w:fill="FFFFFF" w:val="clear"/>
              </w:rPr>
              <w:t>3.须支持RFID开发实验，数据的读写支持16进制与非16进制格式，自带收发命令的调试信息，可以查看当前串通信的数据信息。</w:t>
            </w:r>
          </w:p>
          <w:p>
            <w:pPr>
              <w:pStyle w:val="null3"/>
              <w:jc w:val="left"/>
            </w:pPr>
            <w:r>
              <w:rPr>
                <w:rFonts w:ascii="仿宋_GB2312" w:hAnsi="仿宋_GB2312" w:cs="仿宋_GB2312" w:eastAsia="仿宋_GB2312"/>
                <w:sz w:val="24"/>
                <w:shd w:fill="FFFFFF" w:val="clear"/>
              </w:rPr>
              <w:t>4.须支持与M4异构汇聚网关、51单片机主控板、Cortex-M3主控板交互与通信。</w:t>
            </w:r>
          </w:p>
          <w:p>
            <w:pPr>
              <w:pStyle w:val="null3"/>
              <w:jc w:val="left"/>
            </w:pPr>
            <w:r>
              <w:rPr>
                <w:rFonts w:ascii="仿宋_GB2312" w:hAnsi="仿宋_GB2312" w:cs="仿宋_GB2312" w:eastAsia="仿宋_GB2312"/>
                <w:sz w:val="24"/>
                <w:shd w:fill="FFFFFF" w:val="clear"/>
              </w:rPr>
              <w:t>5.须可对接物联网云平台兼容行业中常见的传感器节点开发功能，支持Modbus、数字量、模拟量、Zigbee等传输类型的节点开发。</w:t>
            </w:r>
          </w:p>
          <w:p>
            <w:pPr>
              <w:pStyle w:val="null3"/>
              <w:jc w:val="left"/>
            </w:pPr>
            <w:r>
              <w:rPr>
                <w:rFonts w:ascii="仿宋_GB2312" w:hAnsi="仿宋_GB2312" w:cs="仿宋_GB2312" w:eastAsia="仿宋_GB2312"/>
                <w:sz w:val="24"/>
                <w:shd w:fill="FFFFFF" w:val="clear"/>
              </w:rPr>
              <w:t>8.须提供相关设计资源，至少包括但不限于电路图、PCB、驱动库、开发环境、源码、PPT、产品手册和实验指导书等。</w:t>
            </w:r>
          </w:p>
          <w:p>
            <w:pPr>
              <w:pStyle w:val="null3"/>
              <w:jc w:val="left"/>
            </w:pPr>
            <w:r>
              <w:rPr>
                <w:rFonts w:ascii="仿宋_GB2312" w:hAnsi="仿宋_GB2312" w:cs="仿宋_GB2312" w:eastAsia="仿宋_GB2312"/>
                <w:sz w:val="24"/>
                <w:shd w:fill="FFFFFF" w:val="clear"/>
              </w:rPr>
              <w:t>五、无线通信单元</w:t>
            </w:r>
          </w:p>
          <w:p>
            <w:pPr>
              <w:pStyle w:val="null3"/>
              <w:jc w:val="left"/>
            </w:pPr>
            <w:r>
              <w:rPr>
                <w:rFonts w:ascii="仿宋_GB2312" w:hAnsi="仿宋_GB2312" w:cs="仿宋_GB2312" w:eastAsia="仿宋_GB2312"/>
                <w:sz w:val="24"/>
                <w:shd w:fill="FFFFFF" w:val="clear"/>
              </w:rPr>
              <w:t>1. 包含 ZigBee 无线模块≥2 个、WiFi 无线模块≥2 个。</w:t>
            </w:r>
          </w:p>
          <w:p>
            <w:pPr>
              <w:pStyle w:val="null3"/>
              <w:jc w:val="left"/>
            </w:pPr>
            <w:r>
              <w:rPr>
                <w:rFonts w:ascii="仿宋_GB2312" w:hAnsi="仿宋_GB2312" w:cs="仿宋_GB2312" w:eastAsia="仿宋_GB2312"/>
                <w:sz w:val="24"/>
                <w:shd w:fill="FFFFFF" w:val="clear"/>
              </w:rPr>
              <w:t>2. ZigBee：2.4GHz，IEEE 802.15.4，传输距离 0</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200m。</w:t>
            </w:r>
          </w:p>
          <w:p>
            <w:pPr>
              <w:pStyle w:val="null3"/>
              <w:jc w:val="left"/>
            </w:pPr>
            <w:r>
              <w:rPr>
                <w:rFonts w:ascii="仿宋_GB2312" w:hAnsi="仿宋_GB2312" w:cs="仿宋_GB2312" w:eastAsia="仿宋_GB2312"/>
                <w:sz w:val="24"/>
                <w:shd w:fill="FFFFFF" w:val="clear"/>
              </w:rPr>
              <w:t>3.WiFi：低功耗 32 位 MCU，支持 RTOS，集成 WiFi MAC/BB/RF/PA/LNA，板载天线。</w:t>
            </w:r>
          </w:p>
          <w:p>
            <w:pPr>
              <w:pStyle w:val="null3"/>
              <w:jc w:val="left"/>
            </w:pPr>
            <w:r>
              <w:rPr>
                <w:rFonts w:ascii="仿宋_GB2312" w:hAnsi="仿宋_GB2312" w:cs="仿宋_GB2312" w:eastAsia="仿宋_GB2312"/>
                <w:sz w:val="24"/>
                <w:shd w:fill="FFFFFF" w:val="clear"/>
              </w:rPr>
              <w:t>六、工业级传感器</w:t>
            </w:r>
            <w:r>
              <w:rPr>
                <w:rFonts w:ascii="仿宋_GB2312" w:hAnsi="仿宋_GB2312" w:cs="仿宋_GB2312" w:eastAsia="仿宋_GB2312"/>
                <w:sz w:val="24"/>
                <w:shd w:fill="FFFFFF" w:val="clear"/>
              </w:rPr>
              <w:t>/执行器单元</w:t>
            </w:r>
          </w:p>
          <w:p>
            <w:pPr>
              <w:pStyle w:val="null3"/>
              <w:jc w:val="left"/>
            </w:pPr>
            <w:r>
              <w:rPr>
                <w:rFonts w:ascii="仿宋_GB2312" w:hAnsi="仿宋_GB2312" w:cs="仿宋_GB2312" w:eastAsia="仿宋_GB2312"/>
                <w:sz w:val="24"/>
                <w:shd w:fill="FFFFFF" w:val="clear"/>
              </w:rPr>
              <w:t>▲1、实验终端须配套工业级传感器及执行器，包含但不限于温湿度传感器、烟雾传感器、风速传感器、风向传感器、RFID传感器、智能门锁执行器、报警灯执行器、风扇执行器等不少于8种传感器与执行器。每种传感器和执行器，均</w:t>
            </w:r>
            <w:r>
              <w:rPr>
                <w:rFonts w:ascii="仿宋_GB2312" w:hAnsi="仿宋_GB2312" w:cs="仿宋_GB2312" w:eastAsia="仿宋_GB2312"/>
                <w:sz w:val="24"/>
                <w:shd w:fill="FFFFFF" w:val="clear"/>
              </w:rPr>
              <w:t>应</w:t>
            </w:r>
            <w:r>
              <w:rPr>
                <w:rFonts w:ascii="仿宋_GB2312" w:hAnsi="仿宋_GB2312" w:cs="仿宋_GB2312" w:eastAsia="仿宋_GB2312"/>
                <w:sz w:val="24"/>
                <w:shd w:fill="FFFFFF" w:val="clear"/>
              </w:rPr>
              <w:t>提供虚拟仿真系统的</w:t>
            </w:r>
            <w:r>
              <w:rPr>
                <w:rFonts w:ascii="仿宋_GB2312" w:hAnsi="仿宋_GB2312" w:cs="仿宋_GB2312" w:eastAsia="仿宋_GB2312"/>
                <w:sz w:val="24"/>
                <w:shd w:fill="FFFFFF" w:val="clear"/>
              </w:rPr>
              <w:t>3D物元，3D物元与传感器和执行器1:1建模，其外观与接口与真实硬件一致。虚拟仿真系统内配套提供对应的基本参数、应用场景、接线说明和协议说明。【投标文件中至少应提供（但不限于）传感器和执行器硬件实物图片与虚拟仿真3D实验器材截图对照证明材料】</w:t>
            </w:r>
          </w:p>
          <w:p>
            <w:pPr>
              <w:pStyle w:val="null3"/>
              <w:jc w:val="left"/>
            </w:pPr>
            <w:r>
              <w:rPr>
                <w:rFonts w:ascii="仿宋_GB2312" w:hAnsi="仿宋_GB2312" w:cs="仿宋_GB2312" w:eastAsia="仿宋_GB2312"/>
                <w:sz w:val="24"/>
                <w:shd w:fill="FFFFFF" w:val="clear"/>
              </w:rPr>
              <w:t>2、各传感器与执行器模块可配合虚拟仿真系统完成STM32传感器，虚拟仿真系统内传感器采集的核心代码与真实传感器采集的代码一致，配套上位机程序可同时操作虚实两种硬件设备，方便虚实结合使用。</w:t>
            </w:r>
          </w:p>
          <w:p>
            <w:pPr>
              <w:pStyle w:val="null3"/>
              <w:jc w:val="left"/>
            </w:pPr>
            <w:r>
              <w:rPr>
                <w:rFonts w:ascii="仿宋_GB2312" w:hAnsi="仿宋_GB2312" w:cs="仿宋_GB2312" w:eastAsia="仿宋_GB2312"/>
                <w:sz w:val="24"/>
                <w:shd w:fill="FFFFFF" w:val="clear"/>
              </w:rPr>
              <w:t>3、各传感器与执行器模块须提供橡胶座通讯接口，至少支持但不限于与M4异构汇聚网关、51单片机主控板、Cortex-M3主控板进行连接交互通信；</w:t>
            </w:r>
          </w:p>
          <w:p>
            <w:pPr>
              <w:pStyle w:val="null3"/>
              <w:jc w:val="left"/>
            </w:pPr>
            <w:r>
              <w:rPr>
                <w:rFonts w:ascii="仿宋_GB2312" w:hAnsi="仿宋_GB2312" w:cs="仿宋_GB2312" w:eastAsia="仿宋_GB2312"/>
                <w:sz w:val="24"/>
                <w:shd w:fill="FFFFFF" w:val="clear"/>
              </w:rPr>
              <w:t>4、配套提供但不限于电路图、PCB、驱动库软件环境、源码、PPT、产品手册、实验指导书等实验课程资源。</w:t>
            </w:r>
          </w:p>
          <w:p>
            <w:pPr>
              <w:pStyle w:val="null3"/>
              <w:jc w:val="left"/>
            </w:pPr>
            <w:r>
              <w:rPr>
                <w:rFonts w:ascii="仿宋_GB2312" w:hAnsi="仿宋_GB2312" w:cs="仿宋_GB2312" w:eastAsia="仿宋_GB2312"/>
                <w:sz w:val="24"/>
                <w:shd w:fill="FFFFFF" w:val="clear"/>
              </w:rPr>
              <w:t>5、温湿度传感器*1个：外壳采用ABS材质，液晶显示器实时显示数据。</w:t>
            </w:r>
          </w:p>
          <w:p>
            <w:pPr>
              <w:pStyle w:val="null3"/>
              <w:jc w:val="left"/>
            </w:pPr>
            <w:r>
              <w:rPr>
                <w:rFonts w:ascii="仿宋_GB2312" w:hAnsi="仿宋_GB2312" w:cs="仿宋_GB2312" w:eastAsia="仿宋_GB2312"/>
                <w:sz w:val="24"/>
                <w:shd w:fill="FFFFFF" w:val="clear"/>
              </w:rPr>
              <w:t>6、烟雾传感器*1个：外壳采用ABS材质，内部传感器灵敏度高杜绝误报，内置蜂鸣器可独立报警。感应气体：煤气、天燃气、液化石油气；报警浓度：煤气0.1-0.5%、天燃气0.1-0.3%、液化石油气0.1-0.5%</w:t>
            </w:r>
          </w:p>
          <w:p>
            <w:pPr>
              <w:pStyle w:val="null3"/>
              <w:jc w:val="left"/>
            </w:pPr>
            <w:r>
              <w:rPr>
                <w:rFonts w:ascii="仿宋_GB2312" w:hAnsi="仿宋_GB2312" w:cs="仿宋_GB2312" w:eastAsia="仿宋_GB2312"/>
                <w:sz w:val="24"/>
                <w:shd w:fill="FFFFFF" w:val="clear"/>
              </w:rPr>
              <w:t>7、RFID传感器：读卡时间：约0.1s；通讯接口：RS485/Wiegand。</w:t>
            </w:r>
          </w:p>
          <w:p>
            <w:pPr>
              <w:pStyle w:val="null3"/>
              <w:jc w:val="left"/>
            </w:pPr>
            <w:r>
              <w:rPr>
                <w:rFonts w:ascii="仿宋_GB2312" w:hAnsi="仿宋_GB2312" w:cs="仿宋_GB2312" w:eastAsia="仿宋_GB2312"/>
                <w:sz w:val="24"/>
                <w:shd w:fill="FFFFFF" w:val="clear"/>
              </w:rPr>
              <w:t>8、智能门锁：锁舌行程约为7mm。锁舌吸力≤1N（100g）：工作方式为通电缩回，断电弹出</w:t>
            </w:r>
          </w:p>
          <w:p>
            <w:pPr>
              <w:pStyle w:val="null3"/>
              <w:jc w:val="left"/>
            </w:pPr>
            <w:r>
              <w:rPr>
                <w:rFonts w:ascii="仿宋_GB2312" w:hAnsi="仿宋_GB2312" w:cs="仿宋_GB2312" w:eastAsia="仿宋_GB2312"/>
                <w:sz w:val="24"/>
                <w:shd w:fill="FFFFFF" w:val="clear"/>
              </w:rPr>
              <w:t>9、报警灯执行器*1个：外壳采用ABS材质,内置LED灯珠，左侧旋钮可调节报警音量</w:t>
            </w:r>
          </w:p>
          <w:p>
            <w:pPr>
              <w:pStyle w:val="null3"/>
              <w:jc w:val="left"/>
            </w:pPr>
            <w:r>
              <w:rPr>
                <w:rFonts w:ascii="仿宋_GB2312" w:hAnsi="仿宋_GB2312" w:cs="仿宋_GB2312" w:eastAsia="仿宋_GB2312"/>
                <w:sz w:val="24"/>
                <w:shd w:fill="FFFFFF" w:val="clear"/>
              </w:rPr>
              <w:t>10、风扇执行器*1个：内置RGB变色灯，电机采用高品质耐用轴承；输入信号：开关量</w:t>
            </w:r>
          </w:p>
          <w:p>
            <w:pPr>
              <w:pStyle w:val="null3"/>
              <w:jc w:val="left"/>
            </w:pPr>
            <w:r>
              <w:rPr>
                <w:rFonts w:ascii="仿宋_GB2312" w:hAnsi="仿宋_GB2312" w:cs="仿宋_GB2312" w:eastAsia="仿宋_GB2312"/>
                <w:sz w:val="24"/>
                <w:shd w:fill="FFFFFF" w:val="clear"/>
              </w:rPr>
              <w:t>11、风速传感器*1个：信号输出方式：脉冲信号输出；传感器样式：三杯式；启动风速：0.4-0.8m/s；分辨率：约0.1m/s；测量范围：0-30m/s；输出形式：485总线信号；</w:t>
            </w:r>
          </w:p>
          <w:p>
            <w:pPr>
              <w:pStyle w:val="null3"/>
              <w:jc w:val="left"/>
            </w:pPr>
            <w:r>
              <w:rPr>
                <w:rFonts w:ascii="仿宋_GB2312" w:hAnsi="仿宋_GB2312" w:cs="仿宋_GB2312" w:eastAsia="仿宋_GB2312"/>
                <w:sz w:val="24"/>
                <w:shd w:fill="FFFFFF" w:val="clear"/>
              </w:rPr>
              <w:t>12、风向传感器：供电电压：DC12-24V；信号输出方式：电压：0-5v；电流：4-20mA；输出形式：485总线信号；传感器样式：尾翼式；启动风速：约0.5m/s；分辨率：约0.1m/s；</w:t>
            </w:r>
          </w:p>
          <w:p>
            <w:pPr>
              <w:pStyle w:val="null3"/>
              <w:jc w:val="left"/>
            </w:pPr>
            <w:r>
              <w:rPr>
                <w:rFonts w:ascii="仿宋_GB2312" w:hAnsi="仿宋_GB2312" w:cs="仿宋_GB2312" w:eastAsia="仿宋_GB2312"/>
                <w:sz w:val="24"/>
                <w:shd w:fill="FFFFFF" w:val="clear"/>
              </w:rPr>
              <w:t>七、</w:t>
            </w:r>
            <w:r>
              <w:rPr>
                <w:rFonts w:ascii="仿宋_GB2312" w:hAnsi="仿宋_GB2312" w:cs="仿宋_GB2312" w:eastAsia="仿宋_GB2312"/>
                <w:sz w:val="24"/>
                <w:shd w:fill="FFFFFF" w:val="clear"/>
              </w:rPr>
              <w:t>AI智能感知单元</w:t>
            </w:r>
          </w:p>
          <w:p>
            <w:pPr>
              <w:pStyle w:val="null3"/>
              <w:jc w:val="left"/>
            </w:pPr>
            <w:r>
              <w:rPr>
                <w:rFonts w:ascii="仿宋_GB2312" w:hAnsi="仿宋_GB2312" w:cs="仿宋_GB2312" w:eastAsia="仿宋_GB2312"/>
                <w:sz w:val="24"/>
                <w:shd w:fill="FFFFFF" w:val="clear"/>
              </w:rPr>
              <w:t>1、AI宽动态摄像头</w:t>
            </w:r>
          </w:p>
          <w:p>
            <w:pPr>
              <w:pStyle w:val="null3"/>
              <w:jc w:val="left"/>
            </w:pPr>
            <w:r>
              <w:rPr>
                <w:rFonts w:ascii="仿宋_GB2312" w:hAnsi="仿宋_GB2312" w:cs="仿宋_GB2312" w:eastAsia="仿宋_GB2312"/>
                <w:sz w:val="24"/>
                <w:shd w:fill="FFFFFF" w:val="clear"/>
              </w:rPr>
              <w:t>感光器尺寸：约</w:t>
            </w:r>
            <w:r>
              <w:rPr>
                <w:rFonts w:ascii="仿宋_GB2312" w:hAnsi="仿宋_GB2312" w:cs="仿宋_GB2312" w:eastAsia="仿宋_GB2312"/>
                <w:sz w:val="24"/>
                <w:shd w:fill="FFFFFF" w:val="clear"/>
              </w:rPr>
              <w:t>1/2.7 inch；</w:t>
            </w:r>
          </w:p>
          <w:p>
            <w:pPr>
              <w:pStyle w:val="null3"/>
              <w:jc w:val="left"/>
            </w:pPr>
            <w:r>
              <w:rPr>
                <w:rFonts w:ascii="仿宋_GB2312" w:hAnsi="仿宋_GB2312" w:cs="仿宋_GB2312" w:eastAsia="仿宋_GB2312"/>
                <w:sz w:val="24"/>
                <w:shd w:fill="FFFFFF" w:val="clear"/>
              </w:rPr>
              <w:t>分辨率：最高支持</w:t>
            </w:r>
            <w:r>
              <w:rPr>
                <w:rFonts w:ascii="仿宋_GB2312" w:hAnsi="仿宋_GB2312" w:cs="仿宋_GB2312" w:eastAsia="仿宋_GB2312"/>
                <w:sz w:val="24"/>
                <w:shd w:fill="FFFFFF" w:val="clear"/>
              </w:rPr>
              <w:t>1920 x 1080；</w:t>
            </w:r>
          </w:p>
          <w:p>
            <w:pPr>
              <w:pStyle w:val="null3"/>
              <w:jc w:val="left"/>
            </w:pPr>
            <w:r>
              <w:rPr>
                <w:rFonts w:ascii="仿宋_GB2312" w:hAnsi="仿宋_GB2312" w:cs="仿宋_GB2312" w:eastAsia="仿宋_GB2312"/>
                <w:sz w:val="24"/>
                <w:shd w:fill="FFFFFF" w:val="clear"/>
              </w:rPr>
              <w:t>USB协议：不低于USB2.0 HS/FS；</w:t>
            </w:r>
          </w:p>
          <w:p>
            <w:pPr>
              <w:pStyle w:val="null3"/>
              <w:jc w:val="left"/>
            </w:pPr>
            <w:r>
              <w:rPr>
                <w:rFonts w:ascii="仿宋_GB2312" w:hAnsi="仿宋_GB2312" w:cs="仿宋_GB2312" w:eastAsia="仿宋_GB2312"/>
                <w:sz w:val="24"/>
                <w:shd w:fill="FFFFFF" w:val="clear"/>
              </w:rPr>
              <w:t>支持免驱协议：</w:t>
            </w:r>
            <w:r>
              <w:rPr>
                <w:rFonts w:ascii="仿宋_GB2312" w:hAnsi="仿宋_GB2312" w:cs="仿宋_GB2312" w:eastAsia="仿宋_GB2312"/>
                <w:sz w:val="24"/>
                <w:shd w:fill="FFFFFF" w:val="clear"/>
              </w:rPr>
              <w:t>UVC（USB Video Class）；</w:t>
            </w:r>
          </w:p>
          <w:p>
            <w:pPr>
              <w:pStyle w:val="null3"/>
              <w:jc w:val="left"/>
            </w:pPr>
            <w:r>
              <w:rPr>
                <w:rFonts w:ascii="仿宋_GB2312" w:hAnsi="仿宋_GB2312" w:cs="仿宋_GB2312" w:eastAsia="仿宋_GB2312"/>
                <w:sz w:val="24"/>
                <w:shd w:fill="FFFFFF" w:val="clear"/>
              </w:rPr>
              <w:t>支持自动曝光控制、自动白平衡、自动增益控制；</w:t>
            </w:r>
          </w:p>
          <w:p>
            <w:pPr>
              <w:pStyle w:val="null3"/>
              <w:jc w:val="left"/>
            </w:pPr>
            <w:r>
              <w:rPr>
                <w:rFonts w:ascii="仿宋_GB2312" w:hAnsi="仿宋_GB2312" w:cs="仿宋_GB2312" w:eastAsia="仿宋_GB2312"/>
                <w:sz w:val="24"/>
                <w:shd w:fill="FFFFFF" w:val="clear"/>
              </w:rPr>
              <w:t>2、麦克风阵列系统</w:t>
            </w:r>
          </w:p>
          <w:p>
            <w:pPr>
              <w:pStyle w:val="null3"/>
              <w:jc w:val="left"/>
            </w:pPr>
            <w:r>
              <w:rPr>
                <w:rFonts w:ascii="仿宋_GB2312" w:hAnsi="仿宋_GB2312" w:cs="仿宋_GB2312" w:eastAsia="仿宋_GB2312"/>
                <w:sz w:val="24"/>
                <w:shd w:fill="FFFFFF" w:val="clear"/>
              </w:rPr>
              <w:t>MIC：不少于环形6麦;</w:t>
            </w:r>
          </w:p>
          <w:p>
            <w:pPr>
              <w:pStyle w:val="null3"/>
              <w:jc w:val="left"/>
            </w:pPr>
            <w:r>
              <w:rPr>
                <w:rFonts w:ascii="仿宋_GB2312" w:hAnsi="仿宋_GB2312" w:cs="仿宋_GB2312" w:eastAsia="仿宋_GB2312"/>
                <w:sz w:val="24"/>
                <w:shd w:fill="FFFFFF" w:val="clear"/>
              </w:rPr>
              <w:t>唤醒</w:t>
            </w:r>
            <w:r>
              <w:rPr>
                <w:rFonts w:ascii="仿宋_GB2312" w:hAnsi="仿宋_GB2312" w:cs="仿宋_GB2312" w:eastAsia="仿宋_GB2312"/>
                <w:sz w:val="24"/>
                <w:shd w:fill="FFFFFF" w:val="clear"/>
              </w:rPr>
              <w:t>/识别距离: 3-5m；</w:t>
            </w:r>
          </w:p>
          <w:p>
            <w:pPr>
              <w:pStyle w:val="null3"/>
              <w:jc w:val="left"/>
            </w:pPr>
            <w:r>
              <w:rPr>
                <w:rFonts w:ascii="仿宋_GB2312" w:hAnsi="仿宋_GB2312" w:cs="仿宋_GB2312" w:eastAsia="仿宋_GB2312"/>
                <w:sz w:val="24"/>
                <w:shd w:fill="FFFFFF" w:val="clear"/>
              </w:rPr>
              <w:t>定位精度</w:t>
            </w:r>
            <w:r>
              <w:rPr>
                <w:rFonts w:ascii="仿宋_GB2312" w:hAnsi="仿宋_GB2312" w:cs="仿宋_GB2312" w:eastAsia="仿宋_GB2312"/>
                <w:sz w:val="24"/>
                <w:shd w:fill="FFFFFF" w:val="clear"/>
              </w:rPr>
              <w:t>:±15°;</w:t>
            </w:r>
          </w:p>
          <w:p>
            <w:pPr>
              <w:pStyle w:val="null3"/>
              <w:jc w:val="left"/>
            </w:pPr>
            <w:r>
              <w:rPr>
                <w:rFonts w:ascii="仿宋_GB2312" w:hAnsi="仿宋_GB2312" w:cs="仿宋_GB2312" w:eastAsia="仿宋_GB2312"/>
                <w:sz w:val="24"/>
                <w:shd w:fill="FFFFFF" w:val="clear"/>
              </w:rPr>
              <w:t>支持</w:t>
            </w:r>
            <w:r>
              <w:rPr>
                <w:rFonts w:ascii="仿宋_GB2312" w:hAnsi="仿宋_GB2312" w:cs="仿宋_GB2312" w:eastAsia="仿宋_GB2312"/>
                <w:sz w:val="24"/>
                <w:shd w:fill="FFFFFF" w:val="clear"/>
              </w:rPr>
              <w:t>AEC 功能、360°拾音波束、DNN 降噪算法等</w:t>
            </w:r>
          </w:p>
          <w:p>
            <w:pPr>
              <w:pStyle w:val="null3"/>
              <w:jc w:val="left"/>
            </w:pPr>
            <w:r>
              <w:rPr>
                <w:rFonts w:ascii="仿宋_GB2312" w:hAnsi="仿宋_GB2312" w:cs="仿宋_GB2312" w:eastAsia="仿宋_GB2312"/>
                <w:sz w:val="24"/>
                <w:shd w:fill="FFFFFF" w:val="clear"/>
              </w:rPr>
              <w:t>八、基础软件功能</w:t>
            </w:r>
          </w:p>
          <w:p>
            <w:pPr>
              <w:pStyle w:val="null3"/>
              <w:jc w:val="left"/>
            </w:pPr>
            <w:r>
              <w:rPr>
                <w:rFonts w:ascii="仿宋_GB2312" w:hAnsi="仿宋_GB2312" w:cs="仿宋_GB2312" w:eastAsia="仿宋_GB2312"/>
                <w:sz w:val="24"/>
                <w:shd w:fill="FFFFFF" w:val="clear"/>
              </w:rPr>
              <w:t>1、PC应用软件-无线智能监控终端</w:t>
            </w:r>
          </w:p>
          <w:p>
            <w:pPr>
              <w:pStyle w:val="null3"/>
              <w:jc w:val="left"/>
            </w:pPr>
            <w:r>
              <w:rPr>
                <w:rFonts w:ascii="仿宋_GB2312" w:hAnsi="仿宋_GB2312" w:cs="仿宋_GB2312" w:eastAsia="仿宋_GB2312"/>
                <w:sz w:val="24"/>
                <w:shd w:fill="FFFFFF" w:val="clear"/>
              </w:rPr>
              <w:t>1.1、无线智能监控终端须自动获取传感器数据，最大支持同时获取不少于50个不同传感器的数据，并实时转换为传感器信息展示给用户；</w:t>
            </w:r>
          </w:p>
          <w:p>
            <w:pPr>
              <w:pStyle w:val="null3"/>
              <w:jc w:val="left"/>
            </w:pPr>
            <w:r>
              <w:rPr>
                <w:rFonts w:ascii="仿宋_GB2312" w:hAnsi="仿宋_GB2312" w:cs="仿宋_GB2312" w:eastAsia="仿宋_GB2312"/>
                <w:sz w:val="24"/>
                <w:shd w:fill="FFFFFF" w:val="clear"/>
              </w:rPr>
              <w:t>1.2、无线智能监控终端须智能分析数据协议，将收到的数据按照协议格式进行拆分，并根据拆分情况进行分类显示，帮助用户快速解析协议；</w:t>
            </w:r>
          </w:p>
          <w:p>
            <w:pPr>
              <w:pStyle w:val="null3"/>
              <w:jc w:val="left"/>
            </w:pPr>
            <w:r>
              <w:rPr>
                <w:rFonts w:ascii="仿宋_GB2312" w:hAnsi="仿宋_GB2312" w:cs="仿宋_GB2312" w:eastAsia="仿宋_GB2312"/>
                <w:sz w:val="24"/>
                <w:shd w:fill="FFFFFF" w:val="clear"/>
              </w:rPr>
              <w:t>1.3、无线智能监控终端须选择不同类型的执行单元，根据用户需要自动生成控制命令并发送命令，同时能够自动将生成的控制命令进行智能拆分，并分类显示，帮助用户快速理解控制指令的原理；</w:t>
            </w:r>
          </w:p>
          <w:p>
            <w:pPr>
              <w:pStyle w:val="null3"/>
              <w:jc w:val="left"/>
            </w:pPr>
            <w:r>
              <w:rPr>
                <w:rFonts w:ascii="仿宋_GB2312" w:hAnsi="仿宋_GB2312" w:cs="仿宋_GB2312" w:eastAsia="仿宋_GB2312"/>
                <w:sz w:val="24"/>
                <w:shd w:fill="FFFFFF" w:val="clear"/>
              </w:rPr>
              <w:t>1.4、无线智能监控终端须至少提供两种方式进行数据通讯，包括直接串行数据通讯方式和Socket网络数据通讯方式，通过至少两种不同数据通讯方式，用户能够更灵活根据需要选择数据通讯方式；</w:t>
            </w:r>
          </w:p>
          <w:p>
            <w:pPr>
              <w:pStyle w:val="null3"/>
              <w:jc w:val="left"/>
            </w:pPr>
            <w:r>
              <w:rPr>
                <w:rFonts w:ascii="仿宋_GB2312" w:hAnsi="仿宋_GB2312" w:cs="仿宋_GB2312" w:eastAsia="仿宋_GB2312"/>
                <w:sz w:val="24"/>
                <w:shd w:fill="FFFFFF" w:val="clear"/>
              </w:rPr>
              <w:t>1.5、无线智能监控终端须采用Microsoft Visual Studio开发，用户可以利用提供的代码自行根据需求进行功能调整；</w:t>
            </w:r>
          </w:p>
          <w:p>
            <w:pPr>
              <w:pStyle w:val="null3"/>
              <w:jc w:val="left"/>
            </w:pPr>
            <w:r>
              <w:rPr>
                <w:rFonts w:ascii="仿宋_GB2312" w:hAnsi="仿宋_GB2312" w:cs="仿宋_GB2312" w:eastAsia="仿宋_GB2312"/>
                <w:sz w:val="24"/>
                <w:shd w:fill="FFFFFF" w:val="clear"/>
              </w:rPr>
              <w:t>1.6、无线智能监控终端须采用C#语言完成开发，所有的功能须是模块化开发，代码须有详细的注解，用户能够快速的理解代码并快速进行二次开发。</w:t>
            </w:r>
          </w:p>
          <w:p>
            <w:pPr>
              <w:pStyle w:val="null3"/>
              <w:jc w:val="left"/>
            </w:pPr>
            <w:r>
              <w:rPr>
                <w:rFonts w:ascii="仿宋_GB2312" w:hAnsi="仿宋_GB2312" w:cs="仿宋_GB2312" w:eastAsia="仿宋_GB2312"/>
                <w:sz w:val="24"/>
                <w:shd w:fill="FFFFFF" w:val="clear"/>
              </w:rPr>
              <w:t>◆1.7、实训终端可通过网络连接无线智能监控终端PC应用软件，平台“多传感器采集单元”上的温湿度、光照、PM2.5等传感器数据，可在PC应用软件上呈现原始的协议数据和解析后的数据。同时，在PC应用软件上选择PWM接口对象为风扇，可控制平台“多执行器控制单元”中风扇转动或停止。</w:t>
            </w:r>
          </w:p>
          <w:p>
            <w:pPr>
              <w:pStyle w:val="null3"/>
              <w:jc w:val="left"/>
            </w:pPr>
            <w:r>
              <w:rPr>
                <w:rFonts w:ascii="仿宋_GB2312" w:hAnsi="仿宋_GB2312" w:cs="仿宋_GB2312" w:eastAsia="仿宋_GB2312"/>
                <w:sz w:val="24"/>
                <w:shd w:fill="FFFFFF" w:val="clear"/>
              </w:rPr>
              <w:t>2、Android应用软件</w:t>
            </w:r>
          </w:p>
          <w:p>
            <w:pPr>
              <w:pStyle w:val="null3"/>
              <w:jc w:val="left"/>
            </w:pPr>
            <w:r>
              <w:rPr>
                <w:rFonts w:ascii="仿宋_GB2312" w:hAnsi="仿宋_GB2312" w:cs="仿宋_GB2312" w:eastAsia="仿宋_GB2312"/>
                <w:sz w:val="24"/>
                <w:shd w:fill="FFFFFF" w:val="clear"/>
              </w:rPr>
              <w:t>2.1、至少包含但不限于Zigbee\WIFI\LoRa多种协议，对传感器节点进行数据采集，对执行器进行控制，以及传感器与控制器的关联应用。Android后台支持C/S架构，提供服务器端与手机客户端的应用程序，手机端演示程序，查看和控制功能。</w:t>
            </w:r>
          </w:p>
          <w:p>
            <w:pPr>
              <w:pStyle w:val="null3"/>
              <w:jc w:val="left"/>
            </w:pPr>
            <w:r>
              <w:rPr>
                <w:rFonts w:ascii="仿宋_GB2312" w:hAnsi="仿宋_GB2312" w:cs="仿宋_GB2312" w:eastAsia="仿宋_GB2312"/>
                <w:sz w:val="24"/>
                <w:shd w:fill="FFFFFF" w:val="clear"/>
              </w:rPr>
              <w:t>2.2、至少包括但不限于实现M4异构汇聚网关、51单片机主控板、Cortex-M3主控板嵌入式的数据采集显示，反向控制功能。</w:t>
            </w:r>
          </w:p>
          <w:p>
            <w:pPr>
              <w:pStyle w:val="null3"/>
              <w:jc w:val="left"/>
            </w:pPr>
            <w:r>
              <w:rPr>
                <w:rFonts w:ascii="仿宋_GB2312" w:hAnsi="仿宋_GB2312" w:cs="仿宋_GB2312" w:eastAsia="仿宋_GB2312"/>
                <w:sz w:val="24"/>
                <w:shd w:fill="FFFFFF" w:val="clear"/>
              </w:rPr>
              <w:t>2.3、实现多传感器采集单元、多执行器控制单元、RFID射频识别单元、工业级传感器的数据采集及控制，软件中配套接线指示，方便教学。</w:t>
            </w:r>
          </w:p>
          <w:p>
            <w:pPr>
              <w:pStyle w:val="null3"/>
              <w:jc w:val="left"/>
            </w:pPr>
            <w:r>
              <w:rPr>
                <w:rFonts w:ascii="仿宋_GB2312" w:hAnsi="仿宋_GB2312" w:cs="仿宋_GB2312" w:eastAsia="仿宋_GB2312"/>
                <w:sz w:val="24"/>
                <w:shd w:fill="FFFFFF" w:val="clear"/>
              </w:rPr>
              <w:t>3、Ubuntu系统AI应用软件</w:t>
            </w:r>
          </w:p>
          <w:p>
            <w:pPr>
              <w:pStyle w:val="null3"/>
              <w:jc w:val="left"/>
            </w:pPr>
            <w:r>
              <w:rPr>
                <w:rFonts w:ascii="仿宋_GB2312" w:hAnsi="仿宋_GB2312" w:cs="仿宋_GB2312" w:eastAsia="仿宋_GB2312"/>
                <w:sz w:val="24"/>
                <w:shd w:fill="FFFFFF" w:val="clear"/>
              </w:rPr>
              <w:t>1、平台须采用边缘计算+端感控框架体系，出厂预装不低于Ubuntu18.04操作系统，集成Python3、机器视觉、自然语言、深度学习框架等。</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提供</w:t>
            </w:r>
            <w:r>
              <w:rPr>
                <w:rFonts w:ascii="仿宋_GB2312" w:hAnsi="仿宋_GB2312" w:cs="仿宋_GB2312" w:eastAsia="仿宋_GB2312"/>
                <w:sz w:val="24"/>
                <w:shd w:fill="FFFFFF" w:val="clear"/>
              </w:rPr>
              <w:t>演示</w:t>
            </w:r>
            <w:r>
              <w:rPr>
                <w:rFonts w:ascii="仿宋_GB2312" w:hAnsi="仿宋_GB2312" w:cs="仿宋_GB2312" w:eastAsia="仿宋_GB2312"/>
                <w:sz w:val="24"/>
                <w:shd w:fill="FFFFFF" w:val="clear"/>
              </w:rPr>
              <w:t>Demo：</w:t>
            </w:r>
            <w:r>
              <w:rPr>
                <w:rFonts w:ascii="仿宋_GB2312" w:hAnsi="仿宋_GB2312" w:cs="仿宋_GB2312" w:eastAsia="仿宋_GB2312"/>
                <w:sz w:val="24"/>
                <w:shd w:fill="FFFFFF" w:val="clear"/>
              </w:rPr>
              <w:t>包括但不限于</w:t>
            </w:r>
            <w:r>
              <w:rPr>
                <w:rFonts w:ascii="仿宋_GB2312" w:hAnsi="仿宋_GB2312" w:cs="仿宋_GB2312" w:eastAsia="仿宋_GB2312"/>
                <w:sz w:val="24"/>
                <w:shd w:fill="FFFFFF" w:val="clear"/>
              </w:rPr>
              <w:t>颜色识别、水果识别、猫狗识别、交通标识识别、人脸识别、语音识别等。</w:t>
            </w:r>
          </w:p>
          <w:p>
            <w:pPr>
              <w:pStyle w:val="null3"/>
              <w:jc w:val="left"/>
            </w:pPr>
            <w:r>
              <w:rPr>
                <w:rFonts w:ascii="仿宋_GB2312" w:hAnsi="仿宋_GB2312" w:cs="仿宋_GB2312" w:eastAsia="仿宋_GB2312"/>
                <w:sz w:val="24"/>
                <w:shd w:fill="FFFFFF" w:val="clear"/>
              </w:rPr>
              <w:t>◆3、语音识别虚实结合功能：</w:t>
            </w:r>
            <w:r>
              <w:rPr>
                <w:rFonts w:ascii="仿宋_GB2312" w:hAnsi="仿宋_GB2312" w:cs="仿宋_GB2312" w:eastAsia="仿宋_GB2312"/>
                <w:sz w:val="24"/>
                <w:shd w:fill="FFFFFF" w:val="clear"/>
              </w:rPr>
              <w:t>可</w:t>
            </w:r>
            <w:r>
              <w:rPr>
                <w:rFonts w:ascii="仿宋_GB2312" w:hAnsi="仿宋_GB2312" w:cs="仿宋_GB2312" w:eastAsia="仿宋_GB2312"/>
                <w:sz w:val="24"/>
                <w:shd w:fill="FFFFFF" w:val="clear"/>
              </w:rPr>
              <w:t>在实训终端边缘计算网关</w:t>
            </w:r>
            <w:r>
              <w:rPr>
                <w:rFonts w:ascii="仿宋_GB2312" w:hAnsi="仿宋_GB2312" w:cs="仿宋_GB2312" w:eastAsia="仿宋_GB2312"/>
                <w:sz w:val="24"/>
                <w:shd w:fill="FFFFFF" w:val="clear"/>
              </w:rPr>
              <w:t>Ubuntu系统上运行语音识别程序，</w:t>
            </w:r>
            <w:r>
              <w:rPr>
                <w:rFonts w:ascii="仿宋_GB2312" w:hAnsi="仿宋_GB2312" w:cs="仿宋_GB2312" w:eastAsia="仿宋_GB2312"/>
                <w:sz w:val="24"/>
                <w:shd w:fill="FFFFFF" w:val="clear"/>
              </w:rPr>
              <w:t>例如</w:t>
            </w:r>
            <w:r>
              <w:rPr>
                <w:rFonts w:ascii="仿宋_GB2312" w:hAnsi="仿宋_GB2312" w:cs="仿宋_GB2312" w:eastAsia="仿宋_GB2312"/>
                <w:sz w:val="24"/>
                <w:shd w:fill="FFFFFF" w:val="clear"/>
              </w:rPr>
              <w:t>调用麦克风阵列系统识别</w:t>
            </w:r>
            <w:r>
              <w:rPr>
                <w:rFonts w:ascii="仿宋_GB2312" w:hAnsi="仿宋_GB2312" w:cs="仿宋_GB2312" w:eastAsia="仿宋_GB2312"/>
                <w:sz w:val="24"/>
                <w:shd w:fill="FFFFFF" w:val="clear"/>
              </w:rPr>
              <w:t>“打开风扇/关闭风扇”命令，识别成功后可打开/关闭平台搭载的工业级风扇，也可同步打开/关闭AloT虚实融合学生虚拟仿真系统种智能家居应用场景下的风扇。</w:t>
            </w:r>
          </w:p>
          <w:p>
            <w:pPr>
              <w:pStyle w:val="null3"/>
              <w:jc w:val="left"/>
            </w:pPr>
            <w:r>
              <w:rPr>
                <w:rFonts w:ascii="仿宋_GB2312" w:hAnsi="仿宋_GB2312" w:cs="仿宋_GB2312" w:eastAsia="仿宋_GB2312"/>
                <w:sz w:val="24"/>
                <w:shd w:fill="FFFFFF" w:val="clear"/>
              </w:rPr>
              <w:t>九、综合应用场景软件</w:t>
            </w:r>
          </w:p>
          <w:p>
            <w:pPr>
              <w:pStyle w:val="null3"/>
              <w:jc w:val="left"/>
            </w:pPr>
            <w:r>
              <w:rPr>
                <w:rFonts w:ascii="仿宋_GB2312" w:hAnsi="仿宋_GB2312" w:cs="仿宋_GB2312" w:eastAsia="仿宋_GB2312"/>
                <w:sz w:val="24"/>
                <w:shd w:fill="FFFFFF" w:val="clear"/>
              </w:rPr>
              <w:t>1、环境监测与控制应用系统</w:t>
            </w:r>
          </w:p>
          <w:p>
            <w:pPr>
              <w:pStyle w:val="null3"/>
              <w:jc w:val="left"/>
            </w:pPr>
            <w:r>
              <w:rPr>
                <w:rFonts w:ascii="仿宋_GB2312" w:hAnsi="仿宋_GB2312" w:cs="仿宋_GB2312" w:eastAsia="仿宋_GB2312"/>
                <w:sz w:val="24"/>
                <w:shd w:fill="FFFFFF" w:val="clear"/>
              </w:rPr>
              <w:t>环境监测应用系统可在特定场景下将温湿度、光照等各种传感器采集的数据通过无线网络实时传输到边缘计算网关，在网关端完成数据解析、数据统计分析和数据可视化。与此同时，可以通过设定相关的条件和通风控制、灯光控制、电器控制进行联动，从而设计各种情景应用模式。</w:t>
            </w:r>
          </w:p>
          <w:p>
            <w:pPr>
              <w:pStyle w:val="null3"/>
              <w:jc w:val="left"/>
            </w:pPr>
            <w:r>
              <w:rPr>
                <w:rFonts w:ascii="仿宋_GB2312" w:hAnsi="仿宋_GB2312" w:cs="仿宋_GB2312" w:eastAsia="仿宋_GB2312"/>
                <w:sz w:val="24"/>
                <w:shd w:fill="FFFFFF" w:val="clear"/>
              </w:rPr>
              <w:t>2、安防监测与控制应用系统</w:t>
            </w:r>
          </w:p>
          <w:p>
            <w:pPr>
              <w:pStyle w:val="null3"/>
              <w:jc w:val="left"/>
            </w:pPr>
            <w:r>
              <w:rPr>
                <w:rFonts w:ascii="仿宋_GB2312" w:hAnsi="仿宋_GB2312" w:cs="仿宋_GB2312" w:eastAsia="仿宋_GB2312"/>
                <w:sz w:val="24"/>
                <w:shd w:fill="FFFFFF" w:val="clear"/>
              </w:rPr>
              <w:t>安</w:t>
            </w:r>
            <w:r>
              <w:rPr>
                <w:rFonts w:ascii="仿宋_GB2312" w:hAnsi="仿宋_GB2312" w:cs="仿宋_GB2312" w:eastAsia="仿宋_GB2312"/>
                <w:sz w:val="24"/>
                <w:shd w:fill="FFFFFF" w:val="clear"/>
              </w:rPr>
              <w:t>防监测应用系统可在特定场景下通过烟雾、红外对射等各种传感器实时监测现场可能发生的安防事件。当有危险信号发生时，快速解析接收的危险信息。确认是安防事件后迅速发出报警信号，同时根据事件等级适时启动风扇、报警灯等安防响应设备，快速缓解安全隐患，从而实现安防场景下的智能安防管理。</w:t>
            </w:r>
          </w:p>
          <w:p>
            <w:pPr>
              <w:pStyle w:val="null3"/>
              <w:jc w:val="left"/>
            </w:pPr>
            <w:r>
              <w:rPr>
                <w:rFonts w:ascii="仿宋_GB2312" w:hAnsi="仿宋_GB2312" w:cs="仿宋_GB2312" w:eastAsia="仿宋_GB2312"/>
                <w:sz w:val="24"/>
                <w:shd w:fill="FFFFFF" w:val="clear"/>
              </w:rPr>
              <w:t>3、门禁监测与控制应用系统</w:t>
            </w:r>
          </w:p>
          <w:p>
            <w:pPr>
              <w:pStyle w:val="null3"/>
              <w:jc w:val="left"/>
            </w:pPr>
            <w:r>
              <w:rPr>
                <w:rFonts w:ascii="仿宋_GB2312" w:hAnsi="仿宋_GB2312" w:cs="仿宋_GB2312" w:eastAsia="仿宋_GB2312"/>
                <w:sz w:val="24"/>
                <w:shd w:fill="FFFFFF" w:val="clear"/>
              </w:rPr>
              <w:t>工业门禁监测应用系统可在工业制造场景下通过</w:t>
            </w:r>
            <w:r>
              <w:rPr>
                <w:rFonts w:ascii="仿宋_GB2312" w:hAnsi="仿宋_GB2312" w:cs="仿宋_GB2312" w:eastAsia="仿宋_GB2312"/>
                <w:sz w:val="24"/>
                <w:shd w:fill="FFFFFF" w:val="clear"/>
              </w:rPr>
              <w:t>RFID读卡器和网络摄像头，实时监测人员出入的人脸和射频卡片信息，并通过边缘计算网关快速进行数据分析和判断，对于已经登记的人员控制电磁锁进行开门放行，对于未登记人车拒绝放行并发出警报，实现门禁系统的智能化监测和管理。</w:t>
            </w:r>
          </w:p>
          <w:p>
            <w:pPr>
              <w:pStyle w:val="null3"/>
              <w:jc w:val="left"/>
            </w:pPr>
            <w:r>
              <w:rPr>
                <w:rFonts w:ascii="仿宋_GB2312" w:hAnsi="仿宋_GB2312" w:cs="仿宋_GB2312" w:eastAsia="仿宋_GB2312"/>
                <w:sz w:val="24"/>
                <w:shd w:fill="FFFFFF" w:val="clear"/>
              </w:rPr>
              <w:t>十、配套实验课程</w:t>
            </w:r>
          </w:p>
          <w:p>
            <w:pPr>
              <w:pStyle w:val="null3"/>
              <w:jc w:val="left"/>
            </w:pPr>
            <w:r>
              <w:rPr>
                <w:rFonts w:ascii="仿宋_GB2312" w:hAnsi="仿宋_GB2312" w:cs="仿宋_GB2312" w:eastAsia="仿宋_GB2312"/>
                <w:sz w:val="24"/>
                <w:shd w:fill="FFFFFF" w:val="clear"/>
              </w:rPr>
              <w:t>1、嵌入式开发实验</w:t>
            </w:r>
          </w:p>
          <w:p>
            <w:pPr>
              <w:pStyle w:val="null3"/>
              <w:jc w:val="left"/>
            </w:pPr>
            <w:r>
              <w:rPr>
                <w:rFonts w:ascii="仿宋_GB2312" w:hAnsi="仿宋_GB2312" w:cs="仿宋_GB2312" w:eastAsia="仿宋_GB2312"/>
                <w:sz w:val="24"/>
                <w:shd w:fill="FFFFFF" w:val="clear"/>
              </w:rPr>
              <w:t>1.1、51单片机基础：至少包含但不限于芯片介绍、51软件环境介绍、LED跑马灯实验、按键实验、串口实验、ADC实验、定时器实验、LCD1602显示实验等不少于8个实验，配套提供所有实验案例源代码；</w:t>
            </w:r>
          </w:p>
          <w:p>
            <w:pPr>
              <w:pStyle w:val="null3"/>
              <w:jc w:val="left"/>
            </w:pPr>
            <w:r>
              <w:rPr>
                <w:rFonts w:ascii="仿宋_GB2312" w:hAnsi="仿宋_GB2312" w:cs="仿宋_GB2312" w:eastAsia="仿宋_GB2312"/>
                <w:sz w:val="24"/>
                <w:shd w:fill="FFFFFF" w:val="clear"/>
              </w:rPr>
              <w:t>1.2、M3单片机基础：至少包含但不限于LED点灯实验、按键实验、串口通信实验、定时器实验、外部中断实验、ADC采集实验等不少于6个实验，配套不少于6个PPT课件，不少于6个案例源代码；</w:t>
            </w:r>
          </w:p>
          <w:p>
            <w:pPr>
              <w:pStyle w:val="null3"/>
              <w:jc w:val="left"/>
            </w:pPr>
            <w:r>
              <w:rPr>
                <w:rFonts w:ascii="仿宋_GB2312" w:hAnsi="仿宋_GB2312" w:cs="仿宋_GB2312" w:eastAsia="仿宋_GB2312"/>
                <w:sz w:val="24"/>
                <w:shd w:fill="FFFFFF" w:val="clear"/>
              </w:rPr>
              <w:t>1.3、M4单片机基础：至少包含但不限于STM32F429芯片介绍、多功能实验平台介绍、M4软件环境安装、M4应用设计流程、LED点灯实验、按键点灯实验、串口通信实验、定时器实验、外部中断实验、ADC采集实验、LCD屏显实验等不少于11个实验，配套提供所有实验PPT课件，所有实验案例源代码。</w:t>
            </w:r>
          </w:p>
          <w:p>
            <w:pPr>
              <w:pStyle w:val="null3"/>
              <w:jc w:val="left"/>
            </w:pPr>
            <w:r>
              <w:rPr>
                <w:rFonts w:ascii="仿宋_GB2312" w:hAnsi="仿宋_GB2312" w:cs="仿宋_GB2312" w:eastAsia="仿宋_GB2312"/>
                <w:sz w:val="24"/>
                <w:shd w:fill="FFFFFF" w:val="clear"/>
              </w:rPr>
              <w:t>▲1.4、OpenHarmony轻量化系统内核开发：至少包含但不限于鸿蒙生态芯片架构解析、OpenHarmony软件环境搭建、源码编译与烧录实战、OpenHarmony内核任务管理实验、OpenHarmony内核定时器实验、OpenHarmony内核事件实验、OpenHarmony多任务通信同步互斥锁实验、OpenHarmony多任务通信同步互斥型信号量实验、OpenHarmony多任务通信同步同步型信号量实验、OpenHarmony多任务通信同步计数型信号量实验、OpenHarmony多任务通信同步之消息队列实验等不少于11个实验。资源涵盖实验指导书、PPT课件、案例源代码等。【投标文件中至少应提供（但不限于）实验指导书目录、PPT课件目录、案例源代码目录截图证明材料】</w:t>
            </w:r>
          </w:p>
          <w:p>
            <w:pPr>
              <w:pStyle w:val="null3"/>
              <w:jc w:val="left"/>
            </w:pPr>
            <w:r>
              <w:rPr>
                <w:rFonts w:ascii="仿宋_GB2312" w:hAnsi="仿宋_GB2312" w:cs="仿宋_GB2312" w:eastAsia="仿宋_GB2312"/>
                <w:sz w:val="24"/>
                <w:shd w:fill="FFFFFF" w:val="clear"/>
              </w:rPr>
              <w:t>2、RT-Thread国产化系统开发实验</w:t>
            </w:r>
          </w:p>
          <w:p>
            <w:pPr>
              <w:pStyle w:val="null3"/>
              <w:jc w:val="left"/>
            </w:pPr>
            <w:r>
              <w:rPr>
                <w:rFonts w:ascii="仿宋_GB2312" w:hAnsi="仿宋_GB2312" w:cs="仿宋_GB2312" w:eastAsia="仿宋_GB2312"/>
                <w:sz w:val="24"/>
                <w:shd w:fill="FFFFFF" w:val="clear"/>
              </w:rPr>
              <w:t>▲2.1 至少包括但不限于RT-Thread的认知实验、软件环境搭建和使用实验、RT-Thread系统移植实验、自定义FinSH命令实验、线程管理实验、定时器管理实验、信号量实验、互斥量实验、事件集实验、邮箱实验、消息队列实验、信号实验、内存管理实验、IO设备模型实验、UART设备实验、PIN设备实验、ADC设备实验、HWTIMER设备实验、IIC设备实验、PWM设备实验等不少于20个实验。【投标文件中至少应提供（但不限于）实验指导书目录截图证明材料】</w:t>
            </w:r>
          </w:p>
          <w:p>
            <w:pPr>
              <w:pStyle w:val="null3"/>
              <w:jc w:val="left"/>
            </w:pPr>
            <w:r>
              <w:rPr>
                <w:rFonts w:ascii="仿宋_GB2312" w:hAnsi="仿宋_GB2312" w:cs="仿宋_GB2312" w:eastAsia="仿宋_GB2312"/>
                <w:sz w:val="24"/>
                <w:shd w:fill="FFFFFF" w:val="clear"/>
              </w:rPr>
              <w:t>3、感知原理类实验</w:t>
            </w:r>
          </w:p>
          <w:p>
            <w:pPr>
              <w:pStyle w:val="null3"/>
              <w:jc w:val="left"/>
            </w:pPr>
            <w:r>
              <w:rPr>
                <w:rFonts w:ascii="仿宋_GB2312" w:hAnsi="仿宋_GB2312" w:cs="仿宋_GB2312" w:eastAsia="仿宋_GB2312"/>
                <w:sz w:val="24"/>
                <w:shd w:fill="FFFFFF" w:val="clear"/>
              </w:rPr>
              <w:t>3.1、51单片机传感器采集实验：至少包括但不限于AD旋钮实验、Dht11温湿度实验、红外接收器实验、超声波实验、电容触摸按键实验等不少于5个实验，配套提供不少于5个案例源代码；</w:t>
            </w:r>
          </w:p>
          <w:p>
            <w:pPr>
              <w:pStyle w:val="null3"/>
              <w:jc w:val="left"/>
            </w:pPr>
            <w:r>
              <w:rPr>
                <w:rFonts w:ascii="仿宋_GB2312" w:hAnsi="仿宋_GB2312" w:cs="仿宋_GB2312" w:eastAsia="仿宋_GB2312"/>
                <w:sz w:val="24"/>
                <w:shd w:fill="FFFFFF" w:val="clear"/>
              </w:rPr>
              <w:t>3.2、OpenHarmony IOT设备实验：至少包含但不限于LED 指示灯实验、KEY按键实验、OLED显示屏实验、NFC驱动实验、温湿度采集实验、风扇控制实验等不少于6个实验；涵盖PPT课件资源涵盖实验指导书、PPT课件、案例源代码等。</w:t>
            </w:r>
          </w:p>
          <w:p>
            <w:pPr>
              <w:pStyle w:val="null3"/>
              <w:jc w:val="left"/>
            </w:pPr>
            <w:r>
              <w:rPr>
                <w:rFonts w:ascii="仿宋_GB2312" w:hAnsi="仿宋_GB2312" w:cs="仿宋_GB2312" w:eastAsia="仿宋_GB2312"/>
                <w:sz w:val="24"/>
                <w:shd w:fill="FFFFFF" w:val="clear"/>
              </w:rPr>
              <w:t>▲3.3、Cortex-M系列工业传感器采集实验：至少包含但不限于温湿度传感器采集实验、风速传感器采集实验、风向传感器采集实验、烟雾传感器采集实验、RFID读卡器采集实验、智能门锁执行器控制实验、报警灯执行器控制实验、风扇执行器控制实验等不少于8个实验，配套提供不少于8个PPT课件。【投标文件中至少应提供（但不限于）实验指导书目录和PPT目录截图证明材料】</w:t>
            </w:r>
          </w:p>
          <w:p>
            <w:pPr>
              <w:pStyle w:val="null3"/>
              <w:jc w:val="left"/>
            </w:pPr>
            <w:r>
              <w:rPr>
                <w:rFonts w:ascii="仿宋_GB2312" w:hAnsi="仿宋_GB2312" w:cs="仿宋_GB2312" w:eastAsia="仿宋_GB2312"/>
                <w:sz w:val="24"/>
                <w:shd w:fill="FFFFFF" w:val="clear"/>
              </w:rPr>
              <w:t>4、通讯技术类实验</w:t>
            </w:r>
          </w:p>
          <w:p>
            <w:pPr>
              <w:pStyle w:val="null3"/>
              <w:jc w:val="left"/>
            </w:pPr>
            <w:r>
              <w:rPr>
                <w:rFonts w:ascii="仿宋_GB2312" w:hAnsi="仿宋_GB2312" w:cs="仿宋_GB2312" w:eastAsia="仿宋_GB2312"/>
                <w:sz w:val="24"/>
                <w:shd w:fill="FFFFFF" w:val="clear"/>
              </w:rPr>
              <w:t>4.1、基础通讯技术实验</w:t>
            </w:r>
          </w:p>
          <w:p>
            <w:pPr>
              <w:pStyle w:val="null3"/>
              <w:jc w:val="left"/>
            </w:pPr>
            <w:r>
              <w:rPr>
                <w:rFonts w:ascii="仿宋_GB2312" w:hAnsi="仿宋_GB2312" w:cs="仿宋_GB2312" w:eastAsia="仿宋_GB2312"/>
                <w:sz w:val="24"/>
                <w:shd w:fill="FFFFFF" w:val="clear"/>
              </w:rPr>
              <w:t>至少包含但不限于包含物联网中的关键通信技术及工作原理、物联网中的协议选择与比较、物联网网络架构、物联网网络综合布线概述、网络跳线制作与工具使用、物联网网络路由器配置、</w:t>
            </w:r>
            <w:r>
              <w:rPr>
                <w:rFonts w:ascii="仿宋_GB2312" w:hAnsi="仿宋_GB2312" w:cs="仿宋_GB2312" w:eastAsia="仿宋_GB2312"/>
                <w:sz w:val="24"/>
                <w:shd w:fill="FFFFFF" w:val="clear"/>
              </w:rPr>
              <w:t>Zigbee网络配置实验、Wi-Fi网络配置实验、蓝牙网络配置实验、Lora网络配置实验等不少于10个实验。【投标文件中至少应提供（但不限于）实验指导书目录和PPT目录截图证明材料】</w:t>
            </w:r>
          </w:p>
          <w:p>
            <w:pPr>
              <w:pStyle w:val="null3"/>
              <w:jc w:val="left"/>
            </w:pPr>
            <w:r>
              <w:rPr>
                <w:rFonts w:ascii="仿宋_GB2312" w:hAnsi="仿宋_GB2312" w:cs="仿宋_GB2312" w:eastAsia="仿宋_GB2312"/>
                <w:sz w:val="24"/>
                <w:shd w:fill="FFFFFF" w:val="clear"/>
              </w:rPr>
              <w:t>4.2、OpenHarmony轻量化系统IOT实验</w:t>
            </w:r>
          </w:p>
          <w:p>
            <w:pPr>
              <w:pStyle w:val="null3"/>
              <w:jc w:val="left"/>
            </w:pPr>
            <w:r>
              <w:rPr>
                <w:rFonts w:ascii="仿宋_GB2312" w:hAnsi="仿宋_GB2312" w:cs="仿宋_GB2312" w:eastAsia="仿宋_GB2312"/>
                <w:sz w:val="24"/>
                <w:shd w:fill="FFFFFF" w:val="clear"/>
              </w:rPr>
              <w:t>IOT无线传感网络WIFI实验：至少包含但不限于WIFI之网络建立实验、WIFI之网络连接实验、WiFi之UDP通信实验、WiFi 之TCP通信实验、案例之温湿度收集实验、案例之风扇控制实验，合计不少于6个实验；资源涵盖实验指导书、PPT课件、案例源代码等。</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4.3、</w:t>
            </w:r>
            <w:r>
              <w:rPr>
                <w:rFonts w:ascii="仿宋_GB2312" w:hAnsi="仿宋_GB2312" w:cs="仿宋_GB2312" w:eastAsia="仿宋_GB2312"/>
                <w:sz w:val="24"/>
                <w:shd w:fill="FFFFFF" w:val="clear"/>
              </w:rPr>
              <w:t>IOT无线传感网络星闪实验：至少包含但不限于星闪SLE基础、星闪SLE透传实验之服务端、星闪SLE透传实验之客户端、星闪 SLE温湿度采集实验、星闪SLE风扇控制实验、合计不少于5个实验；资源涵盖实验指导书、PPT课件、案例源代码等。【投标文件中至少应提供（但不限于）实验指导书目录和PPT目录截图证明材料】</w:t>
            </w:r>
          </w:p>
          <w:p>
            <w:pPr>
              <w:pStyle w:val="null3"/>
              <w:jc w:val="left"/>
            </w:pPr>
            <w:r>
              <w:rPr>
                <w:rFonts w:ascii="仿宋_GB2312" w:hAnsi="仿宋_GB2312" w:cs="仿宋_GB2312" w:eastAsia="仿宋_GB2312"/>
                <w:sz w:val="24"/>
                <w:shd w:fill="FFFFFF" w:val="clear"/>
              </w:rPr>
              <w:t>5、人工智能类实验</w:t>
            </w:r>
          </w:p>
          <w:p>
            <w:pPr>
              <w:pStyle w:val="null3"/>
              <w:jc w:val="left"/>
            </w:pPr>
            <w:r>
              <w:rPr>
                <w:rFonts w:ascii="仿宋_GB2312" w:hAnsi="仿宋_GB2312" w:cs="仿宋_GB2312" w:eastAsia="仿宋_GB2312"/>
                <w:sz w:val="24"/>
                <w:shd w:fill="FFFFFF" w:val="clear"/>
              </w:rPr>
              <w:t>▲5.1、OpenCV机器视觉实验：至少包含但不限于图像处理、视频处理、图像的操作与运算、颜色空间、阈值处理、图像形态、边缘检测、图像变换以及机器视觉相关的应用等内容，不少于20个实验。【投标文件中至少应提供（但不限于）实验指导书目录截图证明材料】</w:t>
            </w:r>
          </w:p>
          <w:p>
            <w:pPr>
              <w:pStyle w:val="null3"/>
              <w:jc w:val="left"/>
            </w:pPr>
            <w:r>
              <w:rPr>
                <w:rFonts w:ascii="仿宋_GB2312" w:hAnsi="仿宋_GB2312" w:cs="仿宋_GB2312" w:eastAsia="仿宋_GB2312"/>
                <w:sz w:val="24"/>
                <w:shd w:fill="FFFFFF" w:val="clear"/>
              </w:rPr>
              <w:t>5.2、</w:t>
            </w:r>
            <w:r>
              <w:rPr>
                <w:rFonts w:ascii="仿宋_GB2312" w:hAnsi="仿宋_GB2312" w:cs="仿宋_GB2312" w:eastAsia="仿宋_GB2312"/>
                <w:sz w:val="24"/>
                <w:shd w:fill="FFFFFF" w:val="clear"/>
              </w:rPr>
              <w:t>自然语言处理</w:t>
            </w:r>
            <w:r>
              <w:rPr>
                <w:rFonts w:ascii="仿宋_GB2312" w:hAnsi="仿宋_GB2312" w:cs="仿宋_GB2312" w:eastAsia="仿宋_GB2312"/>
                <w:sz w:val="24"/>
                <w:shd w:fill="FFFFFF" w:val="clear"/>
              </w:rPr>
              <w:t>实验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至少</w:t>
            </w:r>
            <w:r>
              <w:rPr>
                <w:rFonts w:ascii="仿宋_GB2312" w:hAnsi="仿宋_GB2312" w:cs="仿宋_GB2312" w:eastAsia="仿宋_GB2312"/>
                <w:sz w:val="24"/>
                <w:shd w:fill="FFFFFF" w:val="clear"/>
              </w:rPr>
              <w:t>主要包括麦克风阵列、文本处理、深度学习、百度</w:t>
            </w:r>
            <w:r>
              <w:rPr>
                <w:rFonts w:ascii="仿宋_GB2312" w:hAnsi="仿宋_GB2312" w:cs="仿宋_GB2312" w:eastAsia="仿宋_GB2312"/>
                <w:sz w:val="24"/>
                <w:shd w:fill="FFFFFF" w:val="clear"/>
              </w:rPr>
              <w:t>AI语音云服务等内容，不低于</w:t>
            </w:r>
            <w:r>
              <w:rPr>
                <w:rFonts w:ascii="仿宋_GB2312" w:hAnsi="仿宋_GB2312" w:cs="仿宋_GB2312" w:eastAsia="仿宋_GB2312"/>
                <w:sz w:val="24"/>
                <w:shd w:fill="FFFFFF" w:val="clear"/>
              </w:rPr>
              <w:t>20</w:t>
            </w:r>
            <w:r>
              <w:rPr>
                <w:rFonts w:ascii="仿宋_GB2312" w:hAnsi="仿宋_GB2312" w:cs="仿宋_GB2312" w:eastAsia="仿宋_GB2312"/>
                <w:sz w:val="24"/>
                <w:shd w:fill="FFFFFF" w:val="clear"/>
              </w:rPr>
              <w:t>个实验。</w:t>
            </w:r>
          </w:p>
          <w:p>
            <w:pPr>
              <w:pStyle w:val="null3"/>
              <w:jc w:val="left"/>
            </w:pPr>
            <w:r>
              <w:rPr>
                <w:rFonts w:ascii="仿宋_GB2312" w:hAnsi="仿宋_GB2312" w:cs="仿宋_GB2312" w:eastAsia="仿宋_GB2312"/>
                <w:sz w:val="24"/>
                <w:shd w:fill="FFFFFF" w:val="clear"/>
              </w:rPr>
              <w:t>6、应用设计类实验</w:t>
            </w:r>
          </w:p>
          <w:p>
            <w:pPr>
              <w:pStyle w:val="null3"/>
              <w:jc w:val="left"/>
            </w:pPr>
            <w:r>
              <w:rPr>
                <w:rFonts w:ascii="仿宋_GB2312" w:hAnsi="仿宋_GB2312" w:cs="仿宋_GB2312" w:eastAsia="仿宋_GB2312"/>
                <w:sz w:val="24"/>
                <w:shd w:fill="FFFFFF" w:val="clear"/>
              </w:rPr>
              <w:t>6.1 Android移动应用设计实验</w:t>
            </w:r>
          </w:p>
          <w:p>
            <w:pPr>
              <w:pStyle w:val="null3"/>
              <w:jc w:val="left"/>
            </w:pPr>
            <w:r>
              <w:rPr>
                <w:rFonts w:ascii="仿宋_GB2312" w:hAnsi="仿宋_GB2312" w:cs="仿宋_GB2312" w:eastAsia="仿宋_GB2312"/>
                <w:sz w:val="24"/>
                <w:shd w:fill="FFFFFF" w:val="clear"/>
              </w:rPr>
              <w:t>6.1.1基础实验：至少包含但不限于Android应用程序设计流程、应用常用布局、Android应用常用组件、Android应用LOGCAT、Android应用ACTIVITY、Android应用信息提示、Android应用数据存储、Android应用多线程、Android应用BROADCAST、Android应用SERVICE、Android应用SOCKET等不少于11个实验。</w:t>
            </w:r>
          </w:p>
          <w:p>
            <w:pPr>
              <w:pStyle w:val="null3"/>
              <w:jc w:val="left"/>
            </w:pPr>
            <w:r>
              <w:rPr>
                <w:rFonts w:ascii="仿宋_GB2312" w:hAnsi="仿宋_GB2312" w:cs="仿宋_GB2312" w:eastAsia="仿宋_GB2312"/>
                <w:sz w:val="24"/>
                <w:shd w:fill="FFFFFF" w:val="clear"/>
              </w:rPr>
              <w:t>▲6.1.2应用实验：至少包含但不限于温湿度传感器应用设计实验、风速传感器应用设计实验、风向传感器应用设计实验、烟雾传感器应用设计实验、RFID传感器应用设计实验、智能门锁执行器应用设计实验、报警灯执行器应用设计实验、风扇执行器应用设计实验等不少于8个实验。【投标文件中至少应提供（但不限于）实验指导书目录截图证明材料】</w:t>
            </w:r>
          </w:p>
          <w:p>
            <w:pPr>
              <w:pStyle w:val="null3"/>
              <w:jc w:val="left"/>
            </w:pPr>
            <w:r>
              <w:rPr>
                <w:rFonts w:ascii="仿宋_GB2312" w:hAnsi="仿宋_GB2312" w:cs="仿宋_GB2312" w:eastAsia="仿宋_GB2312"/>
                <w:sz w:val="24"/>
                <w:shd w:fill="FFFFFF" w:val="clear"/>
              </w:rPr>
              <w:t>6.2、HarmonyOS北向应用系统开发实验</w:t>
            </w:r>
          </w:p>
          <w:p>
            <w:pPr>
              <w:pStyle w:val="null3"/>
              <w:jc w:val="left"/>
            </w:pPr>
            <w:r>
              <w:rPr>
                <w:rFonts w:ascii="仿宋_GB2312" w:hAnsi="仿宋_GB2312" w:cs="仿宋_GB2312" w:eastAsia="仿宋_GB2312"/>
                <w:sz w:val="24"/>
                <w:shd w:fill="FFFFFF" w:val="clear"/>
              </w:rPr>
              <w:t>HarmonyOS之基础入门：至少包含但不限于OpenHarmony系统概述、HarmonyOS系统整体架构、HarmonyOS学习入门、鸿蒙嵌入式内核开发与应用教学实验平台概述、烧写OpenHarmony固件、DevEco Studio开发环境安装及配置、第一个HarmonyOS工程、HarmonyOS工程部署运行到边缘计算网关、HarmonyOS工程介绍、HDC工具使用、ArkTS语言与基本语法概述、ArkTS常用语法等不少于12个实验；</w:t>
            </w:r>
          </w:p>
          <w:p>
            <w:pPr>
              <w:pStyle w:val="null3"/>
              <w:jc w:val="left"/>
            </w:pPr>
            <w:r>
              <w:rPr>
                <w:rFonts w:ascii="仿宋_GB2312" w:hAnsi="仿宋_GB2312" w:cs="仿宋_GB2312" w:eastAsia="仿宋_GB2312"/>
                <w:sz w:val="24"/>
                <w:shd w:fill="FFFFFF" w:val="clear"/>
              </w:rPr>
              <w:t>HarmonyOS ArkUI实验：至少包含但不限于方舟开发框架(ArkUI)解析、ArkUI组件通用属性与事件、状态管理、 ArkUI基础组件开发、ArkUI布局组件概述、 ArkUI-线性布局（Row/Column）、 ArkUI-层叠布局（Stack）、ArkUI-弹性布局（Flex）、ArkUI-相对布局（RelativeContainer）、ArkUI布局、ArkUI-应用模型概述、ArkUI-模型中的UIAbility组件、ArkUI-用户首选项数据持久化、 ArkUI-数据库数据持久化、ArkUI-网络Socket通讯合计不少于14个实验；</w:t>
            </w:r>
          </w:p>
          <w:p>
            <w:pPr>
              <w:pStyle w:val="null3"/>
              <w:jc w:val="left"/>
            </w:pPr>
            <w:r>
              <w:rPr>
                <w:rFonts w:ascii="仿宋_GB2312" w:hAnsi="仿宋_GB2312" w:cs="仿宋_GB2312" w:eastAsia="仿宋_GB2312"/>
                <w:sz w:val="24"/>
                <w:shd w:fill="FFFFFF" w:val="clear"/>
              </w:rPr>
              <w:t>HarmonyOS NAPI实验：至少包含但不限于标准Native API工程、NAPI之嵌入式GPIOLED控制实验等2个实验；</w:t>
            </w:r>
          </w:p>
          <w:p>
            <w:pPr>
              <w:pStyle w:val="null3"/>
              <w:jc w:val="left"/>
            </w:pPr>
            <w:r>
              <w:rPr>
                <w:rFonts w:ascii="仿宋_GB2312" w:hAnsi="仿宋_GB2312" w:cs="仿宋_GB2312" w:eastAsia="仿宋_GB2312"/>
                <w:sz w:val="24"/>
                <w:shd w:fill="FFFFFF" w:val="clear"/>
              </w:rPr>
              <w:t>HarmonyOS端感控实验：至少包含但不限于温湿度采集实验、风扇控制实验等2个实验。</w:t>
            </w:r>
          </w:p>
          <w:p>
            <w:pPr>
              <w:pStyle w:val="null3"/>
              <w:jc w:val="left"/>
            </w:pPr>
            <w:r>
              <w:rPr>
                <w:rFonts w:ascii="仿宋_GB2312" w:hAnsi="仿宋_GB2312" w:cs="仿宋_GB2312" w:eastAsia="仿宋_GB2312"/>
                <w:sz w:val="24"/>
                <w:shd w:fill="FFFFFF" w:val="clear"/>
              </w:rPr>
              <w:t>6.2 Python及PyQt应用设计实验</w:t>
            </w:r>
          </w:p>
          <w:p>
            <w:pPr>
              <w:pStyle w:val="null3"/>
              <w:jc w:val="left"/>
            </w:pPr>
            <w:r>
              <w:rPr>
                <w:rFonts w:ascii="仿宋_GB2312" w:hAnsi="仿宋_GB2312" w:cs="仿宋_GB2312" w:eastAsia="仿宋_GB2312"/>
                <w:sz w:val="24"/>
                <w:shd w:fill="FFFFFF" w:val="clear"/>
              </w:rPr>
              <w:t>6.2.1基础实验：主要包括Python语法、Python变量、Python基础数据类型、Python常用操作符、Python分支与循环、Python程序控制、Python函数、Python存储、Python类和对象、Python模块等内容，不少于15个实验。</w:t>
            </w:r>
          </w:p>
          <w:p>
            <w:pPr>
              <w:pStyle w:val="null3"/>
              <w:jc w:val="left"/>
            </w:pPr>
            <w:r>
              <w:rPr>
                <w:rFonts w:ascii="仿宋_GB2312" w:hAnsi="仿宋_GB2312" w:cs="仿宋_GB2312" w:eastAsia="仿宋_GB2312"/>
                <w:sz w:val="24"/>
                <w:shd w:fill="FFFFFF" w:val="clear"/>
              </w:rPr>
              <w:t>6.2.2应用实验：至少包含但不限于PyQT图形界面设计实验、PyQT网络通讯实验、PyQt的RS485传感器采集实验、PyQt的IO传感器采集实验、PyQt的控制器控制实验、PyQt智慧气象综合实验、PyQt智能安防综合实验、PyQt智能门禁综合实验等不少于8个实验。</w:t>
            </w:r>
          </w:p>
          <w:p>
            <w:pPr>
              <w:pStyle w:val="null3"/>
              <w:jc w:val="left"/>
            </w:pPr>
            <w:r>
              <w:rPr>
                <w:rFonts w:ascii="仿宋_GB2312" w:hAnsi="仿宋_GB2312" w:cs="仿宋_GB2312" w:eastAsia="仿宋_GB2312"/>
                <w:sz w:val="24"/>
                <w:shd w:fill="FFFFFF" w:val="clear"/>
              </w:rPr>
              <w:t>九、其他要求</w:t>
            </w:r>
          </w:p>
          <w:p>
            <w:pPr>
              <w:pStyle w:val="null3"/>
              <w:jc w:val="left"/>
            </w:pPr>
            <w:r>
              <w:rPr>
                <w:rFonts w:ascii="仿宋_GB2312" w:hAnsi="仿宋_GB2312" w:cs="仿宋_GB2312" w:eastAsia="仿宋_GB2312"/>
                <w:sz w:val="24"/>
                <w:shd w:fill="FFFFFF" w:val="clear"/>
              </w:rPr>
              <w:t>1、根据建设场地实际，配套供应实验桌椅，需满足至少 40 个实验工位的使用需求。</w:t>
            </w:r>
          </w:p>
          <w:p>
            <w:pPr>
              <w:pStyle w:val="null3"/>
            </w:pPr>
            <w:r>
              <w:rPr>
                <w:rFonts w:ascii="仿宋_GB2312" w:hAnsi="仿宋_GB2312" w:cs="仿宋_GB2312" w:eastAsia="仿宋_GB2312"/>
                <w:sz w:val="24"/>
                <w:shd w:fill="FFFFFF" w:val="clear"/>
              </w:rPr>
              <w:t>2、负责项目场地强弱电布线施工，符合 GB 50303 等国家电气安全规范，含辅材、安装、调试、验收，确保设备稳定安全运行。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shd w:fill="FFFFFF" w:val="clear"/>
              </w:rPr>
              <w:t>AloT虚实融合学生虚拟仿真系统     40套</w:t>
            </w:r>
          </w:p>
          <w:p>
            <w:pPr>
              <w:pStyle w:val="null3"/>
              <w:jc w:val="left"/>
            </w:pPr>
            <w:r>
              <w:rPr>
                <w:rFonts w:ascii="仿宋_GB2312" w:hAnsi="仿宋_GB2312" w:cs="仿宋_GB2312" w:eastAsia="仿宋_GB2312"/>
                <w:sz w:val="24"/>
                <w:shd w:fill="FFFFFF" w:val="clear"/>
              </w:rPr>
              <w:t>一、总体要求</w:t>
            </w:r>
          </w:p>
          <w:p>
            <w:pPr>
              <w:pStyle w:val="null3"/>
              <w:jc w:val="left"/>
            </w:pPr>
            <w:r>
              <w:rPr>
                <w:rFonts w:ascii="仿宋_GB2312" w:hAnsi="仿宋_GB2312" w:cs="仿宋_GB2312" w:eastAsia="仿宋_GB2312"/>
                <w:sz w:val="24"/>
                <w:shd w:fill="FFFFFF" w:val="clear"/>
              </w:rPr>
              <w:t>1.要求虚拟仿真系统基于Unity 3D引擎设计，支持3D的实验场景、3D的实验器材和3D的实验过程。</w:t>
            </w:r>
          </w:p>
          <w:p>
            <w:pPr>
              <w:pStyle w:val="null3"/>
              <w:jc w:val="left"/>
            </w:pPr>
            <w:r>
              <w:rPr>
                <w:rFonts w:ascii="仿宋_GB2312" w:hAnsi="仿宋_GB2312" w:cs="仿宋_GB2312" w:eastAsia="仿宋_GB2312"/>
                <w:sz w:val="24"/>
                <w:shd w:fill="FFFFFF" w:val="clear"/>
              </w:rPr>
              <w:t>2.要求虚拟仿真系统能够在软件环境下开展3D实验器材认知、单片机基础、传感器采集、无线传感网络配置、综合接线组网、物联网应用设计等虚拟仿真实验。</w:t>
            </w:r>
          </w:p>
          <w:p>
            <w:pPr>
              <w:pStyle w:val="null3"/>
              <w:jc w:val="left"/>
            </w:pPr>
            <w:r>
              <w:rPr>
                <w:rFonts w:ascii="仿宋_GB2312" w:hAnsi="仿宋_GB2312" w:cs="仿宋_GB2312" w:eastAsia="仿宋_GB2312"/>
                <w:sz w:val="24"/>
                <w:shd w:fill="FFFFFF" w:val="clear"/>
              </w:rPr>
              <w:t>▲3.要求虚拟仿真系统中虚拟实验器材设备均是根据真实硬件1：1建模，支持360度任意角度选择观看，软件模拟出来的虚拟设备具有和真实设备完全一致的特性及接口。要求嵌入式核心器件支持原始视图、拆机视图</w:t>
            </w:r>
            <w:r>
              <w:rPr>
                <w:rFonts w:ascii="仿宋_GB2312" w:hAnsi="仿宋_GB2312" w:cs="仿宋_GB2312" w:eastAsia="仿宋_GB2312"/>
                <w:sz w:val="24"/>
                <w:shd w:fill="FFFFFF" w:val="clear"/>
              </w:rPr>
              <w:t>等</w:t>
            </w:r>
            <w:r>
              <w:rPr>
                <w:rFonts w:ascii="仿宋_GB2312" w:hAnsi="仿宋_GB2312" w:cs="仿宋_GB2312" w:eastAsia="仿宋_GB2312"/>
                <w:sz w:val="24"/>
                <w:shd w:fill="FFFFFF" w:val="clear"/>
              </w:rPr>
              <w:t>视图</w:t>
            </w:r>
            <w:r>
              <w:rPr>
                <w:rFonts w:ascii="仿宋_GB2312" w:hAnsi="仿宋_GB2312" w:cs="仿宋_GB2312" w:eastAsia="仿宋_GB2312"/>
                <w:sz w:val="24"/>
                <w:shd w:fill="FFFFFF" w:val="clear"/>
              </w:rPr>
              <w:t>模式</w:t>
            </w:r>
            <w:r>
              <w:rPr>
                <w:rFonts w:ascii="仿宋_GB2312" w:hAnsi="仿宋_GB2312" w:cs="仿宋_GB2312" w:eastAsia="仿宋_GB2312"/>
                <w:sz w:val="24"/>
                <w:shd w:fill="FFFFFF" w:val="clear"/>
              </w:rPr>
              <w:t>。要求可展示模块的层次结构，可直观了解模块组成。要求拆机视图可展示重点模块接口并可展示对应细节知识点、性能及各种参数。【投标文件中至少应提供（但不限于）可完整展示功能操作流程或运行结果的软件真实功能截图证明材料】</w:t>
            </w:r>
          </w:p>
          <w:p>
            <w:pPr>
              <w:pStyle w:val="null3"/>
              <w:jc w:val="left"/>
            </w:pPr>
            <w:r>
              <w:rPr>
                <w:rFonts w:ascii="仿宋_GB2312" w:hAnsi="仿宋_GB2312" w:cs="仿宋_GB2312" w:eastAsia="仿宋_GB2312"/>
                <w:sz w:val="24"/>
                <w:shd w:fill="FFFFFF" w:val="clear"/>
              </w:rPr>
              <w:t>4.要求虚拟仿真系统实验能模拟真实的嵌入式基础和传感器采集实验教学过程，具有实验目的、实验内容、实验器材等认知过程，也有硬件接线、代码编程、结果展示等实操过程。</w:t>
            </w:r>
          </w:p>
          <w:p>
            <w:pPr>
              <w:pStyle w:val="null3"/>
              <w:jc w:val="left"/>
            </w:pPr>
            <w:r>
              <w:rPr>
                <w:rFonts w:ascii="仿宋_GB2312" w:hAnsi="仿宋_GB2312" w:cs="仿宋_GB2312" w:eastAsia="仿宋_GB2312"/>
                <w:sz w:val="24"/>
                <w:shd w:fill="FFFFFF" w:val="clear"/>
              </w:rPr>
              <w:t>◆5.要求虚拟仿真系统能模拟出KEIL软件编程过程，支持图形化、模块化的方式填写关键代码，填写不同代码可以呈现出不同的硬件效果。要求提供以下实验过程的演示视频：基于虚拟仿真系统完成STM32 LED编程实验的全过程，利用2D或3D虚拟仿真软件交互技术，完成电源和智能节点的接线，智能节点上电，ST-Link下载器连接，智能节点烧写开关切换，电脑端打开Keil编程环境，填写关键代码，下载对应程序，观察实验现象等实验过程。</w:t>
            </w:r>
          </w:p>
          <w:p>
            <w:pPr>
              <w:pStyle w:val="null3"/>
              <w:jc w:val="left"/>
            </w:pPr>
            <w:r>
              <w:rPr>
                <w:rFonts w:ascii="仿宋_GB2312" w:hAnsi="仿宋_GB2312" w:cs="仿宋_GB2312" w:eastAsia="仿宋_GB2312"/>
                <w:sz w:val="24"/>
                <w:shd w:fill="FFFFFF" w:val="clear"/>
              </w:rPr>
              <w:t>6.要求虚拟仿真系统至少提供智慧气象、智慧门禁、智慧安防、智慧交通、智能家居、智慧商场、智慧农业、智慧抄表等应用场景；3D场景下所有硬件与传感器可完成模拟接线，网络配置等教学过程。包含节点与传感器/执行器接线，节点与仿真器接线，配置软件与硬件接线，接线结果均采用动态校验功能；支持拖拽、模拟接线、删除、清空、编辑功能；支持每个传感器/执行器器件支持属性设定，固定数据与随机数据设定；支持网关网络类型（ZigBee、Bluetooth4.0、LoRa等）配置及网络中间件配置功能。所有教学过程均与硬件实验终端教学过程一致。</w:t>
            </w:r>
          </w:p>
          <w:p>
            <w:pPr>
              <w:pStyle w:val="null3"/>
              <w:jc w:val="left"/>
            </w:pPr>
            <w:r>
              <w:rPr>
                <w:rFonts w:ascii="仿宋_GB2312" w:hAnsi="仿宋_GB2312" w:cs="仿宋_GB2312" w:eastAsia="仿宋_GB2312"/>
                <w:sz w:val="24"/>
                <w:shd w:fill="FFFFFF" w:val="clear"/>
              </w:rPr>
              <w:t>◆7、要求虚拟仿真系统可以通过手机APP或PC电脑远程控制仿真系统，实现虚拟仿真系统与Android端/PC端的互联互通。要求提供以下实验过程的演示视频：基于虚拟仿真系统搭建一套智慧气象系统，能完整展现传感器、智能节点、电源模块任意拖拉摆放，利用2D或3D仿真技术实现接线以及配置组网，通过PC机和手机APP控制虚拟软件中风扇转动以及采集传感器数据。同时真实温湿度传感器及风扇控制器可接入虚拟仿真软件，实现实际硬件与虚拟仿真实验效果一致，实现数据孪生。</w:t>
            </w:r>
          </w:p>
          <w:p>
            <w:pPr>
              <w:pStyle w:val="null3"/>
              <w:jc w:val="left"/>
            </w:pPr>
            <w:r>
              <w:rPr>
                <w:rFonts w:ascii="仿宋_GB2312" w:hAnsi="仿宋_GB2312" w:cs="仿宋_GB2312" w:eastAsia="仿宋_GB2312"/>
                <w:sz w:val="24"/>
                <w:shd w:fill="FFFFFF" w:val="clear"/>
              </w:rPr>
              <w:t>8、要求本系统至少配套《物联网工程硬件布线实验》、《物联网stm32基础实验》、《物联网stm32传感器实验》、《物联网无线节点模块烧写及组网实验》《Android物联网应用设计实验》、《C#物联网应用设计实验》6门基础实验，以及《虚实结合综合规划设计课程》、《虚实结合综合应用课程》2门虚实结合课程。每门虚实结合课程均以实验为单元，每个实验包含理论课和实验课，课程既能适用于虚拟仿真软件实验，也能适用于真实硬件实验。</w:t>
            </w:r>
          </w:p>
          <w:p>
            <w:pPr>
              <w:pStyle w:val="null3"/>
              <w:jc w:val="left"/>
            </w:pPr>
            <w:r>
              <w:rPr>
                <w:rFonts w:ascii="仿宋_GB2312" w:hAnsi="仿宋_GB2312" w:cs="仿宋_GB2312" w:eastAsia="仿宋_GB2312"/>
                <w:sz w:val="24"/>
                <w:shd w:fill="FFFFFF" w:val="clear"/>
              </w:rPr>
              <w:t>二、虚拟仿真实验器材</w:t>
            </w:r>
          </w:p>
          <w:p>
            <w:pPr>
              <w:pStyle w:val="null3"/>
              <w:jc w:val="left"/>
            </w:pPr>
            <w:r>
              <w:rPr>
                <w:rFonts w:ascii="仿宋_GB2312" w:hAnsi="仿宋_GB2312" w:cs="仿宋_GB2312" w:eastAsia="仿宋_GB2312"/>
                <w:sz w:val="24"/>
                <w:shd w:fill="FFFFFF" w:val="clear"/>
              </w:rPr>
              <w:t>要求虚拟实验器材设备均是根据真实硬件</w:t>
            </w:r>
            <w:r>
              <w:rPr>
                <w:rFonts w:ascii="仿宋_GB2312" w:hAnsi="仿宋_GB2312" w:cs="仿宋_GB2312" w:eastAsia="仿宋_GB2312"/>
                <w:sz w:val="24"/>
                <w:shd w:fill="FFFFFF" w:val="clear"/>
              </w:rPr>
              <w:t>1：1建模，且涵盖“AloT虚实融合硬件实验终端”中所有实验器材模块，其外观与接口与真实硬件基本一致，支持360度任意角度选择观看。</w:t>
            </w:r>
          </w:p>
          <w:p>
            <w:pPr>
              <w:pStyle w:val="null3"/>
              <w:jc w:val="left"/>
            </w:pPr>
            <w:r>
              <w:rPr>
                <w:rFonts w:ascii="仿宋_GB2312" w:hAnsi="仿宋_GB2312" w:cs="仿宋_GB2312" w:eastAsia="仿宋_GB2312"/>
                <w:sz w:val="24"/>
                <w:shd w:fill="FFFFFF" w:val="clear"/>
              </w:rPr>
              <w:t>1.通用器材：包含嵌入式中控网关、无线异构网关、智能无线节点、ST-Link仿真器、CC-Debugger仿真器、Zigbee网络配置器、电源等不少于7个器件。</w:t>
            </w:r>
          </w:p>
          <w:p>
            <w:pPr>
              <w:pStyle w:val="null3"/>
              <w:jc w:val="left"/>
            </w:pPr>
            <w:r>
              <w:rPr>
                <w:rFonts w:ascii="仿宋_GB2312" w:hAnsi="仿宋_GB2312" w:cs="仿宋_GB2312" w:eastAsia="仿宋_GB2312"/>
                <w:sz w:val="24"/>
                <w:shd w:fill="FFFFFF" w:val="clear"/>
              </w:rPr>
              <w:t>2.RFID器材：包含但不限于低频125K实验模块、高频ISO 14443实验模块、高频ISO15693实验模块、高频13.56M读卡器模块、超高频900M读卡器等不少于5个器件</w:t>
            </w:r>
          </w:p>
          <w:p>
            <w:pPr>
              <w:pStyle w:val="null3"/>
              <w:jc w:val="left"/>
            </w:pPr>
            <w:r>
              <w:rPr>
                <w:rFonts w:ascii="仿宋_GB2312" w:hAnsi="仿宋_GB2312" w:cs="仿宋_GB2312" w:eastAsia="仿宋_GB2312"/>
                <w:sz w:val="24"/>
                <w:shd w:fill="FFFFFF" w:val="clear"/>
              </w:rPr>
              <w:t>3.传感器器材：包含但不限于温湿度、雨雪、空气质量、二氧化碳、大气压力、光照、风速、风向、门窗磁感应、多普勒人体感应、紧急按钮、红外对射、烟雾、燃气、土壤pH值、土壤温湿度、土壤盐分、智能燃气表、智能电表、智能水表等不低于20种传感器。</w:t>
            </w:r>
          </w:p>
          <w:p>
            <w:pPr>
              <w:pStyle w:val="null3"/>
              <w:jc w:val="left"/>
            </w:pPr>
            <w:r>
              <w:rPr>
                <w:rFonts w:ascii="仿宋_GB2312" w:hAnsi="仿宋_GB2312" w:cs="仿宋_GB2312" w:eastAsia="仿宋_GB2312"/>
                <w:sz w:val="24"/>
                <w:shd w:fill="FFFFFF" w:val="clear"/>
              </w:rPr>
              <w:t>4.执行器器材：包含但不限于风扇、声光报警器、电磁锁、语音播报音箱、闸机舵机、交通灯、智能插座、调光灯、继电器、窗帘电机等不低于10种执行器。</w:t>
            </w:r>
          </w:p>
          <w:p>
            <w:pPr>
              <w:pStyle w:val="null3"/>
              <w:jc w:val="left"/>
            </w:pPr>
            <w:r>
              <w:rPr>
                <w:rFonts w:ascii="仿宋_GB2312" w:hAnsi="仿宋_GB2312" w:cs="仿宋_GB2312" w:eastAsia="仿宋_GB2312"/>
                <w:sz w:val="24"/>
                <w:shd w:fill="FFFFFF" w:val="clear"/>
              </w:rPr>
              <w:t>三、虚拟仿真</w:t>
            </w:r>
            <w:r>
              <w:rPr>
                <w:rFonts w:ascii="仿宋_GB2312" w:hAnsi="仿宋_GB2312" w:cs="仿宋_GB2312" w:eastAsia="仿宋_GB2312"/>
                <w:sz w:val="24"/>
                <w:shd w:fill="FFFFFF" w:val="clear"/>
              </w:rPr>
              <w:t>STM32基础实验</w:t>
            </w:r>
          </w:p>
          <w:p>
            <w:pPr>
              <w:pStyle w:val="null3"/>
              <w:jc w:val="left"/>
            </w:pPr>
            <w:r>
              <w:rPr>
                <w:rFonts w:ascii="仿宋_GB2312" w:hAnsi="仿宋_GB2312" w:cs="仿宋_GB2312" w:eastAsia="仿宋_GB2312"/>
                <w:sz w:val="24"/>
                <w:shd w:fill="FFFFFF" w:val="clear"/>
              </w:rPr>
              <w:t>要求虚拟仿真系统提供但不限于</w:t>
            </w:r>
            <w:r>
              <w:rPr>
                <w:rFonts w:ascii="仿宋_GB2312" w:hAnsi="仿宋_GB2312" w:cs="仿宋_GB2312" w:eastAsia="仿宋_GB2312"/>
                <w:sz w:val="24"/>
                <w:shd w:fill="FFFFFF" w:val="clear"/>
              </w:rPr>
              <w:t>LED跑马灯、按键输入、外部中断、串口通信、ADC采集、定时器等不少于6个实验，每个实验包含实验目的、实验内容、实验器材，实验过程均集成在虚拟仿真系统内部3D环境下展现。</w:t>
            </w:r>
          </w:p>
          <w:p>
            <w:pPr>
              <w:pStyle w:val="null3"/>
              <w:jc w:val="left"/>
            </w:pPr>
            <w:r>
              <w:rPr>
                <w:rFonts w:ascii="仿宋_GB2312" w:hAnsi="仿宋_GB2312" w:cs="仿宋_GB2312" w:eastAsia="仿宋_GB2312"/>
                <w:sz w:val="24"/>
                <w:shd w:fill="FFFFFF" w:val="clear"/>
              </w:rPr>
              <w:t>四、虚拟仿真传感器</w:t>
            </w:r>
            <w:r>
              <w:rPr>
                <w:rFonts w:ascii="仿宋_GB2312" w:hAnsi="仿宋_GB2312" w:cs="仿宋_GB2312" w:eastAsia="仿宋_GB2312"/>
                <w:sz w:val="24"/>
                <w:shd w:fill="FFFFFF" w:val="clear"/>
              </w:rPr>
              <w:t>&amp;执行器实验</w:t>
            </w:r>
          </w:p>
          <w:p>
            <w:pPr>
              <w:pStyle w:val="null3"/>
              <w:jc w:val="left"/>
            </w:pPr>
            <w:r>
              <w:rPr>
                <w:rFonts w:ascii="仿宋_GB2312" w:hAnsi="仿宋_GB2312" w:cs="仿宋_GB2312" w:eastAsia="仿宋_GB2312"/>
                <w:sz w:val="24"/>
                <w:color w:val="00B0F0"/>
                <w:shd w:fill="FFFFFF" w:val="clear"/>
              </w:rPr>
              <w:t>1.要求虚拟仿真系统提供</w:t>
            </w:r>
            <w:r>
              <w:rPr>
                <w:rFonts w:ascii="仿宋_GB2312" w:hAnsi="仿宋_GB2312" w:cs="仿宋_GB2312" w:eastAsia="仿宋_GB2312"/>
                <w:sz w:val="24"/>
                <w:shd w:fill="FFFFFF" w:val="clear"/>
              </w:rPr>
              <w:t>传感器数据采集相关实验内容，包含但不限于温湿度、雨雪、空气质量、二氧化碳、大气压力、光照、风速、风向、门窗磁感应、多普勒人体感应、紧急按钮、红外对射、烟雾、燃气、土壤</w:t>
            </w:r>
            <w:r>
              <w:rPr>
                <w:rFonts w:ascii="仿宋_GB2312" w:hAnsi="仿宋_GB2312" w:cs="仿宋_GB2312" w:eastAsia="仿宋_GB2312"/>
                <w:sz w:val="24"/>
                <w:shd w:fill="FFFFFF" w:val="clear"/>
              </w:rPr>
              <w:t>pH值、土壤温湿度、土壤盐分、智能燃气表、智能电表、智能水表等不低于20种传感器数据采集实验，每个实验包含实验目的、实验内容、实验器材，实验过程均集成在虚拟仿真系统内部3D环境下展现。</w:t>
            </w:r>
          </w:p>
          <w:p>
            <w:pPr>
              <w:pStyle w:val="null3"/>
              <w:jc w:val="left"/>
            </w:pPr>
            <w:r>
              <w:rPr>
                <w:rFonts w:ascii="仿宋_GB2312" w:hAnsi="仿宋_GB2312" w:cs="仿宋_GB2312" w:eastAsia="仿宋_GB2312"/>
                <w:sz w:val="24"/>
                <w:shd w:fill="FFFFFF" w:val="clear"/>
              </w:rPr>
              <w:t>2.要求虚拟仿真系统提供执行器控制相关实验内容，包含但不限于风扇、声光报警器、电磁锁、语音播报音箱、闸机舵机、交通灯、智能插座、调光灯、≧8路继电器、电磁阀等不低于10种执行器控制实验，每个实验包含实验目的、实验内容、实验器材，实验过程均集成在虚拟仿真系统内部3D环境下展现。</w:t>
            </w:r>
          </w:p>
          <w:p>
            <w:pPr>
              <w:pStyle w:val="null3"/>
              <w:jc w:val="left"/>
            </w:pPr>
            <w:r>
              <w:rPr>
                <w:rFonts w:ascii="仿宋_GB2312" w:hAnsi="仿宋_GB2312" w:cs="仿宋_GB2312" w:eastAsia="仿宋_GB2312"/>
                <w:sz w:val="24"/>
                <w:shd w:fill="FFFFFF" w:val="clear"/>
              </w:rPr>
              <w:t>五、虚拟仿真无线传感网络配置实验</w:t>
            </w:r>
          </w:p>
          <w:p>
            <w:pPr>
              <w:pStyle w:val="null3"/>
              <w:jc w:val="left"/>
            </w:pPr>
            <w:r>
              <w:rPr>
                <w:rFonts w:ascii="仿宋_GB2312" w:hAnsi="仿宋_GB2312" w:cs="仿宋_GB2312" w:eastAsia="仿宋_GB2312"/>
                <w:sz w:val="24"/>
                <w:shd w:fill="FFFFFF" w:val="clear"/>
              </w:rPr>
              <w:t>▲要求虚拟仿真系统提供异构网关与节点程序烧写、Zigbee无线模块程序烧写、Zigbee组网及配置、蓝牙组网及配置、WiFi组网及配置、LoRa组网及配置、物联网中间件配置、NB-IOT配置实验等不少于8个无线传感网络配置相关实验，每个实验包含实验目的、实验内容、实验器材，实验过程均集成在虚拟仿真系统内部3D环境下展现。【投标文件中至少应提供（但不限于）可完整展示功能操作流程或运行结果的软件真实功能截图证明材料】</w:t>
            </w:r>
          </w:p>
          <w:p>
            <w:pPr>
              <w:pStyle w:val="null3"/>
              <w:jc w:val="left"/>
            </w:pPr>
            <w:r>
              <w:rPr>
                <w:rFonts w:ascii="仿宋_GB2312" w:hAnsi="仿宋_GB2312" w:cs="仿宋_GB2312" w:eastAsia="仿宋_GB2312"/>
                <w:sz w:val="24"/>
                <w:shd w:fill="FFFFFF" w:val="clear"/>
              </w:rPr>
              <w:t>六、虚拟仿真综合接线组网实验</w:t>
            </w:r>
          </w:p>
          <w:p>
            <w:pPr>
              <w:pStyle w:val="null3"/>
              <w:jc w:val="left"/>
            </w:pPr>
            <w:r>
              <w:rPr>
                <w:rFonts w:ascii="仿宋_GB2312" w:hAnsi="仿宋_GB2312" w:cs="仿宋_GB2312" w:eastAsia="仿宋_GB2312"/>
                <w:sz w:val="24"/>
                <w:shd w:fill="FFFFFF" w:val="clear"/>
              </w:rPr>
              <w:t>▲要求虚拟仿真系统提供包含但不限于智慧气象系统设计、智慧门禁系统设计、智慧安防系统设计、智慧交通系统设计、智慧家居系统设计、智慧商场系统设计、智慧农业系统设计、智慧抄表系统设计等应用场景系统的组网实验，每个实验过程均集成在虚拟仿真系统内部3D环境下展现。【投标文件中至少应提供（但不限于）可完整展示功能操作流程或运行结果的软件真实功能截图证明材料】</w:t>
            </w:r>
          </w:p>
          <w:p>
            <w:pPr>
              <w:pStyle w:val="null3"/>
              <w:jc w:val="left"/>
            </w:pPr>
            <w:r>
              <w:rPr>
                <w:rFonts w:ascii="仿宋_GB2312" w:hAnsi="仿宋_GB2312" w:cs="仿宋_GB2312" w:eastAsia="仿宋_GB2312"/>
                <w:sz w:val="24"/>
                <w:shd w:fill="FFFFFF" w:val="clear"/>
              </w:rPr>
              <w:t>七、虚拟仿真物联网应用设计实验</w:t>
            </w:r>
          </w:p>
          <w:p>
            <w:pPr>
              <w:pStyle w:val="null3"/>
              <w:jc w:val="left"/>
            </w:pPr>
            <w:r>
              <w:rPr>
                <w:rFonts w:ascii="仿宋_GB2312" w:hAnsi="仿宋_GB2312" w:cs="仿宋_GB2312" w:eastAsia="仿宋_GB2312"/>
                <w:sz w:val="24"/>
                <w:shd w:fill="FFFFFF" w:val="clear"/>
              </w:rPr>
              <w:t>▲1.要求虚拟仿真系统提供但不限于Android Studio环境搭建、Android应用设计及AVD调试、Android应用设计及硬件调试、物联网综合示例－传感器（温湿度）采集、物联网综合示例-执行器（声光报警灯）控制、物联网综合示例-传感器（光）采集、物联网综合示例-传感器（烟雾）采集、物联网综合示例－控制器（风扇）控制等不少于8个Android应用设计实验，每个实验包含实验目的、实验内容、实验器材，实验过程均集成在虚拟仿真系统内部3D环境下展现。【投标文件中至少应提供（但不限于）可完整展示功能操作流程或运行结果的软件真实功能截图证明材料】</w:t>
            </w:r>
          </w:p>
          <w:p>
            <w:pPr>
              <w:pStyle w:val="null3"/>
              <w:jc w:val="left"/>
            </w:pPr>
            <w:r>
              <w:rPr>
                <w:rFonts w:ascii="仿宋_GB2312" w:hAnsi="仿宋_GB2312" w:cs="仿宋_GB2312" w:eastAsia="仿宋_GB2312"/>
                <w:sz w:val="24"/>
                <w:shd w:fill="FFFFFF" w:val="clear"/>
              </w:rPr>
              <w:t>2.要求虚拟仿真系统提供但不限于Visual Studio环境搭建、C#工程创建、应用调试及应用发布、C#物联网综合示例代码解析、物联网综合示例-传感器（光照）采集、物联网综合示例－控制器（报警灯）控制、物联网综合示例-传感器（烟雾）采集、物联网综合示例－控制器（风扇）控制、物联网综合示例-传感器（温湿度）采集等不少于8个C#应用设计实验每个实验包含实验目的、实验内容、实验器材，实验过程均集成在虚拟仿真系统内部3D环境下展现。</w:t>
            </w:r>
          </w:p>
          <w:p>
            <w:pPr>
              <w:pStyle w:val="null3"/>
              <w:jc w:val="left"/>
            </w:pPr>
            <w:r>
              <w:rPr>
                <w:rFonts w:ascii="仿宋_GB2312" w:hAnsi="仿宋_GB2312" w:cs="仿宋_GB2312" w:eastAsia="仿宋_GB2312"/>
                <w:sz w:val="24"/>
                <w:shd w:fill="FFFFFF" w:val="clear"/>
              </w:rPr>
              <w:t>八、配套虚实结合实验课程资源</w:t>
            </w:r>
          </w:p>
          <w:p>
            <w:pPr>
              <w:pStyle w:val="null3"/>
              <w:jc w:val="left"/>
            </w:pPr>
            <w:r>
              <w:rPr>
                <w:rFonts w:ascii="仿宋_GB2312" w:hAnsi="仿宋_GB2312" w:cs="仿宋_GB2312" w:eastAsia="仿宋_GB2312"/>
                <w:sz w:val="24"/>
                <w:shd w:fill="FFFFFF" w:val="clear"/>
              </w:rPr>
              <w:t>8.1、物联网工程硬件布线实验：包含但不限于温湿度传感器接线、空气质量传感器接线、大气压力传感器接线、光照传感器接线、风速传感器接线、风向传感器接线、雨雪感应传感器接线、风扇接线、声光告警灯接线、高频RFID读卡器接线、门磁感应传感器接线、多普勒传感器接线、电磁锁接线、紧急按钮感应器接线、红外对射感应器接线、烟雾传感器接线、燃气传感器接线、背景音乐控制器接线、超高频RFID读卡器接线、闸机控制器接线、交通灯控制器接线、光照&amp;声音传感器接线、智能插座接线、220V排气扇接线、调光灯接线、红外收发器接线、空调面板接线、八路继电器接线、电动窗帘接线、多通道高频读卡器接线、二氧化碳传感器接线、智能无线节点+酸碱度PH值接线、土壤温度传感器接线、土壤湿度传感器接线、土壤盐分传感器接线、自动灌溉系统接线、智能气表接线、智能电表接线、智能水表接线等不少于35个实验，提供实验指导书、PPT、教学视频。</w:t>
            </w:r>
          </w:p>
          <w:p>
            <w:pPr>
              <w:pStyle w:val="null3"/>
              <w:jc w:val="left"/>
            </w:pPr>
            <w:r>
              <w:rPr>
                <w:rFonts w:ascii="仿宋_GB2312" w:hAnsi="仿宋_GB2312" w:cs="仿宋_GB2312" w:eastAsia="仿宋_GB2312"/>
                <w:sz w:val="24"/>
                <w:shd w:fill="FFFFFF" w:val="clear"/>
              </w:rPr>
              <w:t>8.2、STM32基础实验：包含但不限于软件环境安装及ST-LINK驱动安装、新建工程及程序下载与调试、LED跑马灯实验、按键输入实验、外部中断实验、串口UART通信实验、ADC采集实验、定时器实验等不少于8个实验，提供实验指导书、PPT、教学视频。</w:t>
            </w:r>
          </w:p>
          <w:p>
            <w:pPr>
              <w:pStyle w:val="null3"/>
              <w:jc w:val="left"/>
            </w:pPr>
            <w:r>
              <w:rPr>
                <w:rFonts w:ascii="仿宋_GB2312" w:hAnsi="仿宋_GB2312" w:cs="仿宋_GB2312" w:eastAsia="仿宋_GB2312"/>
                <w:sz w:val="24"/>
                <w:shd w:fill="FFFFFF" w:val="clear"/>
              </w:rPr>
              <w:t>8.3、STM32传感器&amp;执行器实验：包含但不限于温湿度、空气质量、大气压力、光照、风速、风向、雨雪感应、风扇、声光告警灯、高频RFID读卡器、门磁感应、多普勒、电磁锁、紧急按钮感应器、红外对射、烟雾、燃气、背景音乐控制器、超高频RFID读卡器、闸机控制器实验、交通灯控制器实验、光照&amp;声音、智能插座、220V排气扇、调光灯、红外收发器、八路继电器、电动窗帘、多通道高频读卡器实验、二氧化碳、酸碱度PH值、土壤温度、土壤湿度、土壤盐分、自动灌溉系统、智能气表、智能电表、智能水表等不少于35个传感器与执行器实验，提供实验指导书、PPT、教学视频。</w:t>
            </w:r>
          </w:p>
          <w:p>
            <w:pPr>
              <w:pStyle w:val="null3"/>
              <w:jc w:val="left"/>
            </w:pPr>
            <w:r>
              <w:rPr>
                <w:rFonts w:ascii="仿宋_GB2312" w:hAnsi="仿宋_GB2312" w:cs="仿宋_GB2312" w:eastAsia="仿宋_GB2312"/>
                <w:sz w:val="24"/>
                <w:shd w:fill="FFFFFF" w:val="clear"/>
              </w:rPr>
              <w:t>8.4、无线传感网络配置实验：包含但不限于Zigbee协议模块烧写和组网配置实验、Wifi协议模块烧写和组网配置实验、Bluetooth协议模块烧写和配置实验、Lora协议模块烧写和组网配置实验、433M协议模块烧写和组网配置实验、NRF24协议模块烧写和组网配置实验、6LowPan协议模块烧写和组网配置实验等不少于6个实验，提供实验指导书、PPT、教学视频。</w:t>
            </w:r>
          </w:p>
          <w:p>
            <w:pPr>
              <w:pStyle w:val="null3"/>
              <w:jc w:val="left"/>
            </w:pPr>
            <w:r>
              <w:rPr>
                <w:rFonts w:ascii="仿宋_GB2312" w:hAnsi="仿宋_GB2312" w:cs="仿宋_GB2312" w:eastAsia="仿宋_GB2312"/>
                <w:sz w:val="24"/>
                <w:shd w:fill="FFFFFF" w:val="clear"/>
              </w:rPr>
              <w:t>8.5、Android物联网应用设计实验：包含但不限于温湿度、空气质量、大气压力、光照、风速、风向、雨雪感应、风扇、声光告警灯、高频RFID读卡器、门磁感应、多普勒、电磁锁、紧急按钮感应器、红外对射、烟雾、燃气、背景音乐控制器、超高频RFID读卡器、闸机控制器实验、交通灯控制器实验、光照&amp;声音、智能插座、220V排气扇、调光灯、红外收发器、八路继电器、电动窗帘、多通道高频读卡器实验、二氧化碳、酸碱度PH值、土壤温度、土壤湿度、土壤盐分、自动灌溉系统、智能气表、智能电表、智能水表等38个传感器与执行器的应用设计实验，以及智慧气象、智能门禁、智慧安防、智能交通、智慧家居、智慧商场、智能农业、智慧抄表等8大应用场景的综合实验，合计不少于46个实验，提供实验指导书、PPT、教学视频。</w:t>
            </w:r>
          </w:p>
          <w:p>
            <w:pPr>
              <w:pStyle w:val="null3"/>
              <w:jc w:val="left"/>
            </w:pPr>
            <w:r>
              <w:rPr>
                <w:rFonts w:ascii="仿宋_GB2312" w:hAnsi="仿宋_GB2312" w:cs="仿宋_GB2312" w:eastAsia="仿宋_GB2312"/>
                <w:sz w:val="24"/>
                <w:shd w:fill="FFFFFF" w:val="clear"/>
              </w:rPr>
              <w:t>▲8.6、C#物联网应用设计实验：包含但不限于温湿度、空气质量、大气压力、光照、风速、风向传感器实验、雨雪感应传感器实验、风扇实验、声光告警灯、高频RFID读卡器、门磁感应传感器、多普勒传感器实验、电磁锁、紧急按钮感应器、红外对射感应器、烟雾传感器、燃气传感器、背景音乐控制器、超高频RFID读卡器、闸机控制器、交通灯控制器、光照&amp;声音传感器、智能插座、2220V排气扇实验、调光灯实验、红外收发器实验、八路继电器、电动窗帘、多通道高频读卡器、二氧化碳传感器、酸碱度PH值、土壤温度传感器、土壤湿度传感器、土壤盐分传感器、自动灌溉系统、智能气表、智能电表、智能水表实验等37个传感器与执行器C#应用实验，以及智慧气象、智能门禁、智慧安防、智能交通、智慧家居、智慧商场、智能农业、智慧抄表等8个应用场景C#开发实验，合计不少于45个实验，提供实验指导书、PPT、教学视频。【投标文件中至少应提供（但不限于）课程资源实验指导书目录截图证明材料】</w:t>
            </w:r>
          </w:p>
          <w:p>
            <w:pPr>
              <w:pStyle w:val="null3"/>
              <w:jc w:val="left"/>
            </w:pPr>
            <w:r>
              <w:rPr>
                <w:rFonts w:ascii="仿宋_GB2312" w:hAnsi="仿宋_GB2312" w:cs="仿宋_GB2312" w:eastAsia="仿宋_GB2312"/>
                <w:sz w:val="24"/>
                <w:shd w:fill="FFFFFF" w:val="clear"/>
              </w:rPr>
              <w:t>8.7、虚实结合综合规划设计课程：要求结合平台虚拟仿真系统重综合接线组网实验，提供物联网工程场景规划设计课程，包含但不限于物联网工程设计概述、物联网传感器与无线网络基础、智慧气象工程规划设计、智能家居工程设计、智能安防工程设计等课程数量不少于3个，提供课程大纲、实验指导书、PPT、教学视频等。</w:t>
            </w:r>
          </w:p>
          <w:p>
            <w:pPr>
              <w:pStyle w:val="null3"/>
            </w:pPr>
            <w:r>
              <w:rPr>
                <w:rFonts w:ascii="仿宋_GB2312" w:hAnsi="仿宋_GB2312" w:cs="仿宋_GB2312" w:eastAsia="仿宋_GB2312"/>
                <w:sz w:val="24"/>
                <w:shd w:fill="FFFFFF" w:val="clear"/>
              </w:rPr>
              <w:t>▲8.8、虚实结合综合应用设计课程：要求结合平台虚拟仿真系统重综合接线组网实验，提供但物联网工程场景应用设计课程，包含但不限于物联网系统应用设计概述、智慧气象系统应用设计、智能家居系统应用设计、智能安防系统应用设计，数量不少于3个，提供课程大纲、实验指导书、PPT、教学视频、实验素材、实验源码等。【投标文件中至少应提供（但不限于）课程资源实验指导书目录截图证明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shd w:fill="FFFFFF" w:val="clear"/>
              </w:rPr>
              <w:t>AIoT 虚实融合教师教学管理系统     1套</w:t>
            </w:r>
          </w:p>
          <w:p>
            <w:pPr>
              <w:pStyle w:val="null3"/>
              <w:jc w:val="left"/>
            </w:pPr>
            <w:r>
              <w:rPr>
                <w:rFonts w:ascii="仿宋_GB2312" w:hAnsi="仿宋_GB2312" w:cs="仿宋_GB2312" w:eastAsia="仿宋_GB2312"/>
                <w:sz w:val="24"/>
                <w:shd w:fill="FFFFFF" w:val="clear"/>
              </w:rPr>
              <w:t>一、总体要求</w:t>
            </w:r>
          </w:p>
          <w:p>
            <w:pPr>
              <w:pStyle w:val="null3"/>
              <w:jc w:val="left"/>
            </w:pPr>
            <w:r>
              <w:rPr>
                <w:rFonts w:ascii="仿宋_GB2312" w:hAnsi="仿宋_GB2312" w:cs="仿宋_GB2312" w:eastAsia="仿宋_GB2312"/>
                <w:sz w:val="24"/>
                <w:shd w:fill="FFFFFF" w:val="clear"/>
              </w:rPr>
              <w:t>支持云端部署，客户端可接入云端服务长期使用。</w:t>
            </w:r>
          </w:p>
          <w:p>
            <w:pPr>
              <w:pStyle w:val="null3"/>
              <w:jc w:val="left"/>
            </w:pPr>
            <w:r>
              <w:rPr>
                <w:rFonts w:ascii="仿宋_GB2312" w:hAnsi="仿宋_GB2312" w:cs="仿宋_GB2312" w:eastAsia="仿宋_GB2312"/>
                <w:sz w:val="24"/>
                <w:shd w:fill="FFFFFF" w:val="clear"/>
              </w:rPr>
              <w:t>二、教师端功能</w:t>
            </w:r>
          </w:p>
          <w:p>
            <w:pPr>
              <w:pStyle w:val="null3"/>
              <w:jc w:val="left"/>
            </w:pPr>
            <w:r>
              <w:rPr>
                <w:rFonts w:ascii="仿宋_GB2312" w:hAnsi="仿宋_GB2312" w:cs="仿宋_GB2312" w:eastAsia="仿宋_GB2312"/>
                <w:sz w:val="24"/>
                <w:shd w:fill="FFFFFF" w:val="clear"/>
              </w:rPr>
              <w:t>◆1、测评管理：教师教学管理系统向学生虚拟仿真系统发布评测任务，选择对应的实验模块和实验任务，填写评测名称和评测日期，选择评测的班级后一键发布评测任务。学生端登录后，查看评测任务并完成实验，得到详细实验步骤及评分报告，提交实验报告到教师端后，教师端根据班级查看整个班级的评测完成情况和个人的评测报告。</w:t>
            </w:r>
          </w:p>
          <w:p>
            <w:pPr>
              <w:pStyle w:val="null3"/>
              <w:jc w:val="left"/>
            </w:pPr>
            <w:r>
              <w:rPr>
                <w:rFonts w:ascii="仿宋_GB2312" w:hAnsi="仿宋_GB2312" w:cs="仿宋_GB2312" w:eastAsia="仿宋_GB2312"/>
                <w:sz w:val="24"/>
                <w:shd w:fill="FFFFFF" w:val="clear"/>
              </w:rPr>
              <w:t>▲2.班级管理：要求教师端支持自主创建班级并按照模板上传班级成员信息，创建成功后学生与教师信息自动建立关联。支持查看班级成员信息，修改学生学号、姓名，重置密码等功能。【投标文件中至少应提供（但不限于）可完整展示功能操作流程或运行结果的软件真实功能截图证明材料】</w:t>
            </w:r>
          </w:p>
          <w:p>
            <w:pPr>
              <w:pStyle w:val="null3"/>
              <w:jc w:val="left"/>
            </w:pPr>
            <w:r>
              <w:rPr>
                <w:rFonts w:ascii="仿宋_GB2312" w:hAnsi="仿宋_GB2312" w:cs="仿宋_GB2312" w:eastAsia="仿宋_GB2312"/>
                <w:sz w:val="24"/>
                <w:shd w:fill="FFFFFF" w:val="clear"/>
              </w:rPr>
              <w:t>3.在线学生：要求支持查看在线学生的学号、姓名和班级，支持强制下线学生账号。强制下线后，学生依然可以进行实验，只是不能提交实验报告。</w:t>
            </w:r>
          </w:p>
          <w:p>
            <w:pPr>
              <w:pStyle w:val="null3"/>
              <w:jc w:val="left"/>
            </w:pPr>
            <w:r>
              <w:rPr>
                <w:rFonts w:ascii="仿宋_GB2312" w:hAnsi="仿宋_GB2312" w:cs="仿宋_GB2312" w:eastAsia="仿宋_GB2312"/>
                <w:sz w:val="24"/>
                <w:shd w:fill="FFFFFF" w:val="clear"/>
              </w:rPr>
              <w:t>4.要求支持实验资源管理，要求与学生端实验内容匹配。含 STM32、传感器、无线配置、综合应用、Android、C# 等</w:t>
            </w:r>
            <w:r>
              <w:rPr>
                <w:rFonts w:ascii="仿宋_GB2312" w:hAnsi="仿宋_GB2312" w:cs="仿宋_GB2312" w:eastAsia="仿宋_GB2312"/>
                <w:sz w:val="24"/>
                <w:shd w:fill="FFFFFF" w:val="clear"/>
              </w:rPr>
              <w:t>六门课程的对应全部相关实验的</w:t>
            </w:r>
            <w:r>
              <w:rPr>
                <w:rFonts w:ascii="仿宋_GB2312" w:hAnsi="仿宋_GB2312" w:cs="仿宋_GB2312" w:eastAsia="仿宋_GB2312"/>
                <w:sz w:val="24"/>
                <w:shd w:fill="FFFFFF" w:val="clear"/>
              </w:rPr>
              <w:t>实验视频、课件、文档</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三、学生端功能</w:t>
            </w:r>
          </w:p>
          <w:p>
            <w:pPr>
              <w:pStyle w:val="null3"/>
              <w:jc w:val="left"/>
            </w:pPr>
            <w:r>
              <w:rPr>
                <w:rFonts w:ascii="仿宋_GB2312" w:hAnsi="仿宋_GB2312" w:cs="仿宋_GB2312" w:eastAsia="仿宋_GB2312"/>
                <w:sz w:val="24"/>
                <w:shd w:fill="FFFFFF" w:val="clear"/>
              </w:rPr>
              <w:t>▲1.学生登陆系统后可以收到教师发布的实验测评提醒信息，点击后可以查看实验测评列表，以及测评名称、实验时间、实验名称等信息。【投标文件中至少应提供（但不限于）可完整展示功能操作流程或运行结果的软件真实功能截图证明材料】</w:t>
            </w:r>
          </w:p>
          <w:p>
            <w:pPr>
              <w:pStyle w:val="null3"/>
            </w:pPr>
            <w:r>
              <w:rPr>
                <w:rFonts w:ascii="仿宋_GB2312" w:hAnsi="仿宋_GB2312" w:cs="仿宋_GB2312" w:eastAsia="仿宋_GB2312"/>
                <w:sz w:val="24"/>
                <w:shd w:fill="FFFFFF" w:val="clear"/>
              </w:rPr>
              <w:t>2.学生完成实验生成实验报告后，支持一键提交实验报告至教师端。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shd w:fill="FFFFFF" w:val="clear"/>
              </w:rPr>
              <w:t>AIoT 虚实融合</w:t>
            </w:r>
            <w:r>
              <w:rPr>
                <w:rFonts w:ascii="仿宋_GB2312" w:hAnsi="仿宋_GB2312" w:cs="仿宋_GB2312" w:eastAsia="仿宋_GB2312"/>
                <w:sz w:val="24"/>
                <w:shd w:fill="FFFFFF" w:val="clear"/>
              </w:rPr>
              <w:t>无线定位实训</w:t>
            </w:r>
            <w:r>
              <w:rPr>
                <w:rFonts w:ascii="仿宋_GB2312" w:hAnsi="仿宋_GB2312" w:cs="仿宋_GB2312" w:eastAsia="仿宋_GB2312"/>
                <w:sz w:val="24"/>
                <w:shd w:fill="FFFFFF" w:val="clear"/>
              </w:rPr>
              <w:t>系统</w:t>
            </w:r>
            <w:r>
              <w:rPr>
                <w:rFonts w:ascii="仿宋_GB2312" w:hAnsi="仿宋_GB2312" w:cs="仿宋_GB2312" w:eastAsia="仿宋_GB2312"/>
                <w:sz w:val="24"/>
                <w:shd w:fill="FFFFFF" w:val="clear"/>
              </w:rPr>
              <w:t xml:space="preserve">     1套</w:t>
            </w:r>
          </w:p>
          <w:p>
            <w:pPr>
              <w:pStyle w:val="null3"/>
              <w:jc w:val="left"/>
            </w:pPr>
            <w:r>
              <w:rPr>
                <w:rFonts w:ascii="仿宋_GB2312" w:hAnsi="仿宋_GB2312" w:cs="仿宋_GB2312" w:eastAsia="仿宋_GB2312"/>
                <w:sz w:val="24"/>
                <w:shd w:fill="FFFFFF" w:val="clear"/>
              </w:rPr>
              <w:t>1 总体要求</w:t>
            </w:r>
          </w:p>
          <w:p>
            <w:pPr>
              <w:pStyle w:val="null3"/>
              <w:jc w:val="left"/>
            </w:pPr>
            <w:r>
              <w:rPr>
                <w:rFonts w:ascii="仿宋_GB2312" w:hAnsi="仿宋_GB2312" w:cs="仿宋_GB2312" w:eastAsia="仿宋_GB2312"/>
                <w:sz w:val="24"/>
                <w:shd w:fill="FFFFFF" w:val="clear"/>
              </w:rPr>
              <w:t>1.1  平台采用铝合金套箱整体装载，实验模块采用整版一体化设计，不接受散件拼接结构，确保平台整体性、稳定性及便携性。</w:t>
            </w:r>
          </w:p>
          <w:p>
            <w:pPr>
              <w:pStyle w:val="null3"/>
              <w:jc w:val="left"/>
            </w:pPr>
            <w:r>
              <w:rPr>
                <w:rFonts w:ascii="仿宋_GB2312" w:hAnsi="仿宋_GB2312" w:cs="仿宋_GB2312" w:eastAsia="仿宋_GB2312"/>
                <w:sz w:val="24"/>
                <w:shd w:fill="FFFFFF" w:val="clear"/>
              </w:rPr>
              <w:t>1.2  无线定位实验平台需集成以下定位类型，至少包含但不限于：UWB 定位、GPS 北斗双模定位、NB-IoT 基站定位、蓝牙 ibeacon 室内定位，满足多场景定位实训需求。</w:t>
            </w:r>
          </w:p>
          <w:p>
            <w:pPr>
              <w:pStyle w:val="null3"/>
              <w:jc w:val="left"/>
            </w:pPr>
            <w:r>
              <w:rPr>
                <w:rFonts w:ascii="仿宋_GB2312" w:hAnsi="仿宋_GB2312" w:cs="仿宋_GB2312" w:eastAsia="仿宋_GB2312"/>
                <w:sz w:val="24"/>
                <w:shd w:fill="FFFFFF" w:val="clear"/>
              </w:rPr>
              <w:t>1.3  平台配套提供完整、可直接运行的实验例程，例程需覆盖《无线定位技术》《单片机原理与应用》《无线定位算法》等电子信息类相关课程，可直接用于课程教学、实验实训及自主学习。</w:t>
            </w:r>
          </w:p>
          <w:p>
            <w:pPr>
              <w:pStyle w:val="null3"/>
              <w:jc w:val="left"/>
            </w:pPr>
            <w:r>
              <w:rPr>
                <w:rFonts w:ascii="仿宋_GB2312" w:hAnsi="仿宋_GB2312" w:cs="仿宋_GB2312" w:eastAsia="仿宋_GB2312"/>
                <w:sz w:val="24"/>
                <w:shd w:fill="FFFFFF" w:val="clear"/>
              </w:rPr>
              <w:t>2 嵌入式中控网关</w:t>
            </w:r>
          </w:p>
          <w:p>
            <w:pPr>
              <w:pStyle w:val="null3"/>
              <w:jc w:val="left"/>
            </w:pPr>
            <w:r>
              <w:rPr>
                <w:rFonts w:ascii="仿宋_GB2312" w:hAnsi="仿宋_GB2312" w:cs="仿宋_GB2312" w:eastAsia="仿宋_GB2312"/>
                <w:sz w:val="24"/>
                <w:shd w:fill="FFFFFF" w:val="clear"/>
              </w:rPr>
              <w:t>2.1  核心板芯片：性能等同或优于四核 ARM Cortex-A9 处理器；主频≥1.4GHz，集成 Mali-400 GPU；支持 2D/3D 图形加速功能，满足图形显示及处理需求。</w:t>
            </w:r>
          </w:p>
          <w:p>
            <w:pPr>
              <w:pStyle w:val="null3"/>
              <w:jc w:val="left"/>
            </w:pPr>
            <w:r>
              <w:rPr>
                <w:rFonts w:ascii="仿宋_GB2312" w:hAnsi="仿宋_GB2312" w:cs="仿宋_GB2312" w:eastAsia="仿宋_GB2312"/>
                <w:sz w:val="24"/>
                <w:shd w:fill="FFFFFF" w:val="clear"/>
              </w:rPr>
              <w:t>2.2  DDR3 内存：≥2GB DDR3 高速内存，保障系统流畅运行。</w:t>
            </w:r>
          </w:p>
          <w:p>
            <w:pPr>
              <w:pStyle w:val="null3"/>
              <w:jc w:val="left"/>
            </w:pPr>
            <w:r>
              <w:rPr>
                <w:rFonts w:ascii="仿宋_GB2312" w:hAnsi="仿宋_GB2312" w:cs="仿宋_GB2312" w:eastAsia="仿宋_GB2312"/>
                <w:sz w:val="24"/>
                <w:shd w:fill="FFFFFF" w:val="clear"/>
              </w:rPr>
              <w:t>2.3  存储配置：≥16GB EMMC 高速固态存储，支持存储实验数据、例程及相关资料。</w:t>
            </w:r>
          </w:p>
          <w:p>
            <w:pPr>
              <w:pStyle w:val="null3"/>
              <w:jc w:val="left"/>
            </w:pPr>
            <w:r>
              <w:rPr>
                <w:rFonts w:ascii="仿宋_GB2312" w:hAnsi="仿宋_GB2312" w:cs="仿宋_GB2312" w:eastAsia="仿宋_GB2312"/>
                <w:sz w:val="24"/>
                <w:shd w:fill="FFFFFF" w:val="clear"/>
              </w:rPr>
              <w:t>2.4  LCD 液晶：显示屏尺寸≥10.1 寸，分辨率≥1024×800，显示清晰、色彩均匀，亮度≥250cd/㎡，满足正常实训场景下的视觉需求。</w:t>
            </w:r>
          </w:p>
          <w:p>
            <w:pPr>
              <w:pStyle w:val="null3"/>
              <w:jc w:val="left"/>
            </w:pPr>
            <w:r>
              <w:rPr>
                <w:rFonts w:ascii="仿宋_GB2312" w:hAnsi="仿宋_GB2312" w:cs="仿宋_GB2312" w:eastAsia="仿宋_GB2312"/>
                <w:sz w:val="24"/>
                <w:shd w:fill="FFFFFF" w:val="clear"/>
              </w:rPr>
              <w:t>2.5  触摸屏：配备多点触控电容屏接口，支持至少 5 点触控，触控响应时间≤50ms，操作灵敏、响应迅速。</w:t>
            </w:r>
          </w:p>
          <w:p>
            <w:pPr>
              <w:pStyle w:val="null3"/>
              <w:jc w:val="left"/>
            </w:pPr>
            <w:r>
              <w:rPr>
                <w:rFonts w:ascii="仿宋_GB2312" w:hAnsi="仿宋_GB2312" w:cs="仿宋_GB2312" w:eastAsia="仿宋_GB2312"/>
                <w:sz w:val="24"/>
                <w:shd w:fill="FFFFFF" w:val="clear"/>
              </w:rPr>
              <w:t>2.6  视频输出：配备 HDMI1.4 标准视频输出接口，支持外接显示设备，实现画面同步输出，输出分辨率兼容 1024×800 及以上规格。</w:t>
            </w:r>
          </w:p>
          <w:p>
            <w:pPr>
              <w:pStyle w:val="null3"/>
              <w:jc w:val="left"/>
            </w:pPr>
            <w:r>
              <w:rPr>
                <w:rFonts w:ascii="仿宋_GB2312" w:hAnsi="仿宋_GB2312" w:cs="仿宋_GB2312" w:eastAsia="仿宋_GB2312"/>
                <w:sz w:val="24"/>
                <w:shd w:fill="FFFFFF" w:val="clear"/>
              </w:rPr>
              <w:t>2.7  调光功能：支持动态 PWM 背景调光功能，可根据环境光线自动调节屏幕亮度，亮度调节范围 50cd/㎡~300cd/㎡，降低功耗。</w:t>
            </w:r>
          </w:p>
          <w:p>
            <w:pPr>
              <w:pStyle w:val="null3"/>
              <w:jc w:val="left"/>
            </w:pPr>
            <w:r>
              <w:rPr>
                <w:rFonts w:ascii="仿宋_GB2312" w:hAnsi="仿宋_GB2312" w:cs="仿宋_GB2312" w:eastAsia="仿宋_GB2312"/>
                <w:sz w:val="24"/>
                <w:shd w:fill="FFFFFF" w:val="clear"/>
              </w:rPr>
              <w:t>2.8  音频单元：配备标准音频单元，自带音频输入、输出双接口，支持音频播放、录音等功能，音频采样率≥44.1kHz。</w:t>
            </w:r>
          </w:p>
          <w:p>
            <w:pPr>
              <w:pStyle w:val="null3"/>
              <w:jc w:val="left"/>
            </w:pPr>
            <w:r>
              <w:rPr>
                <w:rFonts w:ascii="仿宋_GB2312" w:hAnsi="仿宋_GB2312" w:cs="仿宋_GB2312" w:eastAsia="仿宋_GB2312"/>
                <w:sz w:val="24"/>
                <w:shd w:fill="FFFFFF" w:val="clear"/>
              </w:rPr>
              <w:t>2.9  存储扩展：≥1 路 TF 卡插座，配套提供 32G TF 卡及专用读卡器，支持存储容量扩展。</w:t>
            </w:r>
          </w:p>
          <w:p>
            <w:pPr>
              <w:pStyle w:val="null3"/>
              <w:jc w:val="left"/>
            </w:pPr>
            <w:r>
              <w:rPr>
                <w:rFonts w:ascii="仿宋_GB2312" w:hAnsi="仿宋_GB2312" w:cs="仿宋_GB2312" w:eastAsia="仿宋_GB2312"/>
                <w:sz w:val="24"/>
                <w:shd w:fill="FFFFFF" w:val="clear"/>
              </w:rPr>
              <w:t>2.10 网络接口：≥1 路千兆以太网 RJ45 网口，数据传输速率≥1000Mbps，支持有线网络连接，保障数据高速传输。</w:t>
            </w:r>
          </w:p>
          <w:p>
            <w:pPr>
              <w:pStyle w:val="null3"/>
              <w:jc w:val="left"/>
            </w:pPr>
            <w:r>
              <w:rPr>
                <w:rFonts w:ascii="仿宋_GB2312" w:hAnsi="仿宋_GB2312" w:cs="仿宋_GB2312" w:eastAsia="仿宋_GB2312"/>
                <w:sz w:val="24"/>
                <w:shd w:fill="FFFFFF" w:val="clear"/>
              </w:rPr>
              <w:t>2.11 USB 接口：≥3 路 USB Host2.0 接口，支持外接 U 盘、鼠标、键盘等外设；≥1 路 USB OTG 接口，支持设备互联及数据传输。</w:t>
            </w:r>
          </w:p>
          <w:p>
            <w:pPr>
              <w:pStyle w:val="null3"/>
              <w:jc w:val="left"/>
            </w:pPr>
            <w:r>
              <w:rPr>
                <w:rFonts w:ascii="仿宋_GB2312" w:hAnsi="仿宋_GB2312" w:cs="仿宋_GB2312" w:eastAsia="仿宋_GB2312"/>
                <w:sz w:val="24"/>
                <w:shd w:fill="FFFFFF" w:val="clear"/>
              </w:rPr>
              <w:t>2.12 串口配置：≥2 路 RS232 标准接口、≥1 路 RS485 标准接口，支持与各类串口设备通信，波特率可调范围 1200bps~115200bps，满足多设备联动需求。</w:t>
            </w:r>
          </w:p>
          <w:p>
            <w:pPr>
              <w:pStyle w:val="null3"/>
              <w:jc w:val="left"/>
            </w:pPr>
            <w:r>
              <w:rPr>
                <w:rFonts w:ascii="仿宋_GB2312" w:hAnsi="仿宋_GB2312" w:cs="仿宋_GB2312" w:eastAsia="仿宋_GB2312"/>
                <w:sz w:val="24"/>
                <w:shd w:fill="FFFFFF" w:val="clear"/>
              </w:rPr>
              <w:t>2.13 无线模块与按键：集成 WiFi / 蓝牙 4.0 二合一模块，WiFi 支持 802.11 b/g/n 协议，蓝牙支持经典蓝牙及 BLE 模式；配备≥4 个独立按键，支持手动操作及功能切换，按键响应寿命≥10 万次。</w:t>
            </w:r>
          </w:p>
          <w:p>
            <w:pPr>
              <w:pStyle w:val="null3"/>
              <w:jc w:val="left"/>
            </w:pPr>
            <w:r>
              <w:rPr>
                <w:rFonts w:ascii="仿宋_GB2312" w:hAnsi="仿宋_GB2312" w:cs="仿宋_GB2312" w:eastAsia="仿宋_GB2312"/>
                <w:sz w:val="24"/>
                <w:shd w:fill="FFFFFF" w:val="clear"/>
              </w:rPr>
              <w:t>2.14 GPIO 扩展接口：引出≥20 个通用 IO 口，接口定义清晰、带过流保护电路，支持 3.3V/5V 电平输出，用于外接各类外设板，满足功能扩展需求。</w:t>
            </w:r>
          </w:p>
          <w:p>
            <w:pPr>
              <w:pStyle w:val="null3"/>
              <w:jc w:val="left"/>
            </w:pPr>
            <w:r>
              <w:rPr>
                <w:rFonts w:ascii="仿宋_GB2312" w:hAnsi="仿宋_GB2312" w:cs="仿宋_GB2312" w:eastAsia="仿宋_GB2312"/>
                <w:sz w:val="24"/>
                <w:shd w:fill="FFFFFF" w:val="clear"/>
              </w:rPr>
              <w:t>3 UWB 定位模块</w:t>
            </w:r>
          </w:p>
          <w:p>
            <w:pPr>
              <w:pStyle w:val="null3"/>
              <w:jc w:val="left"/>
            </w:pPr>
            <w:r>
              <w:rPr>
                <w:rFonts w:ascii="仿宋_GB2312" w:hAnsi="仿宋_GB2312" w:cs="仿宋_GB2312" w:eastAsia="仿宋_GB2312"/>
                <w:sz w:val="24"/>
                <w:shd w:fill="FFFFFF" w:val="clear"/>
              </w:rPr>
              <w:t>3.1  系统组成：至少包含 3 个 UWB 定位基站、1 个 UWB 定位节点，采用工业级 UWB 定位模组，工作温度范围 - 20℃~60℃，确保定位稳定性；测距精度≤10cm，定位精度≤30cm（室内无遮挡环境）。</w:t>
            </w:r>
          </w:p>
          <w:p>
            <w:pPr>
              <w:pStyle w:val="null3"/>
              <w:jc w:val="left"/>
            </w:pPr>
            <w:r>
              <w:rPr>
                <w:rFonts w:ascii="仿宋_GB2312" w:hAnsi="仿宋_GB2312" w:cs="仿宋_GB2312" w:eastAsia="仿宋_GB2312"/>
                <w:sz w:val="24"/>
                <w:shd w:fill="FFFFFF" w:val="clear"/>
              </w:rPr>
              <w:t>3.2  UWB 定位基站（3 套）</w:t>
            </w:r>
          </w:p>
          <w:p>
            <w:pPr>
              <w:pStyle w:val="null3"/>
              <w:jc w:val="left"/>
            </w:pPr>
            <w:r>
              <w:rPr>
                <w:rFonts w:ascii="仿宋_GB2312" w:hAnsi="仿宋_GB2312" w:cs="仿宋_GB2312" w:eastAsia="仿宋_GB2312"/>
                <w:sz w:val="24"/>
                <w:shd w:fill="FFFFFF" w:val="clear"/>
              </w:rPr>
              <w:t>•核心芯片：性能不低于 DW1000 芯片同级别工业级 UWB 芯片，保障定位精度及传输稳定性；</w:t>
            </w:r>
          </w:p>
          <w:p>
            <w:pPr>
              <w:pStyle w:val="null3"/>
              <w:jc w:val="left"/>
            </w:pPr>
            <w:r>
              <w:rPr>
                <w:rFonts w:ascii="仿宋_GB2312" w:hAnsi="仿宋_GB2312" w:cs="仿宋_GB2312" w:eastAsia="仿宋_GB2312"/>
                <w:sz w:val="24"/>
                <w:shd w:fill="FFFFFF" w:val="clear"/>
              </w:rPr>
              <w:t>•天线形式：板载集成天线，增益≥2dBi，无需外接天线，便于部署；</w:t>
            </w:r>
          </w:p>
          <w:p>
            <w:pPr>
              <w:pStyle w:val="null3"/>
              <w:jc w:val="left"/>
            </w:pPr>
            <w:r>
              <w:rPr>
                <w:rFonts w:ascii="仿宋_GB2312" w:hAnsi="仿宋_GB2312" w:cs="仿宋_GB2312" w:eastAsia="仿宋_GB2312"/>
                <w:sz w:val="24"/>
                <w:shd w:fill="FFFFFF" w:val="clear"/>
              </w:rPr>
              <w:t>•传输距离：室内无遮挡环境下传输距离≥40 米，满足常规实训场景需求；</w:t>
            </w:r>
          </w:p>
          <w:p>
            <w:pPr>
              <w:pStyle w:val="null3"/>
              <w:jc w:val="left"/>
            </w:pPr>
            <w:r>
              <w:rPr>
                <w:rFonts w:ascii="仿宋_GB2312" w:hAnsi="仿宋_GB2312" w:cs="仿宋_GB2312" w:eastAsia="仿宋_GB2312"/>
                <w:sz w:val="24"/>
                <w:shd w:fill="FFFFFF" w:val="clear"/>
              </w:rPr>
              <w:t>•控制芯片：性能不低于 CORTEX-M3 内核同级别微处理器，主频≥72MHz，保障基站数据处理及通信效率；</w:t>
            </w:r>
          </w:p>
          <w:p>
            <w:pPr>
              <w:pStyle w:val="null3"/>
              <w:jc w:val="left"/>
            </w:pPr>
            <w:r>
              <w:rPr>
                <w:rFonts w:ascii="仿宋_GB2312" w:hAnsi="仿宋_GB2312" w:cs="仿宋_GB2312" w:eastAsia="仿宋_GB2312"/>
                <w:sz w:val="24"/>
                <w:shd w:fill="FFFFFF" w:val="clear"/>
              </w:rPr>
              <w:t>•显示屏：≥0.96 寸 OLED 显示屏，分辨率≥128×64，支持清晰显示标签号、信号强度、工作状态等信息；</w:t>
            </w:r>
          </w:p>
          <w:p>
            <w:pPr>
              <w:pStyle w:val="null3"/>
              <w:jc w:val="left"/>
            </w:pPr>
            <w:r>
              <w:rPr>
                <w:rFonts w:ascii="仿宋_GB2312" w:hAnsi="仿宋_GB2312" w:cs="仿宋_GB2312" w:eastAsia="仿宋_GB2312"/>
                <w:sz w:val="24"/>
                <w:shd w:fill="FFFFFF" w:val="clear"/>
              </w:rPr>
              <w:t>•数据输出：支持串口输出定位数据，数据输出频率≥10Hz，配套提供上位机软件，可直观显示定位坐标、测距数据等；</w:t>
            </w:r>
          </w:p>
          <w:p>
            <w:pPr>
              <w:pStyle w:val="null3"/>
              <w:jc w:val="left"/>
            </w:pPr>
            <w:r>
              <w:rPr>
                <w:rFonts w:ascii="仿宋_GB2312" w:hAnsi="仿宋_GB2312" w:cs="仿宋_GB2312" w:eastAsia="仿宋_GB2312"/>
                <w:sz w:val="24"/>
                <w:shd w:fill="FFFFFF" w:val="clear"/>
              </w:rPr>
              <w:t>•供电方式：每个模块配备≥500mAh 板载锂电池，支持 5V USB 充电，充满电后连续工作时间≥8 小时，可快速部署，无需外接电源；</w:t>
            </w:r>
          </w:p>
          <w:p>
            <w:pPr>
              <w:pStyle w:val="null3"/>
              <w:jc w:val="left"/>
            </w:pPr>
            <w:r>
              <w:rPr>
                <w:rFonts w:ascii="仿宋_GB2312" w:hAnsi="仿宋_GB2312" w:cs="仿宋_GB2312" w:eastAsia="仿宋_GB2312"/>
                <w:sz w:val="24"/>
                <w:shd w:fill="FFFFFF" w:val="clear"/>
              </w:rPr>
              <w:t>•配套资源：提供 KEIL 工程格式的单片机源码、完整测距教程及上位机源码，源码可直接编译运行，便于实训教学。</w:t>
            </w:r>
          </w:p>
          <w:p>
            <w:pPr>
              <w:pStyle w:val="null3"/>
              <w:jc w:val="left"/>
            </w:pPr>
            <w:r>
              <w:rPr>
                <w:rFonts w:ascii="仿宋_GB2312" w:hAnsi="仿宋_GB2312" w:cs="仿宋_GB2312" w:eastAsia="仿宋_GB2312"/>
                <w:sz w:val="24"/>
                <w:shd w:fill="FFFFFF" w:val="clear"/>
              </w:rPr>
              <w:t>3.3  UWB 定位标签（1 个）</w:t>
            </w:r>
          </w:p>
          <w:p>
            <w:pPr>
              <w:pStyle w:val="null3"/>
              <w:jc w:val="left"/>
            </w:pPr>
            <w:r>
              <w:rPr>
                <w:rFonts w:ascii="仿宋_GB2312" w:hAnsi="仿宋_GB2312" w:cs="仿宋_GB2312" w:eastAsia="仿宋_GB2312"/>
                <w:sz w:val="24"/>
                <w:shd w:fill="FFFFFF" w:val="clear"/>
              </w:rPr>
              <w:t>•核心芯片：性能不低于 DW1000 芯片同级别工业级 UWB 芯片，与基站芯片兼容，保障定位一致性；</w:t>
            </w:r>
          </w:p>
          <w:p>
            <w:pPr>
              <w:pStyle w:val="null3"/>
              <w:jc w:val="left"/>
            </w:pPr>
            <w:r>
              <w:rPr>
                <w:rFonts w:ascii="仿宋_GB2312" w:hAnsi="仿宋_GB2312" w:cs="仿宋_GB2312" w:eastAsia="仿宋_GB2312"/>
                <w:sz w:val="24"/>
                <w:shd w:fill="FFFFFF" w:val="clear"/>
              </w:rPr>
              <w:t>•天线形式：板载集成天线，增益≥2dBi，体积小巧；</w:t>
            </w:r>
          </w:p>
          <w:p>
            <w:pPr>
              <w:pStyle w:val="null3"/>
              <w:jc w:val="left"/>
            </w:pPr>
            <w:r>
              <w:rPr>
                <w:rFonts w:ascii="仿宋_GB2312" w:hAnsi="仿宋_GB2312" w:cs="仿宋_GB2312" w:eastAsia="仿宋_GB2312"/>
                <w:sz w:val="24"/>
                <w:shd w:fill="FFFFFF" w:val="clear"/>
              </w:rPr>
              <w:t>•传输距离：室内无遮挡环境下传输距离≥40 米，与基站匹配；</w:t>
            </w:r>
          </w:p>
          <w:p>
            <w:pPr>
              <w:pStyle w:val="null3"/>
              <w:jc w:val="left"/>
            </w:pPr>
            <w:r>
              <w:rPr>
                <w:rFonts w:ascii="仿宋_GB2312" w:hAnsi="仿宋_GB2312" w:cs="仿宋_GB2312" w:eastAsia="仿宋_GB2312"/>
                <w:sz w:val="24"/>
                <w:shd w:fill="FFFFFF" w:val="clear"/>
              </w:rPr>
              <w:t>•控制芯片：性能不低于 CORTEX-M3 内核同级别微处理器，主频≥72MHz，保障标签数据采集及传输效率；</w:t>
            </w:r>
          </w:p>
          <w:p>
            <w:pPr>
              <w:pStyle w:val="null3"/>
              <w:jc w:val="left"/>
            </w:pPr>
            <w:r>
              <w:rPr>
                <w:rFonts w:ascii="仿宋_GB2312" w:hAnsi="仿宋_GB2312" w:cs="仿宋_GB2312" w:eastAsia="仿宋_GB2312"/>
                <w:sz w:val="24"/>
                <w:shd w:fill="FFFFFF" w:val="clear"/>
              </w:rPr>
              <w:t>•防护等级：采用标准 IC 卡封装塑料外壳，防护等级≥IP30，防刮、防摔；</w:t>
            </w:r>
          </w:p>
          <w:p>
            <w:pPr>
              <w:pStyle w:val="null3"/>
              <w:jc w:val="left"/>
            </w:pPr>
            <w:r>
              <w:rPr>
                <w:rFonts w:ascii="仿宋_GB2312" w:hAnsi="仿宋_GB2312" w:cs="仿宋_GB2312" w:eastAsia="仿宋_GB2312"/>
                <w:sz w:val="24"/>
                <w:shd w:fill="FFFFFF" w:val="clear"/>
              </w:rPr>
              <w:t>•佩戴方式：吊牌式设计，便于携带及实训操作；</w:t>
            </w:r>
          </w:p>
          <w:p>
            <w:pPr>
              <w:pStyle w:val="null3"/>
              <w:jc w:val="left"/>
            </w:pPr>
            <w:r>
              <w:rPr>
                <w:rFonts w:ascii="仿宋_GB2312" w:hAnsi="仿宋_GB2312" w:cs="仿宋_GB2312" w:eastAsia="仿宋_GB2312"/>
                <w:sz w:val="24"/>
                <w:shd w:fill="FFFFFF" w:val="clear"/>
              </w:rPr>
              <w:t>•产品尺寸：85.6mm×54mm（标准 IC 卡尺寸），便于收纳；</w:t>
            </w:r>
          </w:p>
          <w:p>
            <w:pPr>
              <w:pStyle w:val="null3"/>
              <w:jc w:val="left"/>
            </w:pPr>
            <w:r>
              <w:rPr>
                <w:rFonts w:ascii="仿宋_GB2312" w:hAnsi="仿宋_GB2312" w:cs="仿宋_GB2312" w:eastAsia="仿宋_GB2312"/>
                <w:sz w:val="24"/>
                <w:shd w:fill="FFFFFF" w:val="clear"/>
              </w:rPr>
              <w:t>•充电方式：micro USB 充电接口，支持 5V USB 常规充电器充电；</w:t>
            </w:r>
          </w:p>
          <w:p>
            <w:pPr>
              <w:pStyle w:val="null3"/>
              <w:jc w:val="left"/>
            </w:pPr>
            <w:r>
              <w:rPr>
                <w:rFonts w:ascii="仿宋_GB2312" w:hAnsi="仿宋_GB2312" w:cs="仿宋_GB2312" w:eastAsia="仿宋_GB2312"/>
                <w:sz w:val="24"/>
                <w:shd w:fill="FFFFFF" w:val="clear"/>
              </w:rPr>
              <w:t>•电池配置：配备≥300mAh 可充电锂电池，续航时间≥8 小时，满足单次实训需求。</w:t>
            </w:r>
          </w:p>
          <w:p>
            <w:pPr>
              <w:pStyle w:val="null3"/>
              <w:jc w:val="left"/>
            </w:pPr>
            <w:r>
              <w:rPr>
                <w:rFonts w:ascii="仿宋_GB2312" w:hAnsi="仿宋_GB2312" w:cs="仿宋_GB2312" w:eastAsia="仿宋_GB2312"/>
                <w:sz w:val="24"/>
                <w:shd w:fill="FFFFFF" w:val="clear"/>
              </w:rPr>
              <w:t>4 蓝牙 ibeacon 室内定位模块</w:t>
            </w:r>
          </w:p>
          <w:p>
            <w:pPr>
              <w:pStyle w:val="null3"/>
              <w:jc w:val="left"/>
            </w:pPr>
            <w:r>
              <w:rPr>
                <w:rFonts w:ascii="仿宋_GB2312" w:hAnsi="仿宋_GB2312" w:cs="仿宋_GB2312" w:eastAsia="仿宋_GB2312"/>
                <w:sz w:val="24"/>
                <w:shd w:fill="FFFFFF" w:val="clear"/>
              </w:rPr>
              <w:t>4.1  系统组成：实训平台至少包含 1 块定位开发板、不少于 4 个定位信标（标准 IC 卡形式），定位节点采用性能不低于 nrf51822 同级别无线模块设计；配套 APP 端管理软件（支持 Android 8.0 及以上、iOS 12.0 及以上系统），可实现无线定位演示、数据查看、参数配置等功能。</w:t>
            </w:r>
          </w:p>
          <w:p>
            <w:pPr>
              <w:pStyle w:val="null3"/>
              <w:jc w:val="left"/>
            </w:pPr>
            <w:r>
              <w:rPr>
                <w:rFonts w:ascii="仿宋_GB2312" w:hAnsi="仿宋_GB2312" w:cs="仿宋_GB2312" w:eastAsia="仿宋_GB2312"/>
                <w:sz w:val="24"/>
                <w:shd w:fill="FFFFFF" w:val="clear"/>
              </w:rPr>
              <w:t>4.2  配套资源：提供丰富的实验例程，例程需覆盖《无线定位开发》《蓝牙通信技术》等相关课程，包含蓝牙通信、ibeacon 定位、数据采集等实验内容，便于课程教学及自主实训。</w:t>
            </w:r>
          </w:p>
          <w:p>
            <w:pPr>
              <w:pStyle w:val="null3"/>
              <w:jc w:val="left"/>
            </w:pPr>
            <w:r>
              <w:rPr>
                <w:rFonts w:ascii="仿宋_GB2312" w:hAnsi="仿宋_GB2312" w:cs="仿宋_GB2312" w:eastAsia="仿宋_GB2312"/>
                <w:sz w:val="24"/>
                <w:shd w:fill="FFFFFF" w:val="clear"/>
              </w:rPr>
              <w:t>4.3  蓝牙 ibeacon 室内定位开发板</w:t>
            </w:r>
          </w:p>
          <w:p>
            <w:pPr>
              <w:pStyle w:val="null3"/>
              <w:jc w:val="left"/>
            </w:pPr>
            <w:r>
              <w:rPr>
                <w:rFonts w:ascii="仿宋_GB2312" w:hAnsi="仿宋_GB2312" w:cs="仿宋_GB2312" w:eastAsia="仿宋_GB2312"/>
                <w:sz w:val="24"/>
                <w:shd w:fill="FFFFFF" w:val="clear"/>
              </w:rPr>
              <w:t>•核心处理器：无线定位单片机性能不低于 nrf51822 同级别微处理器，主频≥64MHz，保障蓝牙通信及定位处理效率；</w:t>
            </w:r>
          </w:p>
          <w:p>
            <w:pPr>
              <w:pStyle w:val="null3"/>
              <w:jc w:val="left"/>
            </w:pPr>
            <w:r>
              <w:rPr>
                <w:rFonts w:ascii="仿宋_GB2312" w:hAnsi="仿宋_GB2312" w:cs="仿宋_GB2312" w:eastAsia="仿宋_GB2312"/>
                <w:sz w:val="24"/>
                <w:shd w:fill="FFFFFF" w:val="clear"/>
              </w:rPr>
              <w:t>•蓝牙标准：符合 Bluetooth 5.0 标准规范，支持 BLE 低功耗模式，待机功耗≤1mA，降低功耗，延长续航；</w:t>
            </w:r>
          </w:p>
          <w:p>
            <w:pPr>
              <w:pStyle w:val="null3"/>
              <w:jc w:val="left"/>
            </w:pPr>
            <w:r>
              <w:rPr>
                <w:rFonts w:ascii="仿宋_GB2312" w:hAnsi="仿宋_GB2312" w:cs="仿宋_GB2312" w:eastAsia="仿宋_GB2312"/>
                <w:sz w:val="24"/>
                <w:shd w:fill="FFFFFF" w:val="clear"/>
              </w:rPr>
              <w:t>•状态指示：配备 LED 指示灯，分别指示电源、连接、数据传输等工作状态，便于观察设备运行情况；</w:t>
            </w:r>
          </w:p>
          <w:p>
            <w:pPr>
              <w:pStyle w:val="null3"/>
              <w:jc w:val="left"/>
            </w:pPr>
            <w:r>
              <w:rPr>
                <w:rFonts w:ascii="仿宋_GB2312" w:hAnsi="仿宋_GB2312" w:cs="仿宋_GB2312" w:eastAsia="仿宋_GB2312"/>
                <w:sz w:val="24"/>
                <w:shd w:fill="FFFFFF" w:val="clear"/>
              </w:rPr>
              <w:t>•信号处理：配备非平衡巴伦滤波器，衰减系数≤3dB，工作频率范围 2.4GHz~2.5GHz，降低信号干扰，提升通信稳定性；</w:t>
            </w:r>
          </w:p>
          <w:p>
            <w:pPr>
              <w:pStyle w:val="null3"/>
              <w:jc w:val="left"/>
            </w:pPr>
            <w:r>
              <w:rPr>
                <w:rFonts w:ascii="仿宋_GB2312" w:hAnsi="仿宋_GB2312" w:cs="仿宋_GB2312" w:eastAsia="仿宋_GB2312"/>
                <w:sz w:val="24"/>
                <w:shd w:fill="FFFFFF" w:val="clear"/>
              </w:rPr>
              <w:t>•传感器扩展：集成三轴加速度传感器（测量范围 ±2g）、温湿度传感器（温度精度 ±0.5℃，湿度精度 ±3% RH），支持传感器数据采集与融合定位，丰富实训内容。</w:t>
            </w:r>
          </w:p>
          <w:p>
            <w:pPr>
              <w:pStyle w:val="null3"/>
              <w:jc w:val="left"/>
            </w:pPr>
            <w:r>
              <w:rPr>
                <w:rFonts w:ascii="仿宋_GB2312" w:hAnsi="仿宋_GB2312" w:cs="仿宋_GB2312" w:eastAsia="仿宋_GB2312"/>
                <w:sz w:val="24"/>
                <w:shd w:fill="FFFFFF" w:val="clear"/>
              </w:rPr>
              <w:t>4.4  蓝牙 ibeacon 室内定位信标</w:t>
            </w:r>
          </w:p>
          <w:p>
            <w:pPr>
              <w:pStyle w:val="null3"/>
              <w:jc w:val="left"/>
            </w:pPr>
            <w:r>
              <w:rPr>
                <w:rFonts w:ascii="仿宋_GB2312" w:hAnsi="仿宋_GB2312" w:cs="仿宋_GB2312" w:eastAsia="仿宋_GB2312"/>
                <w:sz w:val="24"/>
                <w:shd w:fill="FFFFFF" w:val="clear"/>
              </w:rPr>
              <w:t>•核心处理器：无线定位单片机性能不低于 nrf51822 同级别微处理器，与开发板兼容；</w:t>
            </w:r>
          </w:p>
          <w:p>
            <w:pPr>
              <w:pStyle w:val="null3"/>
              <w:jc w:val="left"/>
            </w:pPr>
            <w:r>
              <w:rPr>
                <w:rFonts w:ascii="仿宋_GB2312" w:hAnsi="仿宋_GB2312" w:cs="仿宋_GB2312" w:eastAsia="仿宋_GB2312"/>
                <w:sz w:val="24"/>
                <w:shd w:fill="FFFFFF" w:val="clear"/>
              </w:rPr>
              <w:t>•通信标准：符合 IEEE802.15.4 ZigBee 标准规范，同时兼容 Bluetooth 5.0 BLE 模式，支持多协议通信；</w:t>
            </w:r>
          </w:p>
          <w:p>
            <w:pPr>
              <w:pStyle w:val="null3"/>
              <w:jc w:val="left"/>
            </w:pPr>
            <w:r>
              <w:rPr>
                <w:rFonts w:ascii="仿宋_GB2312" w:hAnsi="仿宋_GB2312" w:cs="仿宋_GB2312" w:eastAsia="仿宋_GB2312"/>
                <w:sz w:val="24"/>
                <w:shd w:fill="FFFFFF" w:val="clear"/>
              </w:rPr>
              <w:t>•状态指示：配备 LED 指示灯，分别指示电源、连接、数据传输等工作状态；</w:t>
            </w:r>
          </w:p>
          <w:p>
            <w:pPr>
              <w:pStyle w:val="null3"/>
              <w:jc w:val="left"/>
            </w:pPr>
            <w:r>
              <w:rPr>
                <w:rFonts w:ascii="仿宋_GB2312" w:hAnsi="仿宋_GB2312" w:cs="仿宋_GB2312" w:eastAsia="仿宋_GB2312"/>
                <w:sz w:val="24"/>
                <w:shd w:fill="FFFFFF" w:val="clear"/>
              </w:rPr>
              <w:t>•信号处理：配备非平衡巴伦滤波器，衰减系数≤3dB，工作频率范围 2.4GHz~2.5GHz，提升信号抗干扰能力；</w:t>
            </w:r>
          </w:p>
          <w:p>
            <w:pPr>
              <w:pStyle w:val="null3"/>
              <w:jc w:val="left"/>
            </w:pPr>
            <w:r>
              <w:rPr>
                <w:rFonts w:ascii="仿宋_GB2312" w:hAnsi="仿宋_GB2312" w:cs="仿宋_GB2312" w:eastAsia="仿宋_GB2312"/>
                <w:sz w:val="24"/>
                <w:shd w:fill="FFFFFF" w:val="clear"/>
              </w:rPr>
              <w:t>•防护等级：采用标准 IC 卡封装塑料外壳，防护等级≥IP30，便于携带及部署；</w:t>
            </w:r>
          </w:p>
          <w:p>
            <w:pPr>
              <w:pStyle w:val="null3"/>
              <w:jc w:val="left"/>
            </w:pPr>
            <w:r>
              <w:rPr>
                <w:rFonts w:ascii="仿宋_GB2312" w:hAnsi="仿宋_GB2312" w:cs="仿宋_GB2312" w:eastAsia="仿宋_GB2312"/>
                <w:sz w:val="24"/>
                <w:shd w:fill="FFFFFF" w:val="clear"/>
              </w:rPr>
              <w:t>•佩戴方式：吊牌式设计，适配实训场景；</w:t>
            </w:r>
          </w:p>
          <w:p>
            <w:pPr>
              <w:pStyle w:val="null3"/>
              <w:jc w:val="left"/>
            </w:pPr>
            <w:r>
              <w:rPr>
                <w:rFonts w:ascii="仿宋_GB2312" w:hAnsi="仿宋_GB2312" w:cs="仿宋_GB2312" w:eastAsia="仿宋_GB2312"/>
                <w:sz w:val="24"/>
                <w:shd w:fill="FFFFFF" w:val="clear"/>
              </w:rPr>
              <w:t>•产品尺寸：85.6mm×54mm（标准 IC 卡尺寸），统一规格，便于收纳；</w:t>
            </w:r>
          </w:p>
          <w:p>
            <w:pPr>
              <w:pStyle w:val="null3"/>
              <w:jc w:val="left"/>
            </w:pPr>
            <w:r>
              <w:rPr>
                <w:rFonts w:ascii="仿宋_GB2312" w:hAnsi="仿宋_GB2312" w:cs="仿宋_GB2312" w:eastAsia="仿宋_GB2312"/>
                <w:sz w:val="24"/>
                <w:shd w:fill="FFFFFF" w:val="clear"/>
              </w:rPr>
              <w:t>•充电方式：micro USB 充电接口，支持 5V USB 常规充电；</w:t>
            </w:r>
          </w:p>
          <w:p>
            <w:pPr>
              <w:pStyle w:val="null3"/>
              <w:jc w:val="left"/>
            </w:pPr>
            <w:r>
              <w:rPr>
                <w:rFonts w:ascii="仿宋_GB2312" w:hAnsi="仿宋_GB2312" w:cs="仿宋_GB2312" w:eastAsia="仿宋_GB2312"/>
                <w:sz w:val="24"/>
                <w:shd w:fill="FFFFFF" w:val="clear"/>
              </w:rPr>
              <w:t>•电池配置：配备≥300mAh 可充电锂电池，续航时间≥8 小时。</w:t>
            </w:r>
          </w:p>
          <w:p>
            <w:pPr>
              <w:pStyle w:val="null3"/>
              <w:jc w:val="left"/>
            </w:pPr>
            <w:r>
              <w:rPr>
                <w:rFonts w:ascii="仿宋_GB2312" w:hAnsi="仿宋_GB2312" w:cs="仿宋_GB2312" w:eastAsia="仿宋_GB2312"/>
                <w:sz w:val="24"/>
                <w:shd w:fill="FFFFFF" w:val="clear"/>
              </w:rPr>
              <w:t>5 NB-IoT/GPS 定位模块</w:t>
            </w:r>
          </w:p>
          <w:p>
            <w:pPr>
              <w:pStyle w:val="null3"/>
              <w:jc w:val="left"/>
            </w:pPr>
            <w:r>
              <w:rPr>
                <w:rFonts w:ascii="仿宋_GB2312" w:hAnsi="仿宋_GB2312" w:cs="仿宋_GB2312" w:eastAsia="仿宋_GB2312"/>
                <w:sz w:val="24"/>
                <w:shd w:fill="FFFFFF" w:val="clear"/>
              </w:rPr>
              <w:t>5.1  NB-IoT 节点（2 套）</w:t>
            </w:r>
          </w:p>
          <w:p>
            <w:pPr>
              <w:pStyle w:val="null3"/>
              <w:jc w:val="left"/>
            </w:pPr>
            <w:r>
              <w:rPr>
                <w:rFonts w:ascii="仿宋_GB2312" w:hAnsi="仿宋_GB2312" w:cs="仿宋_GB2312" w:eastAsia="仿宋_GB2312"/>
                <w:sz w:val="24"/>
                <w:shd w:fill="FFFFFF" w:val="clear"/>
              </w:rPr>
              <w:t>•核心芯片：性能等同或优于 STM32L431 同级别低功耗微处理器，主频≥80MHz，低功耗设计，待机功耗≤5μA，适合长时间运行；</w:t>
            </w:r>
          </w:p>
          <w:p>
            <w:pPr>
              <w:pStyle w:val="null3"/>
              <w:jc w:val="left"/>
            </w:pPr>
            <w:r>
              <w:rPr>
                <w:rFonts w:ascii="仿宋_GB2312" w:hAnsi="仿宋_GB2312" w:cs="仿宋_GB2312" w:eastAsia="仿宋_GB2312"/>
                <w:sz w:val="24"/>
                <w:shd w:fill="FFFFFF" w:val="clear"/>
              </w:rPr>
              <w:t>•显示单元：≥1.3 寸显示屏，分辨率≥240×240，亮度≥200cd/㎡，清晰显示定位数据、设备状态等信息；</w:t>
            </w:r>
          </w:p>
          <w:p>
            <w:pPr>
              <w:pStyle w:val="null3"/>
              <w:jc w:val="left"/>
            </w:pPr>
            <w:r>
              <w:rPr>
                <w:rFonts w:ascii="仿宋_GB2312" w:hAnsi="仿宋_GB2312" w:cs="仿宋_GB2312" w:eastAsia="仿宋_GB2312"/>
                <w:sz w:val="24"/>
                <w:shd w:fill="FFFFFF" w:val="clear"/>
              </w:rPr>
              <w:t>•存储容量：≥256K Flash，≥64KB SRAM，满足程序存储及数据缓存需求；</w:t>
            </w:r>
          </w:p>
          <w:p>
            <w:pPr>
              <w:pStyle w:val="null3"/>
              <w:jc w:val="left"/>
            </w:pPr>
            <w:r>
              <w:rPr>
                <w:rFonts w:ascii="仿宋_GB2312" w:hAnsi="仿宋_GB2312" w:cs="仿宋_GB2312" w:eastAsia="仿宋_GB2312"/>
                <w:sz w:val="24"/>
                <w:shd w:fill="FFFFFF" w:val="clear"/>
              </w:rPr>
              <w:t>•外扩 Flash：≥8MB SPI Flash，支持海量数据存储；</w:t>
            </w:r>
          </w:p>
          <w:p>
            <w:pPr>
              <w:pStyle w:val="null3"/>
              <w:jc w:val="left"/>
            </w:pPr>
            <w:r>
              <w:rPr>
                <w:rFonts w:ascii="仿宋_GB2312" w:hAnsi="仿宋_GB2312" w:cs="仿宋_GB2312" w:eastAsia="仿宋_GB2312"/>
                <w:sz w:val="24"/>
                <w:shd w:fill="FFFFFF" w:val="clear"/>
              </w:rPr>
              <w:t>•操作系统：搭载低功耗物联网操作系统，支持低功耗管理、多任务调度，兼容 LiteOS、FreeRTOS 等主流系统，便于物联网开发实训；</w:t>
            </w:r>
          </w:p>
          <w:p>
            <w:pPr>
              <w:pStyle w:val="null3"/>
              <w:jc w:val="left"/>
            </w:pPr>
            <w:r>
              <w:rPr>
                <w:rFonts w:ascii="仿宋_GB2312" w:hAnsi="仿宋_GB2312" w:cs="仿宋_GB2312" w:eastAsia="仿宋_GB2312"/>
                <w:sz w:val="24"/>
                <w:shd w:fill="FFFFFF" w:val="clear"/>
              </w:rPr>
              <w:t>•外部扩展接口：配备标准化传感器接口，兼容 I2C、SPI、UART 等主流通信协议，便于对接各类传感器；</w:t>
            </w:r>
          </w:p>
          <w:p>
            <w:pPr>
              <w:pStyle w:val="null3"/>
              <w:jc w:val="left"/>
            </w:pPr>
            <w:r>
              <w:rPr>
                <w:rFonts w:ascii="仿宋_GB2312" w:hAnsi="仿宋_GB2312" w:cs="仿宋_GB2312" w:eastAsia="仿宋_GB2312"/>
                <w:sz w:val="24"/>
                <w:shd w:fill="FFFFFF" w:val="clear"/>
              </w:rPr>
              <w:t>•传感器扩展：支持温湿度、光照等多种传感器接入，可实现环境数据与定位数据融合采集。</w:t>
            </w:r>
          </w:p>
          <w:p>
            <w:pPr>
              <w:pStyle w:val="null3"/>
              <w:jc w:val="left"/>
            </w:pPr>
            <w:r>
              <w:rPr>
                <w:rFonts w:ascii="仿宋_GB2312" w:hAnsi="仿宋_GB2312" w:cs="仿宋_GB2312" w:eastAsia="仿宋_GB2312"/>
                <w:sz w:val="24"/>
                <w:shd w:fill="FFFFFF" w:val="clear"/>
              </w:rPr>
              <w:t>5.2  NB-IoT 无线模块</w:t>
            </w:r>
          </w:p>
          <w:p>
            <w:pPr>
              <w:pStyle w:val="null3"/>
              <w:jc w:val="left"/>
            </w:pPr>
            <w:r>
              <w:rPr>
                <w:rFonts w:ascii="仿宋_GB2312" w:hAnsi="仿宋_GB2312" w:cs="仿宋_GB2312" w:eastAsia="仿宋_GB2312"/>
                <w:sz w:val="24"/>
                <w:shd w:fill="FFFFFF" w:val="clear"/>
              </w:rPr>
              <w:t>•网络类型：支持移动 / 电信 4G LTE 网络，兼容 NB-IoT 窄带物联网模式，覆盖范围广；</w:t>
            </w:r>
          </w:p>
          <w:p>
            <w:pPr>
              <w:pStyle w:val="null3"/>
              <w:jc w:val="left"/>
            </w:pPr>
            <w:r>
              <w:rPr>
                <w:rFonts w:ascii="仿宋_GB2312" w:hAnsi="仿宋_GB2312" w:cs="仿宋_GB2312" w:eastAsia="仿宋_GB2312"/>
                <w:sz w:val="24"/>
                <w:shd w:fill="FFFFFF" w:val="clear"/>
              </w:rPr>
              <w:t>•数据传输模块：采用工业级 NB-IoT 模组，数据传输速率上行≥50kbps、下行≥100kbps，保障数据传输稳定性；</w:t>
            </w:r>
          </w:p>
          <w:p>
            <w:pPr>
              <w:pStyle w:val="null3"/>
              <w:jc w:val="left"/>
            </w:pPr>
            <w:r>
              <w:rPr>
                <w:rFonts w:ascii="仿宋_GB2312" w:hAnsi="仿宋_GB2312" w:cs="仿宋_GB2312" w:eastAsia="仿宋_GB2312"/>
                <w:sz w:val="24"/>
                <w:shd w:fill="FFFFFF" w:val="clear"/>
              </w:rPr>
              <w:t>•多频段支持：支持以下频段，满足不同地区网络需求：B1 @H-FDD: 2100MHz 、B3 @H-FDD: 1800MHz、B8 @H-FDD: 900MHz、B5 @H-FDD: 850MHz、B20 @H-FDD: 800MHz 、B28 @H-FDD: 700MHz；</w:t>
            </w:r>
          </w:p>
          <w:p>
            <w:pPr>
              <w:pStyle w:val="null3"/>
              <w:jc w:val="left"/>
            </w:pPr>
            <w:r>
              <w:rPr>
                <w:rFonts w:ascii="仿宋_GB2312" w:hAnsi="仿宋_GB2312" w:cs="仿宋_GB2312" w:eastAsia="仿宋_GB2312"/>
                <w:sz w:val="24"/>
                <w:shd w:fill="FFFFFF" w:val="clear"/>
              </w:rPr>
              <w:t>•基本功能：支持窄带通讯数据传输，支持 AES-128 数据加密传输，保障数据安全；</w:t>
            </w:r>
          </w:p>
          <w:p>
            <w:pPr>
              <w:pStyle w:val="null3"/>
              <w:jc w:val="left"/>
            </w:pPr>
            <w:r>
              <w:rPr>
                <w:rFonts w:ascii="仿宋_GB2312" w:hAnsi="仿宋_GB2312" w:cs="仿宋_GB2312" w:eastAsia="仿宋_GB2312"/>
                <w:sz w:val="24"/>
                <w:shd w:fill="FFFFFF" w:val="clear"/>
              </w:rPr>
              <w:t>•协议栈：支持 UDP/COAP 协议，可灵活对接物联网平台，便于数据上传与管理。</w:t>
            </w:r>
          </w:p>
          <w:p>
            <w:pPr>
              <w:pStyle w:val="null3"/>
              <w:jc w:val="left"/>
            </w:pPr>
            <w:r>
              <w:rPr>
                <w:rFonts w:ascii="仿宋_GB2312" w:hAnsi="仿宋_GB2312" w:cs="仿宋_GB2312" w:eastAsia="仿宋_GB2312"/>
                <w:sz w:val="24"/>
                <w:shd w:fill="FFFFFF" w:val="clear"/>
              </w:rPr>
              <w:t>5.3  传感器模块</w:t>
            </w:r>
          </w:p>
          <w:p>
            <w:pPr>
              <w:pStyle w:val="null3"/>
              <w:jc w:val="left"/>
            </w:pPr>
            <w:r>
              <w:rPr>
                <w:rFonts w:ascii="仿宋_GB2312" w:hAnsi="仿宋_GB2312" w:cs="仿宋_GB2312" w:eastAsia="仿宋_GB2312"/>
                <w:sz w:val="24"/>
                <w:shd w:fill="FFFFFF" w:val="clear"/>
              </w:rPr>
              <w:t>•1）光照传感器：1 个，测量范围 0-10000lux，精度≤±5%，响应时间≤100ms，支持光照数据采集；</w:t>
            </w:r>
          </w:p>
          <w:p>
            <w:pPr>
              <w:pStyle w:val="null3"/>
              <w:jc w:val="left"/>
            </w:pPr>
            <w:r>
              <w:rPr>
                <w:rFonts w:ascii="仿宋_GB2312" w:hAnsi="仿宋_GB2312" w:cs="仿宋_GB2312" w:eastAsia="仿宋_GB2312"/>
                <w:sz w:val="24"/>
                <w:shd w:fill="FFFFFF" w:val="clear"/>
              </w:rPr>
              <w:t>•2）蜂鸣器执行器：1 个，支持高低电平控制，工作电压 5V，音量≥80dB（距离 1 米处），可作为报警输出设备。</w:t>
            </w:r>
          </w:p>
          <w:p>
            <w:pPr>
              <w:pStyle w:val="null3"/>
              <w:jc w:val="left"/>
            </w:pPr>
            <w:r>
              <w:rPr>
                <w:rFonts w:ascii="仿宋_GB2312" w:hAnsi="仿宋_GB2312" w:cs="仿宋_GB2312" w:eastAsia="仿宋_GB2312"/>
                <w:sz w:val="24"/>
                <w:shd w:fill="FFFFFF" w:val="clear"/>
              </w:rPr>
              <w:t>5.4  GPS / 北斗定位模块</w:t>
            </w:r>
          </w:p>
          <w:p>
            <w:pPr>
              <w:pStyle w:val="null3"/>
              <w:jc w:val="left"/>
            </w:pPr>
            <w:r>
              <w:rPr>
                <w:rFonts w:ascii="仿宋_GB2312" w:hAnsi="仿宋_GB2312" w:cs="仿宋_GB2312" w:eastAsia="仿宋_GB2312"/>
                <w:sz w:val="24"/>
                <w:shd w:fill="FFFFFF" w:val="clear"/>
              </w:rPr>
              <w:t>•定位系统：支持 BD2/BD3+GPS 双系统导航定位，兼容 GLONASS 辅助定位，提升定位精度及稳定性；</w:t>
            </w:r>
          </w:p>
          <w:p>
            <w:pPr>
              <w:pStyle w:val="null3"/>
              <w:jc w:val="left"/>
            </w:pPr>
            <w:r>
              <w:rPr>
                <w:rFonts w:ascii="仿宋_GB2312" w:hAnsi="仿宋_GB2312" w:cs="仿宋_GB2312" w:eastAsia="仿宋_GB2312"/>
                <w:sz w:val="24"/>
                <w:shd w:fill="FFFFFF" w:val="clear"/>
              </w:rPr>
              <w:t>•定位模式：支持单系统独立定位和多系统联合定位，定位精度≤10m（开阔环境），冷启动时间≤60s，热启动时间≤10s，捕获灵敏度≤-148dBm。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b/>
                <w:shd w:fill="FFFFFF" w:val="clear"/>
              </w:rPr>
              <w:t>备注：</w:t>
            </w:r>
            <w:r>
              <w:rPr>
                <w:rFonts w:ascii="仿宋_GB2312" w:hAnsi="仿宋_GB2312" w:cs="仿宋_GB2312" w:eastAsia="仿宋_GB2312"/>
                <w:sz w:val="24"/>
                <w:shd w:fill="FFFFFF" w:val="clear"/>
              </w:rPr>
              <w:t>投标方应进行现场勘察，根据场地实况自行设计工位方案、场地布局图等文件，且须满足至少</w:t>
            </w:r>
            <w:r>
              <w:rPr>
                <w:rFonts w:ascii="仿宋_GB2312" w:hAnsi="仿宋_GB2312" w:cs="仿宋_GB2312" w:eastAsia="仿宋_GB2312"/>
                <w:sz w:val="24"/>
                <w:shd w:fill="FFFFFF" w:val="clear"/>
              </w:rPr>
              <w:t>40 个实验工位的使用要求。本项目为交钥匙工程，投标方承担从方案设计、设备采购安装、系统调试至竣工验收的全流程工作，竣工后交付招标方即可直接启用。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安康学院江北校区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进度款，项目交付终验合格之日起，达到付款条件起7个工作日内，支付合同总金额的60.0%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合同中所有采购的设备，以及相关配套软件。 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 使用单位初步验收合格后向学校提交初验报告单，由学校组织验收小组进行终验 。</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质保期3年，在质保期内乙方应提供本项目所有产品原制造厂商标准的售后服务并承担全部费用。在质保期外，乙方应提供终身的维修服务，维修所需的原材料费用由甲方承担，人工费由乙方承担 。</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1、因本项目需要现场演练，供应商需在开标截止时间前自带演练资料到采购代理公司地址（陕西省西安市未央区陕西省西安市经济技术开发区未央路171-1号银池道拉斯财富中心21楼）进行现场演练。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本项目专门面向中小企业采购，需提供中小企业声明函或监狱企业的证明文件或残疾人福利性单位声明函。</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详细评审68.00分</w:t>
            </w:r>
          </w:p>
          <w:p>
            <w:pPr>
              <w:pStyle w:val="null3"/>
            </w:pPr>
            <w:r>
              <w:rPr>
                <w:rFonts w:ascii="仿宋_GB2312" w:hAnsi="仿宋_GB2312" w:cs="仿宋_GB2312" w:eastAsia="仿宋_GB2312"/>
              </w:rPr>
              <w:t>报价得分32.00分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产品功能性参数响应情况</w:t>
            </w:r>
          </w:p>
        </w:tc>
        <w:tc>
          <w:tcPr>
            <w:tcW w:type="dxa" w:w="2492"/>
          </w:tcPr>
          <w:p>
            <w:pPr>
              <w:pStyle w:val="null3"/>
            </w:pPr>
            <w:r>
              <w:rPr>
                <w:rFonts w:ascii="仿宋_GB2312" w:hAnsi="仿宋_GB2312" w:cs="仿宋_GB2312" w:eastAsia="仿宋_GB2312"/>
              </w:rPr>
              <w:t>本项基础分值为 30.00 分，投标产品所有技术参数完全符合招标文件规定要求的，得满分。 其中，标注 “▲” 的条款为重要技术参数，每出现一项不满足或未响应情形，扣 1 分；非重要技术参数（不含演示项），以技术响应偏离表响应为准，每出现一项不满足或未响应情形，扣 0.5 分，▲负偏离超过10项，非▲超过10项，该项按0分处理。 注：投标人递交的《技术偏离表》若未如实填报产品与招标文件的偏离情况，仅原样复制招标文件技术要求内容的，本大项得5分。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产品功能演示</w:t>
            </w:r>
          </w:p>
        </w:tc>
        <w:tc>
          <w:tcPr>
            <w:tcW w:type="dxa" w:w="2492"/>
          </w:tcPr>
          <w:p>
            <w:pPr>
              <w:pStyle w:val="null3"/>
            </w:pPr>
            <w:r>
              <w:rPr>
                <w:rFonts w:ascii="仿宋_GB2312" w:hAnsi="仿宋_GB2312" w:cs="仿宋_GB2312" w:eastAsia="仿宋_GB2312"/>
              </w:rPr>
              <w:t>招标文件中带 “◆” 标识的技术参数项须进行现场演示。投标人须搭建真实运行环境，严禁使用演示版程序（Demo）、PPT 等非真实环境开展演示。投标人可采用实体平台现场操作或合规视频两种方式，逐条展示软硬件对应功能，整体演示时长不得超过 18 分钟。 若采用视频演示，视频须完整记录软硬件在真实环境下的功能运行全过程，清晰呈现设备实物、系统界面及完整操作步骤；视频录制时间须为投标截止日前 1 个月内。投标时须一并提交视频源文件、软硬件配置清单，供评审小组核查。 评分规则： 1.演示评审项总分：15 分，共划分 6 个独立评审项，每项基准分值 2.5 分。 2.评审依据：各评审项演示内容，必须完全响应并满足招标文件内标注 “◆” 的专项技术参数要求。 3.扣分规则：单一项演示存在参数不满足、功能未实现、未按要求完成演示等情形的，该项一次性扣 2.5 分；单项分值扣至 0 分为止，不进行负分累计。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结合本项目实际，针对本项目产品供货、运输、安装调试全流程，制定详细实施方案与保障措施。方案需结合项目特点，对产品核心技术要点、功能应用价值开展针对性深度剖析；同时依据项目现场工况与场地条件进行科学布局设计，确保方案内容科学合理、技术路线成熟可靠，最终实现 “交钥匙” 工程交付标准，保障项目竣工后可直接投入使用，至少包含： ①科学合理的实施规划与计划； ②实施团队配置； ③安装与调试流程； ④实施进度安排； ⑤质量控制措施； ⑥安全保障措施。 二、分项评审标准： 1.完整性：方案内容完整、要素齐全； 2.可实施性：方案合理可行、便于落地实施； 3.针对性：符合本项目实际需求与建设目标。 三、赋分标准（满分 12 分） ①科学合理的实施规划与计划：每满足一个分项评审标准得 0.5 分，满分 1.5 分； ②实施团队配置：每满足一个分项评审标准得 0.5 分，满分 1.5 分； ③安装与调试流程：每满足一个分项评审标准得 1 分，满分 3 分； ④实施进度安排：每满足一个分项评审标准得 0.5 分，满分 1.5 分； ⑤质量控制措施：每满足一个分项评审标准得 1 分，满分 3 分； ⑥安全保障措施：每满足一个分项评审标准得 0.5 分，满分 1.5 分； 存在内容缺漏、逻辑矛盾、未结合本项目实际特色等问题，对应单项不得分； 未提交该项内容不予计分。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一、评审内容：供应商结合本项目实际，售后服务方案，至少包含： ①技术服务维护承诺； ②设备维护承诺； ③维护人员配备方案； ④维护响应时效、售后培训计划及后续技术支撑能力。 二、分项评审标准： 1.完整性：方案内容完整、要素齐全； 2.可实施性：方案合理可行、便于落地实施； 3.针对性：符合本项目实际需求与建设目标。 三、赋分标准（满分 6 分） ①技术服务维护承诺：每满足一个分项评审标准得 0.5 分，满分 1.5 分； ②设备维护承诺：每满足一个分项评审标准得 0.5 分，满分 1.5 分； ③维护人员配备方案：每满足一个分项评审标准得 0.5 分，满分 1.5 分； ④维护响应时效、售后培训计划及后续技术支撑能力：每满足一个分项评审标准得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 年 1 月 1 日至投标截止时间内供应商或生产厂家核心产品已签订的类似合同业绩（按合同签订日期认定），每份得 1 分，满分 5 分。 业绩佐证须提供全套合同扫描件，完整包含合同首页、货物清单及金额明细页、双方公章签章页，缺任一页面均视为无效业绩。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招标文件要求且投标价格最低的投标报价为评标基准价，其价格分得分为满分。其它投标人的价格分统一按照下列公式计算:价格得分=(评标基准价/投标报价)X分值</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