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E3A87" w14:textId="3B98140A" w:rsidR="00BB43D3" w:rsidRDefault="00AB7A24">
      <w:r w:rsidRPr="00AB7A24">
        <w:rPr>
          <w:rFonts w:hint="eastAsia"/>
        </w:rPr>
        <w:t>中标供应商放弃中标资格，重新开展政府采购活动</w:t>
      </w:r>
    </w:p>
    <w:sectPr w:rsidR="00BB43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2F8"/>
    <w:rsid w:val="00054326"/>
    <w:rsid w:val="002302F6"/>
    <w:rsid w:val="00263DC2"/>
    <w:rsid w:val="006752F8"/>
    <w:rsid w:val="00A6459D"/>
    <w:rsid w:val="00AB7A24"/>
    <w:rsid w:val="00BB43D3"/>
    <w:rsid w:val="00F6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74B5D9-5824-47DC-9101-361017FEB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8613127091712</dc:creator>
  <cp:keywords/>
  <dc:description/>
  <cp:lastModifiedBy>8613127091712</cp:lastModifiedBy>
  <cp:revision>2</cp:revision>
  <dcterms:created xsi:type="dcterms:W3CDTF">2026-10-28T03:03:00Z</dcterms:created>
  <dcterms:modified xsi:type="dcterms:W3CDTF">2026-10-28T03:03:00Z</dcterms:modified>
</cp:coreProperties>
</file>