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版本号：ZCZX2026-ZB-04520260506001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曲江新区管委会机关物业管理委托服务项目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ZCZX2026-ZB-045</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曲江新区管委会机关物业管理委托服务项目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曲江新区管委会机关物业管理委托服务项目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为进一步做好西安曲江新区管理委员会住所地后勤服务工作，拟通过采购专业的服务单位，为西安曲江新区管理委员会提供物业管理服务。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采购包1（曲江新区管委会机关物业管理委托服务项目）：属于专门面向中小企业采购。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029-68660033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029-68660281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采购包1：7,865,095.20元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联系人：王鹏飞、吴芳超、雷高峰、张斌、孟凌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为进一步做好西安曲江新区管理委员会住所地后勤服务工作，拟通过采购专业的服务单位，为西安曲江新区管理委员会提供物业管理服务。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7,865,095.20</w:t>
      </w:r>
    </w:p>
    <w:p>
      <w:pPr>
        <w:pStyle w:val="null3"/>
      </w:pPr>
      <w:r>
        <w:rPr>
          <w:rFonts w:ascii="仿宋_GB2312" w:hAnsi="仿宋_GB2312" w:cs="仿宋_GB2312" w:eastAsia="仿宋_GB2312"/>
        </w:rPr>
        <w:t>采购包最高限价（元）: 7,865,095.20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曲江新区管委会机关后勤物业委托服务项目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7,865,095.20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标的名称：曲江新区管委会机关后勤物业委托服务项目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为进一步做好西安曲江新区管理委员会住所地后勤服务工作，拟通过采购专业的服务单位，为西安曲江新区管理委员会提供物业管理服务。</w:t>
            </w:r>
          </w:p>
          <w:p>
            <w:pPr>
              <w:pStyle w:val="null3"/>
              <w:ind w:firstLine="400"/>
              <w:jc w:val="both"/>
            </w:pPr>
            <w:r>
              <w:rPr>
                <w:rFonts w:ascii="仿宋_GB2312" w:hAnsi="仿宋_GB2312" w:cs="仿宋_GB2312" w:eastAsia="仿宋_GB2312"/>
                <w:sz w:val="20"/>
              </w:rPr>
              <w:t>二、服务需求</w:t>
            </w:r>
          </w:p>
          <w:p>
            <w:pPr>
              <w:pStyle w:val="null3"/>
              <w:ind w:firstLine="400"/>
              <w:jc w:val="both"/>
            </w:pPr>
            <w:r>
              <w:rPr>
                <w:rFonts w:ascii="仿宋_GB2312" w:hAnsi="仿宋_GB2312" w:cs="仿宋_GB2312" w:eastAsia="仿宋_GB2312"/>
                <w:sz w:val="20"/>
              </w:rPr>
              <w:t>（一）总体要求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、后勤服务区域：西安曲江新区管理委员会住所地所有区域面积，总占地面积约为100亩，总建筑面积31606平方米，广场及停车场面积22690平方米，绿化面积33365.6平方米。</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供应商须严格按照曲江管委会机关后勤管理中心要求的工作制度及工作流程，服从检查监督机制，确保各服务内容安全落实；严格按照保密制度进行管理，具有反应迅速，成效明显的应急预案；提供标准化、专业化、精细化、品质化的服务，每年对所有服务人员进行不少于4次的专业培训。物业服务须严格落实物业安全责任，所聘用人员要严格审查，没有刑事犯罪记录，重要岗位人员聘用要经采购人审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二)人员要求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、人员数量要求：</w:t>
            </w:r>
          </w:p>
          <w:p>
            <w:pPr>
              <w:pStyle w:val="null3"/>
              <w:ind w:firstLine="400"/>
              <w:jc w:val="both"/>
            </w:pPr>
            <w:r>
              <w:rPr>
                <w:rFonts w:ascii="仿宋_GB2312" w:hAnsi="仿宋_GB2312" w:cs="仿宋_GB2312" w:eastAsia="仿宋_GB2312"/>
                <w:sz w:val="20"/>
              </w:rPr>
              <w:t>该项目预计服务人数不少于111人，服务人员配置（中标入场后必须按以下人员要求配置人员）：</w:t>
            </w:r>
          </w:p>
          <w:tbl>
            <w:tblPr>
              <w:tblBorders>
                <w:top w:val="none" w:color="000000" w:sz="4"/>
                <w:left w:val="none" w:color="000000" w:sz="4"/>
                <w:bottom w:val="none" w:color="000000" w:sz="4"/>
                <w:right w:val="none" w:color="000000" w:sz="4"/>
                <w:insideH w:val="none"/>
                <w:insideV w:val="none"/>
              </w:tblBorders>
            </w:tblPr>
            <w:tblGrid>
              <w:gridCol w:w="638"/>
              <w:gridCol w:w="338"/>
              <w:gridCol w:w="238"/>
              <w:gridCol w:w="13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服务岗位</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人数</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主要职责</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项目经理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负责项目整体管理工作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项目服务经理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负责项目服务接待管理工作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后勤服务人员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负责项目服务中心24小时值班、食材成本控制、库房管理等后勤服务工作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保洁人员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 所有室内区域保洁工作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绿化人员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 所有室外区域保洁及绿化养护工作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工程人员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负责工程保障值班工作，其中工程主管1人，高压电工3人，低压电工3人、维修工1人、管道工1人、空调工1人、锅炉工1人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安全人员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 xml:space="preserve">24 </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负责安全保障值班工作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会服人员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 xml:space="preserve">16 </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负责前台会议接待服务工作</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餐厨人员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w:t>
                  </w:r>
                  <w:r>
                    <w:rPr>
                      <w:rFonts w:ascii="仿宋_GB2312" w:hAnsi="仿宋_GB2312" w:cs="仿宋_GB2312" w:eastAsia="仿宋_GB2312"/>
                      <w:sz w:val="20"/>
                    </w:rPr>
                    <w:t>人</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负责提供餐厅最大接待量为600人的职工用餐保障服务工作，其中厨师长1人、副厨师长1人、炒炉4人、面案4人、切配3人、粗加工2人、杂工洗涤工6人</w:t>
                  </w:r>
                </w:p>
              </w:tc>
            </w:tr>
          </w:tbl>
          <w:p>
            <w:pPr>
              <w:pStyle w:val="null3"/>
              <w:ind w:firstLine="400"/>
              <w:jc w:val="both"/>
            </w:pPr>
            <w:r>
              <w:rPr>
                <w:rFonts w:ascii="仿宋_GB2312" w:hAnsi="仿宋_GB2312" w:cs="仿宋_GB2312" w:eastAsia="仿宋_GB2312"/>
                <w:sz w:val="20"/>
              </w:rPr>
              <w:t>★1.1供应商须针对以下内容提供承诺函：</w:t>
            </w:r>
          </w:p>
          <w:p>
            <w:pPr>
              <w:pStyle w:val="null3"/>
              <w:ind w:firstLine="400"/>
              <w:jc w:val="both"/>
            </w:pPr>
            <w:r>
              <w:rPr>
                <w:rFonts w:ascii="仿宋_GB2312" w:hAnsi="仿宋_GB2312" w:cs="仿宋_GB2312" w:eastAsia="仿宋_GB2312"/>
                <w:sz w:val="20"/>
              </w:rPr>
              <w:t>1.1.1</w:t>
            </w:r>
            <w:r>
              <w:rPr>
                <w:rFonts w:ascii="仿宋_GB2312" w:hAnsi="仿宋_GB2312" w:cs="仿宋_GB2312" w:eastAsia="仿宋_GB2312"/>
                <w:sz w:val="20"/>
              </w:rPr>
              <w:t>若中标，保证按招标文件要求的人员类型及数量配齐各类物业服务人员，证件齐全。</w:t>
            </w:r>
          </w:p>
          <w:p>
            <w:pPr>
              <w:pStyle w:val="null3"/>
              <w:ind w:firstLine="400"/>
              <w:jc w:val="both"/>
            </w:pPr>
            <w:r>
              <w:rPr>
                <w:rFonts w:ascii="仿宋_GB2312" w:hAnsi="仿宋_GB2312" w:cs="仿宋_GB2312" w:eastAsia="仿宋_GB2312"/>
                <w:sz w:val="20"/>
              </w:rPr>
              <w:t>1.1.2</w:t>
            </w:r>
            <w:r>
              <w:rPr>
                <w:rFonts w:ascii="仿宋_GB2312" w:hAnsi="仿宋_GB2312" w:cs="仿宋_GB2312" w:eastAsia="仿宋_GB2312"/>
                <w:sz w:val="20"/>
              </w:rPr>
              <w:t>派驻的项目经理不得同时兼任其他项目的管理岗位。</w:t>
            </w:r>
          </w:p>
          <w:p>
            <w:pPr>
              <w:pStyle w:val="null3"/>
              <w:ind w:firstLine="400"/>
              <w:jc w:val="both"/>
            </w:pPr>
            <w:r>
              <w:rPr>
                <w:rFonts w:ascii="仿宋_GB2312" w:hAnsi="仿宋_GB2312" w:cs="仿宋_GB2312" w:eastAsia="仿宋_GB2312"/>
                <w:sz w:val="20"/>
              </w:rPr>
              <w:t>1.1.3</w:t>
            </w:r>
            <w:r>
              <w:rPr>
                <w:rFonts w:ascii="仿宋_GB2312" w:hAnsi="仿宋_GB2312" w:cs="仿宋_GB2312" w:eastAsia="仿宋_GB2312"/>
                <w:sz w:val="20"/>
              </w:rPr>
              <w:t>拟派物业服务人员均须提供健康证明。</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人员服务要求：</w:t>
            </w:r>
          </w:p>
          <w:p>
            <w:pPr>
              <w:pStyle w:val="null3"/>
              <w:ind w:firstLine="400"/>
              <w:jc w:val="both"/>
            </w:pPr>
            <w:r>
              <w:rPr>
                <w:rFonts w:ascii="仿宋_GB2312" w:hAnsi="仿宋_GB2312" w:cs="仿宋_GB2312" w:eastAsia="仿宋_GB2312"/>
                <w:sz w:val="20"/>
              </w:rPr>
              <w:t>（1）保密性：物业工作人员必须具备一定的政治素质和业务能力，个人素养优，服务意识强，工作热情高，业务技术精，言谈举止文明大方，服务礼貌周到，高标准，严要求。</w:t>
            </w:r>
          </w:p>
          <w:p>
            <w:pPr>
              <w:pStyle w:val="null3"/>
              <w:ind w:firstLine="400"/>
              <w:jc w:val="both"/>
            </w:pPr>
            <w:r>
              <w:rPr>
                <w:rFonts w:ascii="仿宋_GB2312" w:hAnsi="仿宋_GB2312" w:cs="仿宋_GB2312" w:eastAsia="仿宋_GB2312"/>
                <w:sz w:val="20"/>
              </w:rPr>
              <w:t>（2）安全性：中标人须具有丰富的物业行业人力资源和管理支撑实力。技术岗位的物业人员必须具有相应的上岗证，水工、电工等设备工作人员须具备岗位技能证。</w:t>
            </w:r>
          </w:p>
          <w:p>
            <w:pPr>
              <w:pStyle w:val="null3"/>
              <w:ind w:firstLine="400"/>
              <w:jc w:val="both"/>
            </w:pPr>
            <w:r>
              <w:rPr>
                <w:rFonts w:ascii="仿宋_GB2312" w:hAnsi="仿宋_GB2312" w:cs="仿宋_GB2312" w:eastAsia="仿宋_GB2312"/>
                <w:sz w:val="20"/>
              </w:rPr>
              <w:t>（3）稳定性：中标人应按合同要求，满足各个岗位的人员数量、质量需要，并保持相对稳定，全体后勤服务人员应保证人事档案齐全，适用条件应符合采购人对相关人员标准和要求，对招聘人员要报采购人备案，保证人员长期稳定。服务期内项目负责人厨师长等重要岗位人员不得变动。个别人员确实需要调整的需采购人同意；人员年度变动不得超过10%。</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岗位人员要求</w:t>
            </w:r>
          </w:p>
          <w:p>
            <w:pPr>
              <w:pStyle w:val="null3"/>
              <w:ind w:firstLine="400"/>
              <w:jc w:val="both"/>
            </w:pPr>
            <w:r>
              <w:rPr>
                <w:rFonts w:ascii="仿宋_GB2312" w:hAnsi="仿宋_GB2312" w:cs="仿宋_GB2312" w:eastAsia="仿宋_GB2312"/>
                <w:sz w:val="20"/>
              </w:rPr>
              <w:t>（1）项目经理要求：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大专及以上学历，55 岁以内，熟悉相关专业法律法规，并有 6年以上管理经验。具备良好的沟通协调能力，综合管理能力， 全面负责本项目承接范围内各岗位协调管理工作。</w:t>
            </w:r>
          </w:p>
          <w:p>
            <w:pPr>
              <w:pStyle w:val="null3"/>
              <w:ind w:firstLine="400"/>
              <w:jc w:val="both"/>
            </w:pPr>
            <w:r>
              <w:rPr>
                <w:rFonts w:ascii="仿宋_GB2312" w:hAnsi="仿宋_GB2312" w:cs="仿宋_GB2312" w:eastAsia="仿宋_GB2312"/>
                <w:sz w:val="20"/>
              </w:rPr>
              <w:t xml:space="preserve">b. </w:t>
            </w:r>
            <w:r>
              <w:rPr>
                <w:rFonts w:ascii="仿宋_GB2312" w:hAnsi="仿宋_GB2312" w:cs="仿宋_GB2312" w:eastAsia="仿宋_GB2312"/>
                <w:sz w:val="20"/>
              </w:rPr>
              <w:t>负责指导、监督、检查各岗位工作内容及完成情况。</w:t>
            </w:r>
          </w:p>
          <w:p>
            <w:pPr>
              <w:pStyle w:val="null3"/>
              <w:ind w:firstLine="400"/>
              <w:jc w:val="both"/>
            </w:pPr>
            <w:r>
              <w:rPr>
                <w:rFonts w:ascii="仿宋_GB2312" w:hAnsi="仿宋_GB2312" w:cs="仿宋_GB2312" w:eastAsia="仿宋_GB2312"/>
                <w:sz w:val="20"/>
              </w:rPr>
              <w:t xml:space="preserve">c. </w:t>
            </w:r>
            <w:r>
              <w:rPr>
                <w:rFonts w:ascii="仿宋_GB2312" w:hAnsi="仿宋_GB2312" w:cs="仿宋_GB2312" w:eastAsia="仿宋_GB2312"/>
                <w:sz w:val="20"/>
              </w:rPr>
              <w:t>对采购人提出的投诉负责有关岗位落实整改，保持工作沟通，对采购人提出的合理化服务整改意见和建议进行梳理汇总，并落实整改。</w:t>
            </w:r>
          </w:p>
          <w:p>
            <w:pPr>
              <w:pStyle w:val="null3"/>
              <w:ind w:firstLine="400"/>
              <w:jc w:val="both"/>
            </w:pPr>
            <w:r>
              <w:rPr>
                <w:rFonts w:ascii="仿宋_GB2312" w:hAnsi="仿宋_GB2312" w:cs="仿宋_GB2312" w:eastAsia="仿宋_GB2312"/>
                <w:sz w:val="20"/>
              </w:rPr>
              <w:t xml:space="preserve">d. </w:t>
            </w:r>
            <w:r>
              <w:rPr>
                <w:rFonts w:ascii="仿宋_GB2312" w:hAnsi="仿宋_GB2312" w:cs="仿宋_GB2312" w:eastAsia="仿宋_GB2312"/>
                <w:sz w:val="20"/>
              </w:rPr>
              <w:t>负责各岗位人员培训组织工作。做好日常服务监管和队伍建设，提高员 工的文化素质、工作能力及业务技能。</w:t>
            </w:r>
          </w:p>
          <w:p>
            <w:pPr>
              <w:pStyle w:val="null3"/>
              <w:ind w:firstLine="400"/>
              <w:jc w:val="both"/>
            </w:pPr>
            <w:r>
              <w:rPr>
                <w:rFonts w:ascii="仿宋_GB2312" w:hAnsi="仿宋_GB2312" w:cs="仿宋_GB2312" w:eastAsia="仿宋_GB2312"/>
                <w:sz w:val="20"/>
              </w:rPr>
              <w:t>（2）项目服务经理要求：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大专及以上学历，40 岁以内，有6年以上服务管理经验。具备良好的沟通协调能力，综合管理能力。</w:t>
            </w:r>
          </w:p>
          <w:p>
            <w:pPr>
              <w:pStyle w:val="null3"/>
              <w:ind w:firstLine="400"/>
              <w:jc w:val="both"/>
            </w:pPr>
            <w:r>
              <w:rPr>
                <w:rFonts w:ascii="仿宋_GB2312" w:hAnsi="仿宋_GB2312" w:cs="仿宋_GB2312" w:eastAsia="仿宋_GB2312"/>
                <w:sz w:val="20"/>
              </w:rPr>
              <w:t xml:space="preserve"> b.</w:t>
            </w:r>
            <w:r>
              <w:rPr>
                <w:rFonts w:ascii="仿宋_GB2312" w:hAnsi="仿宋_GB2312" w:cs="仿宋_GB2312" w:eastAsia="仿宋_GB2312"/>
                <w:sz w:val="20"/>
              </w:rPr>
              <w:t>全面负责本项目服务接待的协调管理工作。</w:t>
            </w:r>
          </w:p>
          <w:p>
            <w:pPr>
              <w:pStyle w:val="null3"/>
              <w:ind w:firstLine="400"/>
              <w:jc w:val="both"/>
            </w:pPr>
            <w:r>
              <w:rPr>
                <w:rFonts w:ascii="仿宋_GB2312" w:hAnsi="仿宋_GB2312" w:cs="仿宋_GB2312" w:eastAsia="仿宋_GB2312"/>
                <w:sz w:val="20"/>
              </w:rPr>
              <w:t>（3）后勤服务人员要求：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本科及以上学历，熟练使用办公软件，35 岁以内，具备良好的沟通协调能力。</w:t>
            </w:r>
          </w:p>
          <w:p>
            <w:pPr>
              <w:pStyle w:val="null3"/>
              <w:ind w:firstLine="400"/>
              <w:jc w:val="both"/>
            </w:pPr>
            <w:r>
              <w:rPr>
                <w:rFonts w:ascii="仿宋_GB2312" w:hAnsi="仿宋_GB2312" w:cs="仿宋_GB2312" w:eastAsia="仿宋_GB2312"/>
                <w:sz w:val="20"/>
              </w:rPr>
              <w:t>（4）保洁人员要求：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具有良好的服务意识，责任心强,负责办公区域的卫生清扫、保洁工作。</w:t>
            </w:r>
          </w:p>
          <w:p>
            <w:pPr>
              <w:pStyle w:val="null3"/>
              <w:ind w:firstLine="400"/>
              <w:jc w:val="both"/>
            </w:pPr>
            <w:r>
              <w:rPr>
                <w:rFonts w:ascii="仿宋_GB2312" w:hAnsi="仿宋_GB2312" w:cs="仿宋_GB2312" w:eastAsia="仿宋_GB2312"/>
                <w:sz w:val="20"/>
              </w:rPr>
              <w:t>b.55</w:t>
            </w:r>
            <w:r>
              <w:rPr>
                <w:rFonts w:ascii="仿宋_GB2312" w:hAnsi="仿宋_GB2312" w:cs="仿宋_GB2312" w:eastAsia="仿宋_GB2312"/>
                <w:sz w:val="20"/>
              </w:rPr>
              <w:t>岁（含55岁）以下，身体健康，无不良嗜好。</w:t>
            </w:r>
          </w:p>
          <w:p>
            <w:pPr>
              <w:pStyle w:val="null3"/>
              <w:ind w:firstLine="400"/>
              <w:jc w:val="both"/>
            </w:pPr>
            <w:r>
              <w:rPr>
                <w:rFonts w:ascii="仿宋_GB2312" w:hAnsi="仿宋_GB2312" w:cs="仿宋_GB2312" w:eastAsia="仿宋_GB2312"/>
                <w:sz w:val="20"/>
              </w:rPr>
              <w:t>（5）绿化人员要求：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具有良好的服务意识，责任心强,负责办公区域院落的卫生清扫、绿化区域养护工作。</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具有养护绿化方面工作经验，熟练使用绿化机械。</w:t>
            </w:r>
          </w:p>
          <w:p>
            <w:pPr>
              <w:pStyle w:val="null3"/>
              <w:ind w:firstLine="400"/>
              <w:jc w:val="both"/>
            </w:pPr>
            <w:r>
              <w:rPr>
                <w:rFonts w:ascii="仿宋_GB2312" w:hAnsi="仿宋_GB2312" w:cs="仿宋_GB2312" w:eastAsia="仿宋_GB2312"/>
                <w:sz w:val="20"/>
              </w:rPr>
              <w:t>c.60</w:t>
            </w:r>
            <w:r>
              <w:rPr>
                <w:rFonts w:ascii="仿宋_GB2312" w:hAnsi="仿宋_GB2312" w:cs="仿宋_GB2312" w:eastAsia="仿宋_GB2312"/>
                <w:sz w:val="20"/>
              </w:rPr>
              <w:t>岁（含60岁）以下，身体健康，工作认真负责，无不良嗜好。</w:t>
            </w:r>
          </w:p>
          <w:p>
            <w:pPr>
              <w:pStyle w:val="null3"/>
              <w:ind w:firstLine="400"/>
              <w:jc w:val="both"/>
            </w:pPr>
            <w:r>
              <w:rPr>
                <w:rFonts w:ascii="仿宋_GB2312" w:hAnsi="仿宋_GB2312" w:cs="仿宋_GB2312" w:eastAsia="仿宋_GB2312"/>
                <w:sz w:val="20"/>
              </w:rPr>
              <w:t>（6）工程人员要求：</w:t>
            </w:r>
          </w:p>
          <w:p>
            <w:pPr>
              <w:pStyle w:val="null3"/>
              <w:ind w:firstLine="400"/>
              <w:jc w:val="both"/>
            </w:pPr>
            <w:r>
              <w:rPr>
                <w:rFonts w:ascii="仿宋_GB2312" w:hAnsi="仿宋_GB2312" w:cs="仿宋_GB2312" w:eastAsia="仿宋_GB2312"/>
                <w:sz w:val="20"/>
              </w:rPr>
              <w:t>a.60</w:t>
            </w:r>
            <w:r>
              <w:rPr>
                <w:rFonts w:ascii="仿宋_GB2312" w:hAnsi="仿宋_GB2312" w:cs="仿宋_GB2312" w:eastAsia="仿宋_GB2312"/>
                <w:sz w:val="20"/>
              </w:rPr>
              <w:t>岁（含60岁）以下，具有相关工作经验，大专及以上学历优先。技术岗位人员必须具有相应的上岗证。</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掌握供配电、给排水、暖通等设备设施的数据、设备参数，熟练掌握设备的技术性能及突发事件的应急抢修工作。</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熟悉强弱电、给排水、暖通等设备系统运行及各类设备、阀门、仪表工作原理，正确认识各类仪表参数。</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熟悉相关专业知识和技能，熟悉安全规范和操作规范。</w:t>
            </w:r>
          </w:p>
          <w:p>
            <w:pPr>
              <w:pStyle w:val="null3"/>
              <w:ind w:firstLine="400"/>
              <w:jc w:val="both"/>
            </w:pPr>
            <w:r>
              <w:rPr>
                <w:rFonts w:ascii="仿宋_GB2312" w:hAnsi="仿宋_GB2312" w:cs="仿宋_GB2312" w:eastAsia="仿宋_GB2312"/>
                <w:sz w:val="20"/>
              </w:rPr>
              <w:t>（7）安全人员要求：</w:t>
            </w:r>
          </w:p>
          <w:p>
            <w:pPr>
              <w:pStyle w:val="null3"/>
              <w:ind w:firstLine="400"/>
              <w:jc w:val="both"/>
            </w:pPr>
            <w:r>
              <w:rPr>
                <w:rFonts w:ascii="仿宋_GB2312" w:hAnsi="仿宋_GB2312" w:cs="仿宋_GB2312" w:eastAsia="仿宋_GB2312"/>
                <w:sz w:val="20"/>
              </w:rPr>
              <w:t>a.55</w:t>
            </w:r>
            <w:r>
              <w:rPr>
                <w:rFonts w:ascii="仿宋_GB2312" w:hAnsi="仿宋_GB2312" w:cs="仿宋_GB2312" w:eastAsia="仿宋_GB2312"/>
                <w:sz w:val="20"/>
              </w:rPr>
              <w:t>岁以下，身体健康，具有相关工作经验，需着统一制服，持证上岗。</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掌握岗位对应消防、监控、门禁及车辆管理系统等设施的数据、设备参数及日常使用方法，并持有相应技能证书。</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熟练防爆盾、钢叉、一键报警系统等安防设备的使用，掌握防地震、救火、防汛等基本应急技能，处理一般突发事件。</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熟悉相关专业知识和技能，熟悉安全规范和操作规程。</w:t>
            </w:r>
          </w:p>
          <w:p>
            <w:pPr>
              <w:pStyle w:val="null3"/>
              <w:ind w:firstLine="400"/>
              <w:jc w:val="both"/>
            </w:pPr>
            <w:r>
              <w:rPr>
                <w:rFonts w:ascii="仿宋_GB2312" w:hAnsi="仿宋_GB2312" w:cs="仿宋_GB2312" w:eastAsia="仿宋_GB2312"/>
                <w:sz w:val="20"/>
              </w:rPr>
              <w:t>（8）会服人员要求：</w:t>
            </w:r>
          </w:p>
          <w:p>
            <w:pPr>
              <w:pStyle w:val="null3"/>
              <w:ind w:firstLine="400"/>
              <w:jc w:val="both"/>
            </w:pPr>
            <w:r>
              <w:rPr>
                <w:rFonts w:ascii="仿宋_GB2312" w:hAnsi="仿宋_GB2312" w:cs="仿宋_GB2312" w:eastAsia="仿宋_GB2312"/>
                <w:sz w:val="20"/>
              </w:rPr>
              <w:t xml:space="preserve">a. </w:t>
            </w:r>
            <w:r>
              <w:rPr>
                <w:rFonts w:ascii="仿宋_GB2312" w:hAnsi="仿宋_GB2312" w:cs="仿宋_GB2312" w:eastAsia="仿宋_GB2312"/>
                <w:sz w:val="20"/>
              </w:rPr>
              <w:t>大专学历以上，30 岁以下，身高 1.65 以上，形象气质佳，服务热情，接受过专业培训。</w:t>
            </w:r>
          </w:p>
          <w:p>
            <w:pPr>
              <w:pStyle w:val="null3"/>
              <w:ind w:firstLine="400"/>
              <w:jc w:val="both"/>
            </w:pPr>
            <w:r>
              <w:rPr>
                <w:rFonts w:ascii="仿宋_GB2312" w:hAnsi="仿宋_GB2312" w:cs="仿宋_GB2312" w:eastAsia="仿宋_GB2312"/>
                <w:sz w:val="20"/>
              </w:rPr>
              <w:t xml:space="preserve">b. </w:t>
            </w:r>
            <w:r>
              <w:rPr>
                <w:rFonts w:ascii="仿宋_GB2312" w:hAnsi="仿宋_GB2312" w:cs="仿宋_GB2312" w:eastAsia="仿宋_GB2312"/>
                <w:sz w:val="20"/>
              </w:rPr>
              <w:t>认真、细致、热情、周到地做好服务及协调工作，切实保障各类会议、 接待活动的正常进行。</w:t>
            </w:r>
          </w:p>
          <w:p>
            <w:pPr>
              <w:pStyle w:val="null3"/>
              <w:ind w:firstLine="400"/>
              <w:jc w:val="both"/>
            </w:pPr>
            <w:r>
              <w:rPr>
                <w:rFonts w:ascii="仿宋_GB2312" w:hAnsi="仿宋_GB2312" w:cs="仿宋_GB2312" w:eastAsia="仿宋_GB2312"/>
                <w:sz w:val="20"/>
              </w:rPr>
              <w:t>（9）餐厨人员要求：</w:t>
            </w:r>
          </w:p>
          <w:p>
            <w:pPr>
              <w:pStyle w:val="null3"/>
              <w:ind w:firstLine="400"/>
              <w:jc w:val="both"/>
            </w:pPr>
            <w:r>
              <w:rPr>
                <w:rFonts w:ascii="仿宋_GB2312" w:hAnsi="仿宋_GB2312" w:cs="仿宋_GB2312" w:eastAsia="仿宋_GB2312"/>
                <w:sz w:val="20"/>
              </w:rPr>
              <w:t>a.55</w:t>
            </w:r>
            <w:r>
              <w:rPr>
                <w:rFonts w:ascii="仿宋_GB2312" w:hAnsi="仿宋_GB2312" w:cs="仿宋_GB2312" w:eastAsia="仿宋_GB2312"/>
                <w:sz w:val="20"/>
              </w:rPr>
              <w:t>岁以下，厨师长、副厨师长及主厨要求高级以上等级，且持证三年，并有三年以上工作经验。</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厨师每年体检，持有有效的健康证。</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认真执行国家有关规定，所有服务人员工资不得低于西安市最低工资标准规定，严格遵守各项安全制度和操作规范，加强员工的三级安全教育。</w:t>
            </w:r>
          </w:p>
          <w:p>
            <w:pPr>
              <w:pStyle w:val="null3"/>
              <w:ind w:firstLine="400"/>
              <w:jc w:val="both"/>
            </w:pPr>
            <w:r>
              <w:rPr>
                <w:rFonts w:ascii="仿宋_GB2312" w:hAnsi="仿宋_GB2312" w:cs="仿宋_GB2312" w:eastAsia="仿宋_GB2312"/>
                <w:sz w:val="20"/>
              </w:rPr>
              <w:t>三、费用构成</w:t>
            </w:r>
          </w:p>
          <w:p>
            <w:pPr>
              <w:pStyle w:val="null3"/>
              <w:ind w:firstLine="400"/>
              <w:jc w:val="both"/>
            </w:pPr>
            <w:r>
              <w:rPr>
                <w:rFonts w:ascii="仿宋_GB2312" w:hAnsi="仿宋_GB2312" w:cs="仿宋_GB2312" w:eastAsia="仿宋_GB2312"/>
                <w:sz w:val="20"/>
              </w:rPr>
              <w:t>本次招标服务费用主要包含人员工资、社会保险、服装费、福利费、培训费、日常保洁耗材费用、日常绿化耗材费用、日常工程耗材费用、管理酬金及税金等。</w:t>
            </w:r>
          </w:p>
          <w:p>
            <w:pPr>
              <w:pStyle w:val="null3"/>
              <w:ind w:firstLine="400"/>
              <w:jc w:val="both"/>
            </w:pPr>
            <w:r>
              <w:rPr>
                <w:rFonts w:ascii="仿宋_GB2312" w:hAnsi="仿宋_GB2312" w:cs="仿宋_GB2312" w:eastAsia="仿宋_GB2312"/>
                <w:sz w:val="20"/>
              </w:rPr>
              <w:t>四、服务内容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、客户服务</w:t>
            </w:r>
          </w:p>
          <w:p>
            <w:pPr>
              <w:pStyle w:val="null3"/>
              <w:ind w:firstLine="400"/>
              <w:jc w:val="both"/>
            </w:pPr>
            <w:r>
              <w:rPr>
                <w:rFonts w:ascii="仿宋_GB2312" w:hAnsi="仿宋_GB2312" w:cs="仿宋_GB2312" w:eastAsia="仿宋_GB2312"/>
                <w:sz w:val="20"/>
              </w:rPr>
              <w:t>（1）建立24小时服务热线，执行首问责任制，所有问题均可以在承诺的时间内得到妥善的处理。</w:t>
            </w:r>
          </w:p>
          <w:p>
            <w:pPr>
              <w:pStyle w:val="null3"/>
              <w:ind w:firstLine="400"/>
              <w:jc w:val="both"/>
            </w:pPr>
            <w:r>
              <w:rPr>
                <w:rFonts w:ascii="仿宋_GB2312" w:hAnsi="仿宋_GB2312" w:cs="仿宋_GB2312" w:eastAsia="仿宋_GB2312"/>
                <w:sz w:val="20"/>
              </w:rPr>
              <w:t>（2）所有员工统一着装，佩戴工牌，行为言谈标准化一，保证服务的整体形象。</w:t>
            </w:r>
          </w:p>
          <w:p>
            <w:pPr>
              <w:pStyle w:val="null3"/>
              <w:ind w:firstLine="400"/>
              <w:jc w:val="both"/>
            </w:pPr>
            <w:r>
              <w:rPr>
                <w:rFonts w:ascii="仿宋_GB2312" w:hAnsi="仿宋_GB2312" w:cs="仿宋_GB2312" w:eastAsia="仿宋_GB2312"/>
                <w:sz w:val="20"/>
              </w:rPr>
              <w:t>（3）建立回访制度，对客户提出的合理化建议，在认真总结和研究分析的基础上进行有针对的改进。</w:t>
            </w:r>
          </w:p>
          <w:p>
            <w:pPr>
              <w:pStyle w:val="null3"/>
              <w:ind w:firstLine="400"/>
              <w:jc w:val="both"/>
            </w:pPr>
            <w:r>
              <w:rPr>
                <w:rFonts w:ascii="仿宋_GB2312" w:hAnsi="仿宋_GB2312" w:cs="仿宋_GB2312" w:eastAsia="仿宋_GB2312"/>
                <w:sz w:val="20"/>
              </w:rPr>
              <w:t>（4）负责物业服务各类制度、服务流程、服务标准的制定及监督执行。</w:t>
            </w:r>
          </w:p>
          <w:p>
            <w:pPr>
              <w:pStyle w:val="null3"/>
              <w:ind w:firstLine="400"/>
              <w:jc w:val="both"/>
            </w:pPr>
            <w:r>
              <w:rPr>
                <w:rFonts w:ascii="仿宋_GB2312" w:hAnsi="仿宋_GB2312" w:cs="仿宋_GB2312" w:eastAsia="仿宋_GB2312"/>
                <w:sz w:val="20"/>
              </w:rPr>
              <w:t>（5）配合采购人开展各类突发事件应急演练。</w:t>
            </w:r>
          </w:p>
          <w:p>
            <w:pPr>
              <w:pStyle w:val="null3"/>
              <w:ind w:firstLine="400"/>
              <w:jc w:val="both"/>
            </w:pPr>
            <w:r>
              <w:rPr>
                <w:rFonts w:ascii="仿宋_GB2312" w:hAnsi="仿宋_GB2312" w:cs="仿宋_GB2312" w:eastAsia="仿宋_GB2312"/>
                <w:sz w:val="20"/>
              </w:rPr>
              <w:t>（6）配合采购人开展各类相关活动（包含接待活动、文体活动、创文工作、消杀工作等）。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、保洁服务</w:t>
            </w:r>
          </w:p>
          <w:p>
            <w:pPr>
              <w:pStyle w:val="null3"/>
              <w:ind w:firstLine="400"/>
              <w:jc w:val="both"/>
            </w:pPr>
            <w:r>
              <w:rPr>
                <w:rFonts w:ascii="仿宋_GB2312" w:hAnsi="仿宋_GB2312" w:cs="仿宋_GB2312" w:eastAsia="仿宋_GB2312"/>
                <w:sz w:val="20"/>
              </w:rPr>
              <w:t>（1）乙方应按要求为甲方提供办公区域的日常清洁、保洁维护等服务并设立专职保洁人员持续维护，以确保为甲方提供一个清洁、舒适的工作环境，保洁人员工作及标准如下：</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甲方办公楼门厅、办公区域内走廊的卫生保洁：</w:t>
            </w:r>
          </w:p>
          <w:p>
            <w:pPr>
              <w:pStyle w:val="null3"/>
              <w:ind w:firstLine="400"/>
              <w:jc w:val="both"/>
            </w:pPr>
            <w:r>
              <w:rPr>
                <w:rFonts w:ascii="仿宋_GB2312" w:hAnsi="仿宋_GB2312" w:cs="仿宋_GB2312" w:eastAsia="仿宋_GB2312"/>
                <w:sz w:val="20"/>
              </w:rPr>
              <w:t>每天利用甲方休息时间彻底清扫办公楼门厅、办公区域内走廊，及时清运垃圾。在甲方办公时间设置专职保洁员对区域内的卫生进行保洁维护。保持区域内地面无杂物、污渍。对灯具、开关、把手、装饰物、楼梯及扶手及时擦拭。走廊放置的垃圾桶及时清理，彻底擦洗门厅的玻璃幕墙、门窗。</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办公室、会客接待室、会议室的卫生保洁：</w:t>
            </w:r>
          </w:p>
          <w:p>
            <w:pPr>
              <w:pStyle w:val="null3"/>
              <w:ind w:firstLine="400"/>
              <w:jc w:val="both"/>
            </w:pPr>
            <w:r>
              <w:rPr>
                <w:rFonts w:ascii="仿宋_GB2312" w:hAnsi="仿宋_GB2312" w:cs="仿宋_GB2312" w:eastAsia="仿宋_GB2312"/>
                <w:sz w:val="20"/>
              </w:rPr>
              <w:t>每天对办公室、会客接待室、会议室的地面、桌面、家具家电、垃圾桶等进行彻底清洁，保持室内环境整洁、空气清晰。</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卫生间的卫生保洁：</w:t>
            </w:r>
          </w:p>
          <w:p>
            <w:pPr>
              <w:pStyle w:val="null3"/>
              <w:ind w:firstLine="400"/>
              <w:jc w:val="both"/>
            </w:pPr>
            <w:r>
              <w:rPr>
                <w:rFonts w:ascii="仿宋_GB2312" w:hAnsi="仿宋_GB2312" w:cs="仿宋_GB2312" w:eastAsia="仿宋_GB2312"/>
                <w:sz w:val="20"/>
              </w:rPr>
              <w:t>每天对卫生间进行彻底清洁。包括：垃圾的及时清理，墙面、地面、便池、 台面镜面、隔断、门、金属件、手纸篓的洗刷、消毒，拖布和日用品要整齐摆放 在储物间或甲方规定可以摆放的地方，卫生纸纸要及时补充，定时喷洒空气清新剂，保证无异味。每周对卫生间彻底冲刷一次。</w:t>
            </w:r>
          </w:p>
          <w:p>
            <w:pPr>
              <w:pStyle w:val="null3"/>
              <w:ind w:firstLine="400"/>
              <w:jc w:val="both"/>
            </w:pPr>
            <w:r>
              <w:rPr>
                <w:rFonts w:ascii="仿宋_GB2312" w:hAnsi="仿宋_GB2312" w:cs="仿宋_GB2312" w:eastAsia="仿宋_GB2312"/>
                <w:sz w:val="20"/>
              </w:rPr>
              <w:t>（2）室外保洁：道路、地面停车场、地面排风口、散水、地沟、雨水井、路灯、指示牌、宣传牌、体育设施（活动器械）、天台、雨棚、院门口、车棚及垃圾中转站等室外公共区域的日常清洁维护。</w:t>
            </w:r>
          </w:p>
          <w:p>
            <w:pPr>
              <w:pStyle w:val="null3"/>
              <w:ind w:firstLine="400"/>
              <w:jc w:val="both"/>
            </w:pPr>
            <w:r>
              <w:rPr>
                <w:rFonts w:ascii="仿宋_GB2312" w:hAnsi="仿宋_GB2312" w:cs="仿宋_GB2312" w:eastAsia="仿宋_GB2312"/>
                <w:sz w:val="20"/>
              </w:rPr>
              <w:t>（3）负责垃圾分类收集工作，定期开展各类消杀及除四害工作。</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、绿化服务</w:t>
            </w:r>
          </w:p>
          <w:p>
            <w:pPr>
              <w:pStyle w:val="null3"/>
              <w:ind w:firstLine="400"/>
              <w:jc w:val="both"/>
            </w:pPr>
            <w:r>
              <w:rPr>
                <w:rFonts w:ascii="仿宋_GB2312" w:hAnsi="仿宋_GB2312" w:cs="仿宋_GB2312" w:eastAsia="仿宋_GB2312"/>
                <w:sz w:val="20"/>
              </w:rPr>
              <w:t>（1）乔木、灌木及草坪的日常养护、修剪、施肥、病虫害的防治。</w:t>
            </w:r>
          </w:p>
          <w:p>
            <w:pPr>
              <w:pStyle w:val="null3"/>
              <w:ind w:firstLine="400"/>
              <w:jc w:val="both"/>
            </w:pPr>
            <w:r>
              <w:rPr>
                <w:rFonts w:ascii="仿宋_GB2312" w:hAnsi="仿宋_GB2312" w:cs="仿宋_GB2312" w:eastAsia="仿宋_GB2312"/>
                <w:sz w:val="20"/>
              </w:rPr>
              <w:t>（2）做好草坪、花坛内的日常保洁工作。</w:t>
            </w:r>
          </w:p>
          <w:p>
            <w:pPr>
              <w:pStyle w:val="null3"/>
              <w:ind w:firstLine="400"/>
              <w:jc w:val="both"/>
            </w:pPr>
            <w:r>
              <w:rPr>
                <w:rFonts w:ascii="仿宋_GB2312" w:hAnsi="仿宋_GB2312" w:cs="仿宋_GB2312" w:eastAsia="仿宋_GB2312"/>
                <w:sz w:val="20"/>
              </w:rPr>
              <w:t>（3）熟练操作各种绿化工具、设备，掌握各类绿化物料的使用方法，并严格遵守各项安全操作规程。</w:t>
            </w:r>
          </w:p>
          <w:p>
            <w:pPr>
              <w:pStyle w:val="null3"/>
              <w:ind w:firstLine="400"/>
              <w:jc w:val="both"/>
            </w:pPr>
            <w:r>
              <w:rPr>
                <w:rFonts w:ascii="仿宋_GB2312" w:hAnsi="仿宋_GB2312" w:cs="仿宋_GB2312" w:eastAsia="仿宋_GB2312"/>
                <w:sz w:val="20"/>
              </w:rPr>
              <w:t>（4）根据季节特点，落实绿化各项措施，做好排涝、防风、防高温、抗旱等工作。</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、工程服务</w:t>
            </w:r>
          </w:p>
          <w:p>
            <w:pPr>
              <w:pStyle w:val="null3"/>
              <w:ind w:firstLine="400"/>
              <w:jc w:val="both"/>
            </w:pPr>
            <w:r>
              <w:rPr>
                <w:rFonts w:ascii="仿宋_GB2312" w:hAnsi="仿宋_GB2312" w:cs="仿宋_GB2312" w:eastAsia="仿宋_GB2312"/>
                <w:sz w:val="20"/>
              </w:rPr>
              <w:t>（1）制定设施设备安全运行管理制度，落实安全运行岗位责任制。</w:t>
            </w:r>
          </w:p>
          <w:p>
            <w:pPr>
              <w:pStyle w:val="null3"/>
              <w:ind w:firstLine="400"/>
              <w:jc w:val="both"/>
            </w:pPr>
            <w:r>
              <w:rPr>
                <w:rFonts w:ascii="仿宋_GB2312" w:hAnsi="仿宋_GB2312" w:cs="仿宋_GB2312" w:eastAsia="仿宋_GB2312"/>
                <w:sz w:val="20"/>
              </w:rPr>
              <w:t>（2）建立设施设备突发事件的应急处理机制和预案。</w:t>
            </w:r>
          </w:p>
          <w:p>
            <w:pPr>
              <w:pStyle w:val="null3"/>
              <w:ind w:firstLine="400"/>
              <w:jc w:val="both"/>
            </w:pPr>
            <w:r>
              <w:rPr>
                <w:rFonts w:ascii="仿宋_GB2312" w:hAnsi="仿宋_GB2312" w:cs="仿宋_GB2312" w:eastAsia="仿宋_GB2312"/>
                <w:sz w:val="20"/>
              </w:rPr>
              <w:t>（3）房屋建筑本体共用部位(包括但不限于：楼盖、屋顶、外墙面、梁、柱、内外墙体、基础等承重结构部位及大厅、公共门厅、走廊通道、楼梯间、电梯井、门窗、设备机房等公共部位)的日常巡检。包括各层办公室、会议室、地下室、屋顶、内外墙面、地面、楼梯走道、走廊、电梯厅、层间大厅、天花、洗手间、茶水间、阳台、门窗门锁，防火门、围栏设施设备等。</w:t>
            </w:r>
          </w:p>
          <w:p>
            <w:pPr>
              <w:pStyle w:val="null3"/>
              <w:ind w:firstLine="400"/>
              <w:jc w:val="both"/>
            </w:pPr>
            <w:r>
              <w:rPr>
                <w:rFonts w:ascii="仿宋_GB2312" w:hAnsi="仿宋_GB2312" w:cs="仿宋_GB2312" w:eastAsia="仿宋_GB2312"/>
                <w:sz w:val="20"/>
              </w:rPr>
              <w:t>房屋建筑本体共用设施设备(包括但不限于：供配电系统、给排水系统，中央空调系统、弱电系统、电梯等)日常巡检。及时提出设施设备维保、大中修及更新改造建议和其他需要协调事项，待采购人审核通过后，配合采购人及时实施。</w:t>
            </w:r>
          </w:p>
          <w:p>
            <w:pPr>
              <w:pStyle w:val="null3"/>
              <w:ind w:firstLine="400"/>
              <w:jc w:val="both"/>
            </w:pPr>
            <w:r>
              <w:rPr>
                <w:rFonts w:ascii="仿宋_GB2312" w:hAnsi="仿宋_GB2312" w:cs="仿宋_GB2312" w:eastAsia="仿宋_GB2312"/>
                <w:sz w:val="20"/>
              </w:rPr>
              <w:t>日常修缮服务。负责办公区内的门、窗、五金件、锁具、洁具、插销、排风扇、新风口、阀门、仪表的日常维修保养。</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、安全服务</w:t>
            </w:r>
          </w:p>
          <w:p>
            <w:pPr>
              <w:pStyle w:val="null3"/>
              <w:ind w:firstLine="400"/>
              <w:jc w:val="both"/>
            </w:pPr>
            <w:r>
              <w:rPr>
                <w:rFonts w:ascii="仿宋_GB2312" w:hAnsi="仿宋_GB2312" w:cs="仿宋_GB2312" w:eastAsia="仿宋_GB2312"/>
                <w:sz w:val="20"/>
              </w:rPr>
              <w:t>（1）负责办公区日常秩序维护、治安防盗、突发事件应急处理、消防管理、消控室管理、车辆秩序维护等。</w:t>
            </w:r>
          </w:p>
          <w:p>
            <w:pPr>
              <w:pStyle w:val="null3"/>
              <w:ind w:firstLine="400"/>
              <w:jc w:val="both"/>
            </w:pPr>
            <w:r>
              <w:rPr>
                <w:rFonts w:ascii="仿宋_GB2312" w:hAnsi="仿宋_GB2312" w:cs="仿宋_GB2312" w:eastAsia="仿宋_GB2312"/>
                <w:sz w:val="20"/>
              </w:rPr>
              <w:t>（2）认真落实相关部门工作规章制度和要求。</w:t>
            </w:r>
          </w:p>
          <w:p>
            <w:pPr>
              <w:pStyle w:val="null3"/>
              <w:ind w:firstLine="400"/>
              <w:jc w:val="both"/>
            </w:pPr>
            <w:r>
              <w:rPr>
                <w:rFonts w:ascii="仿宋_GB2312" w:hAnsi="仿宋_GB2312" w:cs="仿宋_GB2312" w:eastAsia="仿宋_GB2312"/>
                <w:sz w:val="20"/>
              </w:rPr>
              <w:t>（3）发现安全隐患及时整改或向采购人的相关部门报告，提出整改意见。</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、会议服务</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会议室保持良好状态，做好会议室协调安排工作，避免定会冲突。</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做好会前准备、会中服务跟进，会后清洁保障有关工作； 确保会议室电源线路、灯光照明、桌椅、会议用品的正常配备和使用， 保证会议室整体环境干净、整洁，保证随需随用。</w:t>
            </w:r>
          </w:p>
          <w:p>
            <w:pPr>
              <w:pStyle w:val="null3"/>
              <w:ind w:firstLine="400"/>
              <w:jc w:val="both"/>
            </w:pPr>
            <w:r>
              <w:rPr>
                <w:rFonts w:ascii="仿宋_GB2312" w:hAnsi="仿宋_GB2312" w:cs="仿宋_GB2312" w:eastAsia="仿宋_GB2312"/>
                <w:sz w:val="20"/>
              </w:rPr>
              <w:t xml:space="preserve">c. </w:t>
            </w:r>
            <w:r>
              <w:rPr>
                <w:rFonts w:ascii="仿宋_GB2312" w:hAnsi="仿宋_GB2312" w:cs="仿宋_GB2312" w:eastAsia="仿宋_GB2312"/>
                <w:sz w:val="20"/>
              </w:rPr>
              <w:t>做好前台接待、问询、指引工作。</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按照餐饮服务标准提供细节、个性化的服务，根据实际情况安排专职服务人员提供重要接待时餐厅的现场服务工作。做好开餐前的准备及餐后收尾工作。</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、餐厨服务</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提供餐厅最大接待量为600人的职工用餐服务保障。提供每周7天，一日3餐供餐服务。</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根据采购人要求制定菜单，控制食材成本，食材出入库管理、保证出品质量。</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提供餐卡办理、登记、发放、注销服务。</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提供接待工作餐的出品服务。</w:t>
            </w:r>
          </w:p>
          <w:p>
            <w:pPr>
              <w:pStyle w:val="null3"/>
              <w:ind w:firstLine="400"/>
              <w:jc w:val="both"/>
            </w:pPr>
            <w:r>
              <w:rPr>
                <w:rFonts w:ascii="仿宋_GB2312" w:hAnsi="仿宋_GB2312" w:cs="仿宋_GB2312" w:eastAsia="仿宋_GB2312"/>
                <w:sz w:val="20"/>
              </w:rPr>
              <w:t>e.</w:t>
            </w:r>
            <w:r>
              <w:rPr>
                <w:rFonts w:ascii="仿宋_GB2312" w:hAnsi="仿宋_GB2312" w:cs="仿宋_GB2312" w:eastAsia="仿宋_GB2312"/>
                <w:sz w:val="20"/>
              </w:rPr>
              <w:t>专人负责、督查每餐餐具消毒达标，每日进行餐具消毒记录。</w:t>
            </w:r>
          </w:p>
          <w:p>
            <w:pPr>
              <w:pStyle w:val="null3"/>
              <w:ind w:firstLine="400"/>
              <w:jc w:val="both"/>
            </w:pPr>
            <w:r>
              <w:rPr>
                <w:rFonts w:ascii="仿宋_GB2312" w:hAnsi="仿宋_GB2312" w:cs="仿宋_GB2312" w:eastAsia="仿宋_GB2312"/>
                <w:sz w:val="20"/>
              </w:rPr>
              <w:t>f.</w:t>
            </w:r>
            <w:r>
              <w:rPr>
                <w:rFonts w:ascii="仿宋_GB2312" w:hAnsi="仿宋_GB2312" w:cs="仿宋_GB2312" w:eastAsia="仿宋_GB2312"/>
                <w:sz w:val="20"/>
              </w:rPr>
              <w:t>做好餐厨安全管理工作，每天对水、电、天然气、门窗进行检查巡视和记录。</w:t>
            </w:r>
          </w:p>
          <w:p>
            <w:pPr>
              <w:pStyle w:val="null3"/>
              <w:ind w:firstLine="400"/>
              <w:jc w:val="both"/>
            </w:pPr>
            <w:r>
              <w:rPr>
                <w:rFonts w:ascii="仿宋_GB2312" w:hAnsi="仿宋_GB2312" w:cs="仿宋_GB2312" w:eastAsia="仿宋_GB2312"/>
                <w:sz w:val="20"/>
              </w:rPr>
              <w:t>g.</w:t>
            </w:r>
            <w:r>
              <w:rPr>
                <w:rFonts w:ascii="仿宋_GB2312" w:hAnsi="仿宋_GB2312" w:cs="仿宋_GB2312" w:eastAsia="仿宋_GB2312"/>
                <w:sz w:val="20"/>
              </w:rPr>
              <w:t>负责食品安全管理工作，每餐做好食品留样工作。</w:t>
            </w:r>
          </w:p>
          <w:p>
            <w:pPr>
              <w:pStyle w:val="null3"/>
              <w:ind w:firstLine="400"/>
              <w:jc w:val="both"/>
            </w:pPr>
            <w:r>
              <w:rPr>
                <w:rFonts w:ascii="仿宋_GB2312" w:hAnsi="仿宋_GB2312" w:cs="仿宋_GB2312" w:eastAsia="仿宋_GB2312"/>
                <w:sz w:val="20"/>
              </w:rPr>
              <w:t>五、各类服务标准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、客户服务</w:t>
            </w:r>
          </w:p>
          <w:tbl>
            <w:tblPr>
              <w:tblBorders>
                <w:top w:val="none" w:color="000000" w:sz="4"/>
                <w:left w:val="none" w:color="000000" w:sz="4"/>
                <w:bottom w:val="none" w:color="000000" w:sz="4"/>
                <w:right w:val="none" w:color="000000" w:sz="4"/>
                <w:insideH w:val="none"/>
                <w:insideV w:val="none"/>
              </w:tblBorders>
            </w:tblPr>
            <w:tblGrid>
              <w:gridCol w:w="216"/>
              <w:gridCol w:w="2336"/>
            </w:tblGrid>
            <w:tr>
              <w:tc>
                <w:tcPr>
                  <w:tcW w:type="dxa" w:w="21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2336"/>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仿宋_GB2312" w:hAnsi="仿宋_GB2312" w:cs="仿宋_GB2312" w:eastAsia="仿宋_GB2312"/>
                      <w:sz w:val="20"/>
                    </w:rPr>
                    <w:t>内容及标准</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基础管理</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建立项目物业服务流程及标准，并建立各类应急预案。</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品质管理</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制定品质检查计划，按照计划组织实施，并保持相关记录。</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人员管理</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符合物业服务标准及服务规范；做到管理规范，服务优质，人员稳定。</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人员培训</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做好员工的入职培训，经考核合格后上岗，并做好员工的日常培训，到达服务标准和要求。</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日常接待</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分钟受理接待业务，遵循“首问负责制”原则。</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投诉处理</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当天首次回应，3个工作日之内处理完毕，并进行回访。</w:t>
                  </w:r>
                </w:p>
              </w:tc>
            </w:tr>
            <w:tr>
              <w:tc>
                <w:tcPr>
                  <w:tcW w:type="dxa" w:w="21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突发事件</w:t>
                  </w:r>
                </w:p>
                <w:p>
                  <w:pPr>
                    <w:pStyle w:val="null3"/>
                    <w:jc w:val="center"/>
                  </w:pPr>
                  <w:r>
                    <w:rPr>
                      <w:rFonts w:ascii="仿宋_GB2312" w:hAnsi="仿宋_GB2312" w:cs="仿宋_GB2312" w:eastAsia="仿宋_GB2312"/>
                      <w:sz w:val="20"/>
                    </w:rPr>
                    <w:t>处理</w:t>
                  </w:r>
                </w:p>
              </w:tc>
              <w:tc>
                <w:tcPr>
                  <w:tcW w:type="dxa" w:w="2336"/>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pPr>
                  <w:r>
                    <w:rPr>
                      <w:rFonts w:ascii="仿宋_GB2312" w:hAnsi="仿宋_GB2312" w:cs="仿宋_GB2312" w:eastAsia="仿宋_GB2312"/>
                      <w:sz w:val="20"/>
                    </w:rPr>
                    <w:t>完善</w:t>
                  </w:r>
                  <w:r>
                    <w:rPr>
                      <w:rFonts w:ascii="仿宋_GB2312" w:hAnsi="仿宋_GB2312" w:cs="仿宋_GB2312" w:eastAsia="仿宋_GB2312"/>
                      <w:sz w:val="20"/>
                    </w:rPr>
                    <w:t>洪涝、地震等突发性自然灾害，火灾、公共卫生、电梯故障等突发事件应急预案，并定期进行演练。</w:t>
                  </w:r>
                </w:p>
              </w:tc>
            </w:tr>
            <w:tr>
              <w:tc>
                <w:tcPr>
                  <w:tcW w:type="dxa" w:w="21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客户满意率</w:t>
                  </w:r>
                </w:p>
              </w:tc>
              <w:tc>
                <w:tcPr>
                  <w:tcW w:type="dxa" w:w="233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both"/>
                  </w:pPr>
                  <w:r>
                    <w:rPr>
                      <w:rFonts w:ascii="仿宋_GB2312" w:hAnsi="仿宋_GB2312" w:cs="仿宋_GB2312" w:eastAsia="仿宋_GB2312"/>
                      <w:sz w:val="20"/>
                    </w:rPr>
                    <w:t>每年进行不少于4次的满意度调查。</w:t>
                  </w:r>
                </w:p>
              </w:tc>
            </w:tr>
          </w:tbl>
          <w:p>
            <w:pPr>
              <w:pStyle w:val="null3"/>
              <w:spacing w:after="120"/>
              <w:ind w:firstLine="200"/>
              <w:jc w:val="both"/>
            </w:pPr>
            <w:r>
              <w:rPr>
                <w:rFonts w:ascii="仿宋_GB2312" w:hAnsi="仿宋_GB2312" w:cs="仿宋_GB2312" w:eastAsia="仿宋_GB2312"/>
                <w:sz w:val="20"/>
              </w:rPr>
              <w:t>2</w:t>
            </w:r>
            <w:r>
              <w:rPr>
                <w:rFonts w:ascii="仿宋_GB2312" w:hAnsi="仿宋_GB2312" w:cs="仿宋_GB2312" w:eastAsia="仿宋_GB2312"/>
                <w:sz w:val="20"/>
              </w:rPr>
              <w:t>、室内外所有区域的卫生保洁，绿化维护</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2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内容及标准</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办公区域环境维护</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大厅、楼内公共通道：大厅地面保持干净无水渍，大理石、花岗石等材质定期养护，进出口地垫整洁；公共通道门框、窗框、窗台、金属件表面光亮无尘无污渍；门窗玻璃干净无尘，透光性好；天花板无蛛网；灯具干净无积尘，空调风口干净无污迹；指示牌干净无污渍，指示醒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办公室：办公室每日清洁1次，地面、桌面干净，办公家俱设备及门窗整洁，茶具清洁；定期清洁门窗、玻璃。</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楼梯及楼梯间：每日清洁1次，梯步、扶手栏杆、防火门及闭门器表面干净无尘无污渍，防滑条（缝）干净，墙面、天花板无积尘、蛛网。</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卫生间：每日大清洁2次，循环保洁，地面干净，无污渍无积水；洁具洁净，无污渍；门窗、墙壁、隔断、玻璃、窗台表面干净，无污迹，金属饰件有金属光泽，天花板表面无蛛网；换气扇表面无积尘；洗手台干净无污垢；保持空气流通，无明显异味。每半小时巡检一次，随时保持清洁。</w:t>
                  </w:r>
                </w:p>
                <w:p>
                  <w:pPr>
                    <w:pStyle w:val="null3"/>
                    <w:jc w:val="both"/>
                  </w:pPr>
                  <w:r>
                    <w:rPr>
                      <w:rFonts w:ascii="仿宋_GB2312" w:hAnsi="仿宋_GB2312" w:cs="仿宋_GB2312" w:eastAsia="仿宋_GB2312"/>
                      <w:sz w:val="20"/>
                    </w:rPr>
                    <w:t>开水间及清洁间：每日清洁1次；地面干净，无杂物、无积水，天花板无蛛网，灯罩表面无积尘，墙面干净无污渍，各种物品表面干净无渍，清洁工具摆放整齐有序。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电梯轿厢：每日擦拭1次轿厢门、面板，清拖1次轿厢地面；不锈钢材料装饰的轿厢每月护理2次；石材装饰的轿厢每季度养护1次；轿厢内无污渍无粘贴物；灯具、操作指示板明亮；厢内地面干净无异味，电梯门槽内无垃圾无杂物。</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电器、消防等设施设备：配电箱、设备机房、消防栓、报警器及开关插座等每周清洁1次，保证表面干净，无尘无污迹；监控摄像头、门警器等表面光亮，无尘无斑点。</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公共区域环境维护</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公共场所每日清扫道路地面，保持干净，无杂物无积水无污迹；沟渠、池、井内无杂物无异味；各种路标、标志、宣传栏表面干净，无积尘无水印；室外照明及共用设施每半月清洁1次，属高空作业范围的部分路灯、景观灯等每半年清洁1次，表面无污渍。</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绿化带及景观每日清洁1次；绿地内无杂物，花台景观表面干净无污渍；景观水质清澈无异味无漂浮物，建筑整洁无涂污。</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办公楼用房的平台、屋顶，每季度清扫1次；雨季期间，每半月清扫1次；每月巡查1次天台、内天井，有杂物及时清扫；外墙（幕墙），目视洁净无污垢；表面、接缝、角落、边线等处洁净无污迹无积尘。</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卫生消杀</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公共场所和周围环境定期预防性卫生消杀；采取综合措施消灭老鼠、蟑螂，控制室内外蚊虫孳生，达到基本无蝇；配合有关部门进行有害生物的预防和控制，投放药物应预先告知，投药位置有明显标识。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公共卫生间、电梯轿厢至少每日消毒1次；垃圾收集容器至少每日消毒2次；公共区域根据实际需要进行消毒。</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垃圾分类处理</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设置垃圾分类桶，张贴垃圾分类标识，对垃圾进行强制分类，并达到分类标准。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垃圾分类应建立台账，账实相符。</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垃圾桶（箱）按指定位置摆放，桶（箱）身表面干净无污渍，地面无垃圾。</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垃圾中转房地面每日拖洗1次，无明显异味；垃圾袋装，日产日清。每周消杀一次。</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绿化养护</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定期巡查室外绿地设施及硬质景观，保持完好无损。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有计划地进行浇灌，灌溉水下渗充足均匀，无明显旱涝情况发生。</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根据植物生长情况施肥。</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根据病虫害发生规律，植物生长季每月至少检查3次病虫害情况并根据检查结果防治病虫害。</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定期对绿植进行整形修剪：乔木每年冬季修剪1次，绿篱每年至少修剪4次，草坪春夏季每月修剪1次、秋冬季每季1次。</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暴雨季节来临前，专人巡查，及时加固、支撑、修剪高大乔木，排除安全隐患。</w:t>
                  </w:r>
                </w:p>
              </w:tc>
            </w:tr>
          </w:tbl>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、工程维护管理</w:t>
            </w:r>
          </w:p>
          <w:p>
            <w:pPr>
              <w:pStyle w:val="null3"/>
              <w:jc w:val="both"/>
            </w:pPr>
            <w:r>
              <w:rPr>
                <w:rFonts w:ascii="仿宋_GB2312" w:hAnsi="仿宋_GB2312" w:cs="仿宋_GB2312" w:eastAsia="仿宋_GB2312"/>
                <w:sz w:val="20"/>
              </w:rPr>
              <w:t>（1）房屋建筑日常维护管理</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276"/>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仿宋_GB2312" w:hAnsi="仿宋_GB2312" w:cs="仿宋_GB2312" w:eastAsia="仿宋_GB2312"/>
                      <w:sz w:val="20"/>
                    </w:rPr>
                    <w:t>内容及标准</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综合管理</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定期检查房屋使用和安全状况，确保完好等级和正常使用。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建立健全房屋档案，制定房屋管理规定、房屋维修养护制度、房屋定期巡检制度、房屋装饰装修管理办法等规章制度，检查督促房屋使用单位正确使用房屋。</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房屋维护保养记录应齐全，并建立报修、维修和回访记录。</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及时完成零修任务，零修合格率100%。急修10分钟内到达现场查看处理。如达中修以上应报告房屋使用单位，房屋使用单位按照规定对房屋进行维修管理。</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房屋结构</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每季度巡视1次屋架、屋面、梁、柱、板、梯、池、承重墙、地基等结构构件，发现外观有变形、开裂等现象时，应及时建议房屋使用单位申请房屋安全鉴定，并采取必要的避险和防护措施。</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建筑部件</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每季度检查1次外墙贴饰面、幕墙玻璃、雨篷、空调室外机支撑构件等。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每半月巡查1次共用部位的门、窗、楼梯、通风道等。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每两个月检查1次共用部位的室内地面、墙面、天棚和室外屋面等。</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每年汛期前和强降雨天气后检查屋面防水和雨落管等。</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附属构筑物</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每半月巡查1次大门、围墙（栏）、道路、甬路、场地、管井、沟渠、景观等；汛期每半月巡查1次、非汛期每季度巡查1次；每年检测1次防雷设施。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每半月检查1次雨、污水管井、化粪池等。</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标识标牌</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标识标牌应符合GB/T 10001.1的要求，消防与安全标识应符合GB 2894、GB 13495.1的要求。</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定期检查平面路线图、指引标识、楼层标识、各功能区标识、安全警示标识、温馨提醒标识、供配电系统模拟示意图、电气开关状态标识、主要供水阀门、主要管线流向标识、交通标识等，确保标识标牌规范清晰，安装稳固。</w:t>
                  </w:r>
                </w:p>
              </w:tc>
            </w:tr>
          </w:tbl>
          <w:p>
            <w:pPr>
              <w:pStyle w:val="null3"/>
              <w:jc w:val="both"/>
            </w:pPr>
            <w:r>
              <w:rPr>
                <w:rFonts w:ascii="仿宋_GB2312" w:hAnsi="仿宋_GB2312" w:cs="仿宋_GB2312" w:eastAsia="仿宋_GB2312"/>
                <w:sz w:val="20"/>
              </w:rPr>
              <w:t>（2）设施设备日常维修运行管理</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276"/>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仿宋_GB2312" w:hAnsi="仿宋_GB2312" w:cs="仿宋_GB2312" w:eastAsia="仿宋_GB2312"/>
                      <w:sz w:val="20"/>
                    </w:rPr>
                    <w:t>内容及标准</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综合管理</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建立相关管理制度，如设施设备安全运行、岗位职责、设施设备定期巡检、维护保养、运行记录、维修档案等；制定相关应急预案。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定期对公用设施设备进行全面检查，开展隐患巡查排查和治理，确保公用设施设备运行良好。发现问题及时向房屋使用单位报告，安排专项修理，建立报修、维修和回访记录，零修合格率100%。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特种设备由专业性机构进行维修养护，物业服务机构做好监督并进行日常管理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设备机房：每半月清洁1次，机房整洁有序，室内无杂物；设有挡鼠板、鼠药盒或粘鼠板；在明显易取位置配备有符合规定的消防器材及专用工具，确保完好有效；设施设备标识标牌齐全；张贴或悬挂相关制度、证书。</w:t>
                  </w:r>
                </w:p>
                <w:p>
                  <w:pPr>
                    <w:pStyle w:val="null3"/>
                    <w:jc w:val="both"/>
                  </w:pPr>
                  <w:r>
                    <w:rPr>
                      <w:rFonts w:ascii="仿宋_GB2312" w:hAnsi="仿宋_GB2312" w:cs="仿宋_GB2312" w:eastAsia="仿宋_GB2312"/>
                      <w:sz w:val="20"/>
                    </w:rPr>
                    <w:t>元旦、春节、五一、国庆等重大节假日前，组织系统巡检1次，记录齐全、完整。</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消防系统</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严格执行消防法规，建立消防安全管理制度和突发火灾的应急处置预案，确保整个系统处于良好的状态。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配备完善的消防器材，定期检查消防设备，消防设施的维护管理应符合消防管理规范的要求，维保质量达到消防要求，保证系统开通率及完好率。</w:t>
                  </w:r>
                </w:p>
                <w:p>
                  <w:pPr>
                    <w:pStyle w:val="null3"/>
                    <w:jc w:val="both"/>
                  </w:pPr>
                  <w:r>
                    <w:rPr>
                      <w:rFonts w:ascii="仿宋_GB2312" w:hAnsi="仿宋_GB2312" w:cs="仿宋_GB2312" w:eastAsia="仿宋_GB2312"/>
                      <w:sz w:val="20"/>
                    </w:rPr>
                    <w:t>每月检查1次消防设备，每周检查各处消火栓是否损坏，水龙带、水枪是否在位；检查各处消防水管是否漏水；检查防火门、安全出口指示灯、消防疏散图、安全通道照明是否完好；检查安全通道是否通畅。</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每月检查消防加压水泵1次；检查各类信号指示灯是否正常；检查各类水压压力表是否正常；检查消防水泵泵体是否漏水、生锈；检查消防备用电源是否正常，能否及时切换。</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每月检查手提式灭火器是否有效；检测烟感、温感探测器是否正常工作；消火栓放水检查1次；检查消防报警按钮、警铃及指示灯；检查消防广播系统；消防控制联动系统进行1次试验测试；检查自动喷洒系统管道和各消防水箱、水池排水；气体灭火装置的检查测压。</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及时提出消防设施设备维保、大中修及更新改造建议和其他需要协调事项，待采购人审核通过后，配合采购人及时实施。</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给排水系统</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建立正常供水管理制度。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每半年至少对二次供水设施进行1次清洗消毒，水质符合GB 5749的要求。</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每日巡检1次供水设施，设备、阀门、管道等运行正常，无跑、冒、滴、漏现象；有水泵房、水箱间的，每日巡视1次，每年养护1次水泵。</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有事故应急预案，及时发现并解决故障：如遇供水单位限水、停水，应按规定时间通知办公区内用户。</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定期对排水管进行疏通、清污，保证室内外排水系统通畅；每年汛前对雨、污水井、屋面雨水口等排水设施进行检查；建立防汛预案，配备有防汛物资（沙袋、雨具、照明工具等），每年至少组织1次演练。</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供配电系统</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建立配送电运行制度、电气维修制度和配电房管理制度，制定突发事件应急处理程序和临时用电管理措施。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建立24小时运行值班监控制度，一般故障半小时内修复，复杂故障涉及供电部门维修处置的应及时与供电部门联系，向使用单位报告；发现应急照明故障，30分钟内到达并组织维修。</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对供电范围内的电气设备定期巡视维护，加强高低压设备、低压配电柜、配电箱、控制柜及线路的重点监测，公共使用的照明、指示灯具线路、开关应保持完好，确保用电安全；照明设备每周巡视1次，一般故障1日内修复，复杂故障1周内修复。</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核心部位用电建立可控用电保障和配备应急发电设备，维护应急发电设备，确保机关在突发情况下正常运转。</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大型活动、迎接检查、暴风雨等抢险及各类应急事件，有人员保证，有应急预案。</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容易危及人身安全的设施设备、应急抢修有明显警示标志和防范措施；对可能发生的各种突发设备故障有应急方案。</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空调系统</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建立空调运行管理制度、应急处置预案和安全操作规程，保证空调系统安全运行和正常使用。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定期维保，保证空调设备设施处于良好状态。</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空调系统出现运行故障后，维修人员应及时到达现场维修，并做好记录。</w:t>
                  </w:r>
                </w:p>
                <w:p>
                  <w:pPr>
                    <w:pStyle w:val="null3"/>
                    <w:jc w:val="both"/>
                  </w:pPr>
                  <w:r>
                    <w:rPr>
                      <w:rFonts w:ascii="仿宋_GB2312" w:hAnsi="仿宋_GB2312" w:cs="仿宋_GB2312" w:eastAsia="仿宋_GB2312"/>
                      <w:sz w:val="20"/>
                    </w:rPr>
                    <w:t>制冷、供暖系统温度设定及启用时间符合节能要求，每月对能耗进行统计、分析。</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中央空调运行前对冷水机组、循环水泵、冷却塔、风机等设施设备进行系统检查，运行期间每日巡查1次运行情况；每半年检查1次管道、阀门并除锈；每年对系统进行1次整体性维修养护，检验1次压力容器、仪表及冷却塔噪音，清洗消毒1次新风机、空气处理机滤网等；每2年清洗消毒1次风管。</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分体式空调每年清洁1次主机和室外机，每月巡查1次挂机和室外支架是否稳固，确保正常运行和安全使用。</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锅炉系统</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锅炉设备的维修保养是在不停炉的状况下，操作人员应对锅炉、安全附件和辅助设备进行经常的或定期的维护保养。</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结合巡回检查发现的问题，对不影响锅炉运行的小故障应及时检修，并密切关注运行状态。</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每班必须如实填写维护保养制度记录。设备维修保养和安全附件试验校验情况要详细做好记录，锅炉房管理人员应定期抽查。</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电梯系统</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spacing w:before="60"/>
                    <w:ind w:right="15"/>
                    <w:jc w:val="both"/>
                  </w:pPr>
                  <w:r>
                    <w:rPr>
                      <w:rFonts w:ascii="仿宋_GB2312" w:hAnsi="仿宋_GB2312" w:cs="仿宋_GB2312" w:eastAsia="仿宋_GB2312"/>
                      <w:sz w:val="20"/>
                    </w:rPr>
                    <w:t>1.建立电梯运行管理、设备管理、安全管理制度， 电梯按规定时间运行， 安全设施及附属设施完好，轿厢、井道保持清洁。</w:t>
                  </w:r>
                </w:p>
                <w:p>
                  <w:pPr>
                    <w:pStyle w:val="null3"/>
                    <w:spacing w:before="60"/>
                    <w:ind w:right="15"/>
                    <w:jc w:val="both"/>
                  </w:pPr>
                  <w:r>
                    <w:rPr>
                      <w:rFonts w:ascii="仿宋_GB2312" w:hAnsi="仿宋_GB2312" w:cs="仿宋_GB2312" w:eastAsia="仿宋_GB2312"/>
                      <w:sz w:val="20"/>
                    </w:rPr>
                    <w:t>2.严格执行国家有关电梯管理 规定和安全规程，电梯准用证、年检合格证、维修保养合同完备，定期配合电梯维保单位进行维修保养，每月覆盖 1 次。</w:t>
                  </w:r>
                </w:p>
                <w:p>
                  <w:pPr>
                    <w:pStyle w:val="null3"/>
                    <w:spacing w:before="60"/>
                    <w:ind w:right="15"/>
                    <w:jc w:val="both"/>
                  </w:pPr>
                  <w:r>
                    <w:rPr>
                      <w:rFonts w:ascii="仿宋_GB2312" w:hAnsi="仿宋_GB2312" w:cs="仿宋_GB2312" w:eastAsia="仿宋_GB2312"/>
                      <w:sz w:val="20"/>
                    </w:rPr>
                    <w:t>3.电梯出现故障，接到报修后维修人员应在10分钟内到达现场抢修，及时排除故障。</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设备设施维护维修</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20"/>
                    </w:rPr>
                    <w:t>1.实行工作日内服务制度，紧急维修10分钟内赶到现场，一般维修8小时内完成，中、大维修24小时内制定出维修方案并明确答复采购人，力争最短时间内完成。</w:t>
                  </w:r>
                </w:p>
                <w:p>
                  <w:pPr>
                    <w:pStyle w:val="null3"/>
                    <w:spacing w:before="45"/>
                    <w:jc w:val="both"/>
                  </w:pPr>
                  <w:r>
                    <w:rPr>
                      <w:rFonts w:ascii="仿宋_GB2312" w:hAnsi="仿宋_GB2312" w:cs="仿宋_GB2312" w:eastAsia="仿宋_GB2312"/>
                      <w:sz w:val="20"/>
                    </w:rPr>
                    <w:t>2.维修过程中尽量不影响采购人办公，维修结束时清理维修现场。</w:t>
                  </w:r>
                </w:p>
                <w:p>
                  <w:pPr>
                    <w:pStyle w:val="null3"/>
                    <w:spacing w:before="45"/>
                    <w:jc w:val="both"/>
                  </w:pPr>
                  <w:r>
                    <w:rPr>
                      <w:rFonts w:ascii="仿宋_GB2312" w:hAnsi="仿宋_GB2312" w:cs="仿宋_GB2312" w:eastAsia="仿宋_GB2312"/>
                      <w:sz w:val="20"/>
                    </w:rPr>
                    <w:t>3.确保维修及时完成，质量合格。</w:t>
                  </w:r>
                </w:p>
                <w:p>
                  <w:pPr>
                    <w:pStyle w:val="null3"/>
                    <w:spacing w:before="45"/>
                    <w:jc w:val="both"/>
                  </w:pPr>
                  <w:r>
                    <w:rPr>
                      <w:rFonts w:ascii="仿宋_GB2312" w:hAnsi="仿宋_GB2312" w:cs="仿宋_GB2312" w:eastAsia="仿宋_GB2312"/>
                      <w:sz w:val="20"/>
                    </w:rPr>
                    <w:t>4.负责办公楼的弱电系统（包括消防报警系统、门禁系统、对讲系统、红外线系统等）的值班、检查、检测和弱电设备的日常维修保养工作。</w:t>
                  </w:r>
                </w:p>
                <w:p>
                  <w:pPr>
                    <w:pStyle w:val="null3"/>
                    <w:spacing w:before="45"/>
                    <w:jc w:val="both"/>
                  </w:pPr>
                  <w:r>
                    <w:rPr>
                      <w:rFonts w:ascii="仿宋_GB2312" w:hAnsi="仿宋_GB2312" w:cs="仿宋_GB2312" w:eastAsia="仿宋_GB2312"/>
                      <w:sz w:val="20"/>
                    </w:rPr>
                    <w:t>5.实施24小时值班制度，值班人员必须持证上岗。</w:t>
                  </w:r>
                </w:p>
                <w:p>
                  <w:pPr>
                    <w:pStyle w:val="null3"/>
                    <w:spacing w:before="45"/>
                    <w:jc w:val="both"/>
                  </w:pPr>
                  <w:r>
                    <w:rPr>
                      <w:rFonts w:ascii="仿宋_GB2312" w:hAnsi="仿宋_GB2312" w:cs="仿宋_GB2312" w:eastAsia="仿宋_GB2312"/>
                      <w:sz w:val="20"/>
                    </w:rPr>
                    <w:t>6.设施设备运行良好，有运行记录，有保养、检修制度，并在工作场所明示。设施设备及责任人均应挂牌标识。</w:t>
                  </w:r>
                </w:p>
                <w:p>
                  <w:pPr>
                    <w:pStyle w:val="null3"/>
                    <w:spacing w:before="45"/>
                    <w:jc w:val="both"/>
                  </w:pPr>
                  <w:r>
                    <w:rPr>
                      <w:rFonts w:ascii="仿宋_GB2312" w:hAnsi="仿宋_GB2312" w:cs="仿宋_GB2312" w:eastAsia="仿宋_GB2312"/>
                      <w:sz w:val="20"/>
                    </w:rPr>
                    <w:t>7.一般性故障立即排除，暂时不能处理的通知有关部门采取应急措施，应急措施得当有效。</w:t>
                  </w:r>
                </w:p>
                <w:p>
                  <w:pPr>
                    <w:pStyle w:val="null3"/>
                    <w:spacing w:before="45"/>
                    <w:jc w:val="both"/>
                  </w:pPr>
                  <w:r>
                    <w:rPr>
                      <w:rFonts w:ascii="仿宋_GB2312" w:hAnsi="仿宋_GB2312" w:cs="仿宋_GB2312" w:eastAsia="仿宋_GB2312"/>
                      <w:sz w:val="20"/>
                    </w:rPr>
                    <w:t>8.保证设备机房的整洁安全。</w:t>
                  </w:r>
                </w:p>
                <w:p>
                  <w:pPr>
                    <w:pStyle w:val="null3"/>
                    <w:spacing w:before="45"/>
                    <w:jc w:val="both"/>
                  </w:pPr>
                  <w:r>
                    <w:rPr>
                      <w:rFonts w:ascii="仿宋_GB2312" w:hAnsi="仿宋_GB2312" w:cs="仿宋_GB2312" w:eastAsia="仿宋_GB2312"/>
                      <w:sz w:val="20"/>
                    </w:rPr>
                    <w:t>9.对蓄水池、二次供水水箱，按规定定期清洗、消毒、加药，水质符合卫生要求。</w:t>
                  </w:r>
                </w:p>
              </w:tc>
            </w:tr>
          </w:tbl>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、安全服务管理</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2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内容及标准</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秩序维护</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实行全天候24小时秩序维护制度， 24小时中控室值班巡查，出入口实施24小时值班，每2小时安全巡逻一次，有记录有检查，并做好交接班记录。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设置礼宾门岗，对外来人员，建立询问登记制度，礼貌用语、文明用语、热情服务；按照采购人要求进行出入管理服务。</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遇有重要活动承担礼宾工作，精神饱满，举止得体。</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制定安全管理服务预案，完善责任制，遇突发事件能应急处理。</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能及时发现和处理各种事故隐患，确保不发生安全方面的问题，能迅速有效处置突发事件。</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对针对本区域的盗抢破坏等违法行为，能够积极应对，及时报警协助制止。</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消防管理</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执行《中华人民共和国消防法》和其他有关消防法规，保障各种消防设施、器材配备合理、更新及时、使用有效，保持其完好。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每年至少要组织两次消防知识培训和消防演练。</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定期检查消防通道是否畅通，紧急疏散标识是否完好无缺。</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对消防突发事件有应急预案。</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消防事件发生时，积极应对，组织灭火、控制火场或报警，同时能有效疏散人群。</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院内交通、车辆管理</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有较为完善的停车场管理制度。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设置明显的交通标志。</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维持交通秩序，发现车辆未上锁及乱停乱放进行提醒或纠正，防止发生偷盗车辆、破坏设施等现象。</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保持停车场完好无损，照明设施完好，符合停车场规范要求，便于管理和车主停放车。</w:t>
                  </w:r>
                </w:p>
              </w:tc>
            </w:tr>
          </w:tbl>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、会议接待服务</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276"/>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仿宋_GB2312" w:hAnsi="仿宋_GB2312" w:cs="仿宋_GB2312" w:eastAsia="仿宋_GB2312"/>
                      <w:sz w:val="20"/>
                    </w:rPr>
                    <w:t>内容及标准</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会务服务</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会前准备：会务服务人员根据会议要求进行会场布置，准备会务设施设备及物品、；保证音响、投影、电脑、电子显示屏等视频、音频设施设备正常使用。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会中服务：会务服务人员引导参会人员入座，保障参会人员饮水。</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会后整理：会后检查有无遗留物，关闭设备，做好会后清理工作；使用1次保洁1次，未使用的每2日保洁1次，保持地面、墙面、墙角与门窗干净光亮，无灰尘，桌椅摆放有序，保持洁净，窗帘挂放整齐，地毯清洁卫生；门窗、风口、天花板目视无尘无污渍，水杯无茶垢等污渍，消毒达到卫生标准。定期对话筒进行消毒、检查话筒是否充电、关闭电子音响设备，检查会议室照明是否完好。窗帘挂放整齐，地毯清洁卫生。门窗，墙体，天花板目视无尘无污渍。</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涉密会议环境符合保密安全要求，服务人员遵守保密规定，不发生失泄密事件。</w:t>
                  </w:r>
                </w:p>
              </w:tc>
            </w:tr>
            <w:tr>
              <w:tc>
                <w:tcPr>
                  <w:tcW w:type="dxa" w:w="127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前台服务</w:t>
                  </w:r>
                </w:p>
              </w:tc>
              <w:tc>
                <w:tcPr>
                  <w:tcW w:type="dxa" w:w="12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问询服务</w:t>
                  </w:r>
                </w:p>
                <w:p>
                  <w:pPr>
                    <w:pStyle w:val="null3"/>
                    <w:jc w:val="both"/>
                  </w:pPr>
                  <w:r>
                    <w:rPr>
                      <w:rFonts w:ascii="仿宋_GB2312" w:hAnsi="仿宋_GB2312" w:cs="仿宋_GB2312" w:eastAsia="仿宋_GB2312"/>
                      <w:sz w:val="20"/>
                    </w:rPr>
                    <w:t>站姿端正，保持自然亲切的微笑；亲切问候宾客使用敬语：如遇繁忙，使用标准手势示意请宾客稍等；仔细聆听宾客需求；对熟悉情况，随问随答；对不清楚的问题，请宾客稍等，查询后给予答复；对短时间无法答复的问题和宾客说明，并请予谅解。</w:t>
                  </w:r>
                </w:p>
                <w:p>
                  <w:pPr>
                    <w:pStyle w:val="null3"/>
                    <w:jc w:val="both"/>
                  </w:pPr>
                  <w:r>
                    <w:rPr>
                      <w:rFonts w:ascii="仿宋_GB2312" w:hAnsi="仿宋_GB2312" w:cs="仿宋_GB2312" w:eastAsia="仿宋_GB2312"/>
                      <w:sz w:val="20"/>
                    </w:rPr>
                    <w:t>电话服务</w:t>
                  </w:r>
                </w:p>
                <w:p>
                  <w:pPr>
                    <w:pStyle w:val="null3"/>
                    <w:jc w:val="both"/>
                  </w:pPr>
                  <w:r>
                    <w:rPr>
                      <w:rFonts w:ascii="仿宋_GB2312" w:hAnsi="仿宋_GB2312" w:cs="仿宋_GB2312" w:eastAsia="仿宋_GB2312"/>
                      <w:sz w:val="20"/>
                    </w:rPr>
                    <w:t>电话铃响三声内务必接听电话，面带微笑问候宾客，左手持听筒、右手执笔，同时准备记录本即时记录重点信息；听清楚来电目的和需求；做好重点信息记录；复述来电要点；接听电话过程需保持正确姿势、语音平缓、语调柔和、面带微笑；礼貌结束通话，待宾客挂断电话后，方可挂机。</w:t>
                  </w:r>
                </w:p>
                <w:p>
                  <w:pPr>
                    <w:pStyle w:val="null3"/>
                    <w:jc w:val="both"/>
                  </w:pPr>
                  <w:r>
                    <w:rPr>
                      <w:rFonts w:ascii="仿宋_GB2312" w:hAnsi="仿宋_GB2312" w:cs="仿宋_GB2312" w:eastAsia="仿宋_GB2312"/>
                      <w:sz w:val="20"/>
                    </w:rPr>
                    <w:t>引领服务</w:t>
                  </w:r>
                </w:p>
                <w:p>
                  <w:pPr>
                    <w:pStyle w:val="null3"/>
                    <w:jc w:val="both"/>
                  </w:pPr>
                  <w:r>
                    <w:rPr>
                      <w:rFonts w:ascii="仿宋_GB2312" w:hAnsi="仿宋_GB2312" w:cs="仿宋_GB2312" w:eastAsia="仿宋_GB2312"/>
                      <w:sz w:val="20"/>
                    </w:rPr>
                    <w:t>站姿端正，保持自然亲切的微笑；</w:t>
                  </w:r>
                </w:p>
                <w:p>
                  <w:pPr>
                    <w:pStyle w:val="null3"/>
                    <w:jc w:val="both"/>
                  </w:pPr>
                  <w:r>
                    <w:rPr>
                      <w:rFonts w:ascii="仿宋_GB2312" w:hAnsi="仿宋_GB2312" w:cs="仿宋_GB2312" w:eastAsia="仿宋_GB2312"/>
                      <w:sz w:val="20"/>
                    </w:rPr>
                    <w:t>亲切问候宾客使用敬语，仔细聆听宾客需求；为宾客进行方向指引：使用标准指引手势（右手掌心向上45度、五指并拢、手指微弯，向宾客指示要去的方向，眼神落于指尖，左手自然弯曲放于小腹处；）</w:t>
                  </w:r>
                </w:p>
                <w:p>
                  <w:pPr>
                    <w:pStyle w:val="null3"/>
                    <w:jc w:val="both"/>
                  </w:pPr>
                  <w:r>
                    <w:rPr>
                      <w:rFonts w:ascii="仿宋_GB2312" w:hAnsi="仿宋_GB2312" w:cs="仿宋_GB2312" w:eastAsia="仿宋_GB2312"/>
                      <w:sz w:val="20"/>
                    </w:rPr>
                    <w:t>为宾客引领：引领时步伐稳健，配合标准的指引手势及提示语言，始终保持距离客人1.5米左右远的左前方，匀速行走。</w:t>
                  </w:r>
                </w:p>
                <w:p>
                  <w:pPr>
                    <w:pStyle w:val="null3"/>
                    <w:jc w:val="both"/>
                  </w:pPr>
                  <w:r>
                    <w:rPr>
                      <w:rFonts w:ascii="仿宋_GB2312" w:hAnsi="仿宋_GB2312" w:cs="仿宋_GB2312" w:eastAsia="仿宋_GB2312"/>
                      <w:sz w:val="20"/>
                    </w:rPr>
                    <w:t>搭乘电梯时，先将一只手按住电梯门，请宾客先进入电梯（若两人以上，则引领者先进入），进梯后应靠近电梯控制台站立，便于操纵电梯；出电梯时，让宾客先出。出电梯后，继续引领客人至目的地。</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餐饮接待服务</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按照餐饮服务标准提供细节、个性化的服务，根据实际情况安排专职服务人员提供重要接待时餐厅的现场服务工作。做好开餐前的准备及餐后收尾工作。</w:t>
                  </w:r>
                </w:p>
              </w:tc>
            </w:tr>
          </w:tbl>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、餐厨服务</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2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内容及标准</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餐厨服务</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提供餐厅最大用餐量为600人的职工用餐服务保障。提供每周7天，一日3餐供餐服务。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根据采购人要求制定菜单，控制食材成本，保证出品质量。</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提供餐卡办理、登记、发放、注销服务。</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餐厨设备日常管理维护。</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负责餐厨环境卫生的清洁和餐厨垃圾收集。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专人负责、督查每餐餐具消毒达标，每日进行餐具消毒记录。</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做好餐厨安全管理工作，每天对水、电、天然气、门窗进行检查巡视和记录。</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每餐做好食品留样工作。</w:t>
                  </w:r>
                </w:p>
              </w:tc>
            </w:tr>
            <w:tr>
              <w:tc>
                <w:tcPr>
                  <w:tcW w:type="dxa" w:w="1276"/>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食品安全管理</w:t>
                  </w:r>
                </w:p>
              </w:tc>
              <w:tc>
                <w:tcPr>
                  <w:tcW w:type="dxa" w:w="12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right="75"/>
                    <w:jc w:val="both"/>
                  </w:pPr>
                  <w:r>
                    <w:rPr>
                      <w:rFonts w:ascii="仿宋_GB2312" w:hAnsi="仿宋_GB2312" w:cs="仿宋_GB2312" w:eastAsia="仿宋_GB2312"/>
                      <w:sz w:val="20"/>
                    </w:rPr>
                    <w:t>1.严格执行《中华人民共和国食品卫生法》，对所需食材进行验收。原材料严格把关，建立完善的储存登记台账，认真查验主要食材供货商出具的许可证、食品合格证等相关有效证书，保证采购的真实性、可追朔性。蔬菜肉禽类食材需在合法正规市场采购，禁止未经卫生检疫部门检查的各类食品、肉类和三无调味品等进入餐厅，严格防范和控制食品安全风险。</w:t>
                  </w:r>
                </w:p>
                <w:p>
                  <w:pPr>
                    <w:pStyle w:val="null3"/>
                    <w:spacing w:before="60"/>
                    <w:ind w:right="75"/>
                    <w:jc w:val="both"/>
                  </w:pPr>
                  <w:r>
                    <w:rPr>
                      <w:rFonts w:ascii="仿宋_GB2312" w:hAnsi="仿宋_GB2312" w:cs="仿宋_GB2312" w:eastAsia="仿宋_GB2312"/>
                      <w:sz w:val="20"/>
                    </w:rPr>
                    <w:t>2.按照《中华人民共和国食品安全法》建立各类食品储存管理制度。详细记录入库物品的名称产地、进货日期、生产日期、保质期等情况。并按分类入库时间先后分类存放，以免储存时间过长发霉生虫。</w:t>
                  </w:r>
                </w:p>
                <w:p>
                  <w:pPr>
                    <w:pStyle w:val="null3"/>
                    <w:spacing w:before="60"/>
                    <w:ind w:right="75"/>
                    <w:jc w:val="both"/>
                  </w:pPr>
                  <w:r>
                    <w:rPr>
                      <w:rFonts w:ascii="仿宋_GB2312" w:hAnsi="仿宋_GB2312" w:cs="仿宋_GB2312" w:eastAsia="仿宋_GB2312"/>
                      <w:sz w:val="20"/>
                    </w:rPr>
                    <w:t>3.库房管理做到物品堆放整齐，归类有序，物品摆放整齐标识清晰，墙壁无蛛 网，室内无蚊蝇鼠患。肉禽类存放及半成品存放区分设立独立冰柜。食材加工：在粗加工前，要摘好分类洗净，在干净的水池冲泡冲洗三遍以上，在细加工之前，做到生熟食品分开，容器分开，工作区分开，杜绝交叉感染。</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西安曲江新区管理委员会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1.投标人领取通知书时提供纸质文件2份，纸质版文件须是电子化交易平台系统生成的投标文件。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商务条款（合同条款）偏离表.docx 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客户服务方案</w:t>
            </w:r>
          </w:p>
        </w:tc>
        <w:tc>
          <w:tcPr>
            <w:tcW w:type="dxa" w:w="2492"/>
          </w:tcPr>
          <w:p>
            <w:pPr>
              <w:pStyle w:val="null3"/>
            </w:pPr>
            <w:r>
              <w:rPr>
                <w:rFonts w:ascii="仿宋_GB2312" w:hAnsi="仿宋_GB2312" w:cs="仿宋_GB2312" w:eastAsia="仿宋_GB2312"/>
              </w:rPr>
              <w:t>一、评审内容 1.前台咨询与人员管理方案； 2.日常报修与投诉处理方案； 3.会议服务及餐饮加工方案。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1.办公区域及公共区域环境维护方案； 2.卫生消杀及垃圾清运、分类方案； 3.绿化养护方案。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工程维修维护管理方案</w:t>
            </w:r>
          </w:p>
        </w:tc>
        <w:tc>
          <w:tcPr>
            <w:tcW w:type="dxa" w:w="2492"/>
          </w:tcPr>
          <w:p>
            <w:pPr>
              <w:pStyle w:val="null3"/>
            </w:pPr>
            <w:r>
              <w:rPr>
                <w:rFonts w:ascii="仿宋_GB2312" w:hAnsi="仿宋_GB2312" w:cs="仿宋_GB2312" w:eastAsia="仿宋_GB2312"/>
              </w:rPr>
              <w:t>一、评审内容 1.房屋综合管理、供配电系统、给排水系统维修维护管理方案； 2.消防系统维修维护管理方案； 3.空调系统、锅炉系统及电梯系统维修维护管理方案。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安全服务方案</w:t>
            </w:r>
          </w:p>
        </w:tc>
        <w:tc>
          <w:tcPr>
            <w:tcW w:type="dxa" w:w="2492"/>
          </w:tcPr>
          <w:p>
            <w:pPr>
              <w:pStyle w:val="null3"/>
            </w:pPr>
            <w:r>
              <w:rPr>
                <w:rFonts w:ascii="仿宋_GB2312" w:hAnsi="仿宋_GB2312" w:cs="仿宋_GB2312" w:eastAsia="仿宋_GB2312"/>
              </w:rPr>
              <w:t>一、评审内容 1.日常巡逻与秩序维护方案； 2.消防安全管理方案； 3.院内交通、车辆秩序管理方案。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1.服务质量保障方案； 2.针对本项目的应急预案： 2.1突发紧急事件（用电、用气、消防、地震、电梯困人等）； 2.2恶劣天气事件（暴雨、暴雪、大风等强对流天气）； 2.3重大接待、活动及各类检查。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1.组织机构设置及岗位职责分工； 2.内控制度:自我监督机制及自查制度； 3.人员管理制度:具有员工日常管理制度、请销假制度、奖惩措施、激励机制、仪容仪表制度； 4.档案管理制度； 5.廉洁从业及保密制度。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 具有大专及以上学历，得1分，具有本科及以上学历，计2分(取最高学历计分，不重复计分)。 赋分依据:需提供项目经理的学信网经查证的《教育部学历证书电子注册备案表》，不提供不得分。 2、管理经验 项目经理具有6年物业项目管理经验得1分，每增加一年物业服务管理经验额外加1分，最多加4分，满分5分。 赋分依据:需提供被服务单位加盖公章的管理经验证明材料，不提供或缺漏项不得分。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设备工具保障</w:t>
            </w:r>
          </w:p>
        </w:tc>
        <w:tc>
          <w:tcPr>
            <w:tcW w:type="dxa" w:w="2492"/>
          </w:tcPr>
          <w:p>
            <w:pPr>
              <w:pStyle w:val="null3"/>
            </w:pPr>
            <w:r>
              <w:rPr>
                <w:rFonts w:ascii="仿宋_GB2312" w:hAnsi="仿宋_GB2312" w:cs="仿宋_GB2312" w:eastAsia="仿宋_GB2312"/>
              </w:rPr>
              <w:t>一、评审内容 1.保洁工具、设施设备维修维护工具、绿化工具； 二、评审标准 1、完整性:工具配置清单齐全完整; 2、实用性:设备工具质量有保障、使用率高、安全性能强。 三、赋分标准 以上每项每完全满足一个评审标准得1分，单项满分2分。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服装配置</w:t>
            </w:r>
          </w:p>
        </w:tc>
        <w:tc>
          <w:tcPr>
            <w:tcW w:type="dxa" w:w="2492"/>
          </w:tcPr>
          <w:p>
            <w:pPr>
              <w:pStyle w:val="null3"/>
            </w:pPr>
            <w:r>
              <w:rPr>
                <w:rFonts w:ascii="仿宋_GB2312" w:hAnsi="仿宋_GB2312" w:cs="仿宋_GB2312" w:eastAsia="仿宋_GB2312"/>
              </w:rPr>
              <w:t>一、评审内容 1.针对服务人员的服装配置； 二、评审标准 1、完整性:为所有类型的服务人员配置工装; 2、实用性:提供各类服务人员拟配置工装彩图，服装整体统一、美观。 三、赋分标准 以上每项每完全满足一个评审标准得1分，单项满分2分。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培训及考核</w:t>
            </w:r>
          </w:p>
        </w:tc>
        <w:tc>
          <w:tcPr>
            <w:tcW w:type="dxa" w:w="2492"/>
          </w:tcPr>
          <w:p>
            <w:pPr>
              <w:pStyle w:val="null3"/>
            </w:pPr>
            <w:r>
              <w:rPr>
                <w:rFonts w:ascii="仿宋_GB2312" w:hAnsi="仿宋_GB2312" w:cs="仿宋_GB2312" w:eastAsia="仿宋_GB2312"/>
              </w:rPr>
              <w:t>一、评审内容 1.针对不同岗位的培训制度及培训计划； 2.培训内容、方式及培训考核方案。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投标人提供2023年01月（以合同签订时间为准）至今同类（物业类）项目业绩，业绩以合同为依据，投标文件中附有其证明资料，每提供一个业绩证明计2分，满分10分。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满足招标文件要求且报价最低的供应商的价格为投标基准价，其价格分为满分。其他供应商的价格分统一按照下列公式计算：报价得分=（投标基准价/投标报价）×价格权值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