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A2484E">
      <w:pPr>
        <w:jc w:val="center"/>
        <w:rPr>
          <w:rFonts w:hint="eastAsia"/>
          <w:b/>
          <w:bCs/>
          <w:sz w:val="40"/>
          <w:szCs w:val="40"/>
        </w:rPr>
      </w:pPr>
      <w:r>
        <w:rPr>
          <w:rFonts w:hint="eastAsia"/>
          <w:b/>
          <w:bCs/>
          <w:sz w:val="40"/>
          <w:szCs w:val="40"/>
          <w:lang w:eastAsia="zh-CN"/>
        </w:rPr>
        <w:t>解决方案</w:t>
      </w:r>
    </w:p>
    <w:p w14:paraId="72BEE5F0">
      <w:pPr>
        <w:rPr>
          <w:rFonts w:hint="eastAsia"/>
          <w:sz w:val="28"/>
          <w:szCs w:val="28"/>
        </w:rPr>
      </w:pPr>
    </w:p>
    <w:p w14:paraId="50D4B5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谈判</w:t>
      </w:r>
      <w:bookmarkStart w:id="0" w:name="_GoBack"/>
      <w:bookmarkEnd w:id="0"/>
      <w:r>
        <w:rPr>
          <w:rFonts w:hint="eastAsia"/>
          <w:sz w:val="28"/>
          <w:szCs w:val="28"/>
        </w:rPr>
        <w:t>文件不能详细列明</w:t>
      </w:r>
      <w:r>
        <w:rPr>
          <w:rFonts w:hint="eastAsia"/>
          <w:sz w:val="28"/>
          <w:szCs w:val="28"/>
          <w:lang w:eastAsia="zh-CN"/>
        </w:rPr>
        <w:t>“</w:t>
      </w:r>
      <w:r>
        <w:rPr>
          <w:rFonts w:hint="eastAsia"/>
          <w:sz w:val="28"/>
          <w:szCs w:val="28"/>
        </w:rPr>
        <w:t>搭建农机具放置棚</w:t>
      </w:r>
      <w:r>
        <w:rPr>
          <w:rFonts w:hint="eastAsia"/>
          <w:sz w:val="28"/>
          <w:szCs w:val="28"/>
          <w:lang w:eastAsia="zh-CN"/>
        </w:rPr>
        <w:t>”</w:t>
      </w:r>
      <w:r>
        <w:rPr>
          <w:rFonts w:hint="eastAsia"/>
          <w:sz w:val="28"/>
          <w:szCs w:val="28"/>
        </w:rPr>
        <w:t>的技术、服务要求，</w:t>
      </w:r>
      <w:r>
        <w:rPr>
          <w:rFonts w:hint="eastAsia"/>
          <w:sz w:val="28"/>
          <w:szCs w:val="28"/>
          <w:lang w:eastAsia="zh-CN"/>
        </w:rPr>
        <w:t>供应商根据谈判文件第6章谈判办法6.3.4“一、方案评审”自行编制项目整体解决方案，包含但不限于施工方案、施工进度计划、</w:t>
      </w:r>
      <w:r>
        <w:rPr>
          <w:rFonts w:hint="eastAsia"/>
          <w:sz w:val="28"/>
          <w:szCs w:val="28"/>
          <w:lang w:val="en-US" w:eastAsia="zh-CN"/>
        </w:rPr>
        <w:t>质量保证措施、安全技术措施、文明施工措施、</w:t>
      </w:r>
      <w:r>
        <w:rPr>
          <w:rFonts w:hint="eastAsia"/>
          <w:sz w:val="28"/>
          <w:szCs w:val="28"/>
          <w:lang w:eastAsia="zh-CN"/>
        </w:rPr>
        <w:t>项目管理机构等。</w:t>
      </w:r>
    </w:p>
    <w:p w14:paraId="6D0D6A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DB1DFB"/>
    <w:multiLevelType w:val="multilevel"/>
    <w:tmpl w:val="0ADB1DFB"/>
    <w:lvl w:ilvl="0" w:tentative="0">
      <w:start w:val="1"/>
      <w:numFmt w:val="decimal"/>
      <w:lvlText w:val="%1"/>
      <w:lvlJc w:val="left"/>
      <w:pPr>
        <w:ind w:left="432" w:hanging="432"/>
      </w:pPr>
      <w:rPr>
        <w:rFonts w:hint="eastAsia"/>
        <w:b/>
        <w:i w:val="0"/>
        <w:sz w:val="32"/>
      </w:rPr>
    </w:lvl>
    <w:lvl w:ilvl="1" w:tentative="0">
      <w:start w:val="1"/>
      <w:numFmt w:val="decimal"/>
      <w:lvlText w:val="%1.%2"/>
      <w:lvlJc w:val="left"/>
      <w:pPr>
        <w:ind w:left="576" w:hanging="576"/>
      </w:pPr>
      <w:rPr>
        <w:rFonts w:hint="eastAsia"/>
        <w:b/>
        <w:i w:val="0"/>
        <w:sz w:val="28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eastAsia"/>
        <w:b/>
        <w:i w:val="0"/>
        <w:sz w:val="24"/>
        <w:lang w:val="en-US"/>
      </w:rPr>
    </w:lvl>
    <w:lvl w:ilvl="3" w:tentative="0">
      <w:start w:val="1"/>
      <w:numFmt w:val="decimal"/>
      <w:pStyle w:val="2"/>
      <w:lvlText w:val="%1.%2.%3.%4"/>
      <w:lvlJc w:val="left"/>
      <w:pPr>
        <w:ind w:left="864" w:hanging="864"/>
      </w:pPr>
      <w:rPr>
        <w:rFonts w:hint="eastAsia"/>
        <w:b/>
        <w:i w:val="0"/>
        <w:sz w:val="21"/>
        <w:szCs w:val="21"/>
      </w:rPr>
    </w:lvl>
    <w:lvl w:ilvl="4" w:tentative="0">
      <w:start w:val="1"/>
      <w:numFmt w:val="decimal"/>
      <w:lvlText w:val="%1.%2.%3.%4.%5"/>
      <w:lvlJc w:val="left"/>
      <w:pPr>
        <w:ind w:left="1008" w:hanging="1008"/>
      </w:pPr>
      <w:rPr>
        <w:rFonts w:hint="eastAsia"/>
        <w:b/>
        <w:i w:val="0"/>
        <w:sz w:val="24"/>
      </w:rPr>
    </w:lvl>
    <w:lvl w:ilvl="5" w:tentative="0">
      <w:start w:val="1"/>
      <w:numFmt w:val="decimal"/>
      <w:lvlText w:val="%1.%2.%3.%4.%5.%6"/>
      <w:lvlJc w:val="left"/>
      <w:pPr>
        <w:ind w:left="1152" w:hanging="1152"/>
      </w:pPr>
      <w:rPr>
        <w:rFonts w:hint="eastAsia"/>
        <w:b/>
        <w:i w:val="0"/>
        <w:sz w:val="24"/>
      </w:rPr>
    </w:lvl>
    <w:lvl w:ilvl="6" w:tentative="0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B02DA"/>
    <w:rsid w:val="01C15535"/>
    <w:rsid w:val="0382074F"/>
    <w:rsid w:val="05430067"/>
    <w:rsid w:val="0A46556E"/>
    <w:rsid w:val="0B6121D2"/>
    <w:rsid w:val="0CA02D27"/>
    <w:rsid w:val="0CDA3224"/>
    <w:rsid w:val="0DEC5DB2"/>
    <w:rsid w:val="10BA0D20"/>
    <w:rsid w:val="21507EF7"/>
    <w:rsid w:val="23C10881"/>
    <w:rsid w:val="24C35F20"/>
    <w:rsid w:val="2F171E89"/>
    <w:rsid w:val="2F2C11F4"/>
    <w:rsid w:val="30104BA6"/>
    <w:rsid w:val="33A02E03"/>
    <w:rsid w:val="35F12BD7"/>
    <w:rsid w:val="39356E8A"/>
    <w:rsid w:val="3B3C787E"/>
    <w:rsid w:val="406479F6"/>
    <w:rsid w:val="41966B63"/>
    <w:rsid w:val="43BF57DA"/>
    <w:rsid w:val="48573A79"/>
    <w:rsid w:val="6BCE3108"/>
    <w:rsid w:val="7A6E5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numPr>
        <w:ilvl w:val="3"/>
        <w:numId w:val="1"/>
      </w:numPr>
      <w:adjustRightInd w:val="0"/>
      <w:spacing w:before="280" w:after="290"/>
      <w:jc w:val="left"/>
      <w:outlineLvl w:val="3"/>
    </w:pPr>
    <w:rPr>
      <w:rFonts w:ascii="宋体" w:hAnsi="宋体"/>
      <w:b/>
      <w:bCs/>
      <w:color w:val="auto"/>
      <w:sz w:val="24"/>
      <w:szCs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0"/>
    <w:rPr>
      <w:b/>
    </w:rPr>
  </w:style>
  <w:style w:type="paragraph" w:customStyle="1" w:styleId="6">
    <w:name w:val="正文缩进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118</Words>
  <Characters>122</Characters>
  <Lines>0</Lines>
  <Paragraphs>0</Paragraphs>
  <TotalTime>0</TotalTime>
  <ScaleCrop>false</ScaleCrop>
  <LinksUpToDate>false</LinksUpToDate>
  <CharactersWithSpaces>122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2025-06-17T07:28:00Z</dcterms:created>
  <dc:creator>Administrator</dc:creator>
  <cp:lastModifiedBy>WPS_1773470324</cp:lastModifiedBy>
  <dcterms:modified xsi:type="dcterms:W3CDTF">2026-09-04T09:26:45Z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eyJoZGlkIjoiMmE2NzcwNThkNjY4ZmRlMjI3OGY0YjJlZjRmODMwMjYiLCJ1c2VySWQiOiIxODA5MTc5NDY4In0=</vt:lpwstr>
  </property>
  <property fmtid="{D5CDD505-2E9C-101B-9397-08002B2CF9AE}" pid="4" name="ICV">
    <vt:lpwstr>D609B8D91E51472CA7D5A66B2CF748C2_13</vt:lpwstr>
  </property>
</Properties>
</file>