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E9E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30"/>
          <w:szCs w:val="30"/>
        </w:rPr>
      </w:pPr>
      <w:r>
        <w:rPr>
          <w:rFonts w:hint="eastAsia"/>
          <w:b/>
          <w:bCs/>
          <w:sz w:val="30"/>
          <w:szCs w:val="30"/>
          <w:lang w:val="en-US" w:eastAsia="zh-CN"/>
        </w:rPr>
        <w:t>鄠邑校区部分教学楼及院系楼公共空间改造项目</w:t>
      </w:r>
    </w:p>
    <w:p w14:paraId="23BF2B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Theme="minorEastAsia"/>
          <w:b/>
          <w:bCs/>
          <w:sz w:val="30"/>
          <w:szCs w:val="30"/>
          <w:lang w:val="en-US" w:eastAsia="zh-CN"/>
        </w:rPr>
      </w:pPr>
      <w:r>
        <w:rPr>
          <w:rFonts w:hint="eastAsia"/>
          <w:b/>
          <w:bCs/>
          <w:sz w:val="30"/>
          <w:szCs w:val="30"/>
          <w:lang w:val="en-US" w:eastAsia="zh-CN"/>
        </w:rPr>
        <w:t>工程量清单编制说明</w:t>
      </w:r>
    </w:p>
    <w:p w14:paraId="08D203EB">
      <w:pPr>
        <w:keepNext w:val="0"/>
        <w:keepLines w:val="0"/>
        <w:pageBreakBefore w:val="0"/>
        <w:widowControl w:val="0"/>
        <w:numPr>
          <w:ilvl w:val="0"/>
          <w:numId w:val="1"/>
        </w:numPr>
        <w:kinsoku/>
        <w:wordWrap/>
        <w:overflowPunct/>
        <w:topLinePunct w:val="0"/>
        <w:autoSpaceDE/>
        <w:autoSpaceDN/>
        <w:bidi w:val="0"/>
        <w:adjustRightInd/>
        <w:snapToGrid/>
        <w:spacing w:after="32" w:afterLines="10" w:line="560" w:lineRule="exact"/>
        <w:jc w:val="left"/>
        <w:textAlignment w:val="auto"/>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lang w:val="en-US" w:eastAsia="zh-CN"/>
        </w:rPr>
        <w:t>编制范围</w:t>
      </w:r>
    </w:p>
    <w:p w14:paraId="29717F14">
      <w:pPr>
        <w:keepNext w:val="0"/>
        <w:keepLines w:val="0"/>
        <w:pageBreakBefore w:val="0"/>
        <w:widowControl w:val="0"/>
        <w:numPr>
          <w:ilvl w:val="0"/>
          <w:numId w:val="0"/>
        </w:numPr>
        <w:kinsoku/>
        <w:wordWrap/>
        <w:overflowPunct/>
        <w:topLinePunct w:val="0"/>
        <w:autoSpaceDE/>
        <w:autoSpaceDN/>
        <w:bidi w:val="0"/>
        <w:adjustRightInd/>
        <w:snapToGrid/>
        <w:spacing w:after="32" w:afterLines="10" w:line="560" w:lineRule="exact"/>
        <w:ind w:firstLine="480" w:firstLineChars="200"/>
        <w:jc w:val="left"/>
        <w:textAlignment w:val="auto"/>
        <w:rPr>
          <w:rFonts w:hint="eastAsia" w:asciiTheme="minorEastAsia" w:hAnsiTheme="minorEastAsia" w:eastAsiaTheme="minorEastAsia" w:cstheme="minorEastAsia"/>
          <w:b w:val="0"/>
          <w:bCs w:val="0"/>
          <w:color w:val="000000"/>
          <w:kern w:val="0"/>
          <w:sz w:val="24"/>
          <w:szCs w:val="24"/>
          <w:lang w:val="en-US" w:eastAsia="zh-CN"/>
        </w:rPr>
      </w:pPr>
      <w:r>
        <w:rPr>
          <w:rFonts w:hint="eastAsia" w:asciiTheme="minorEastAsia" w:hAnsiTheme="minorEastAsia" w:eastAsiaTheme="minorEastAsia" w:cstheme="minorEastAsia"/>
          <w:b w:val="0"/>
          <w:bCs w:val="0"/>
          <w:color w:val="000000"/>
          <w:kern w:val="0"/>
          <w:sz w:val="24"/>
          <w:szCs w:val="24"/>
          <w:lang w:val="en-US" w:eastAsia="zh-CN"/>
        </w:rPr>
        <w:t>本项目主要包含鄠邑校区部分教学楼及院系楼公共空间改造项目的装饰装修工程、电气工程、</w:t>
      </w:r>
      <w:r>
        <w:rPr>
          <w:rFonts w:hint="eastAsia" w:asciiTheme="minorEastAsia" w:hAnsiTheme="minorEastAsia" w:cstheme="minorEastAsia"/>
          <w:b w:val="0"/>
          <w:bCs w:val="0"/>
          <w:color w:val="000000"/>
          <w:kern w:val="0"/>
          <w:sz w:val="24"/>
          <w:szCs w:val="24"/>
          <w:lang w:val="en-US" w:eastAsia="zh-CN"/>
        </w:rPr>
        <w:t>等</w:t>
      </w:r>
      <w:r>
        <w:rPr>
          <w:rFonts w:hint="eastAsia" w:asciiTheme="minorEastAsia" w:hAnsiTheme="minorEastAsia" w:eastAsiaTheme="minorEastAsia" w:cstheme="minorEastAsia"/>
          <w:b w:val="0"/>
          <w:bCs w:val="0"/>
          <w:color w:val="000000"/>
          <w:kern w:val="0"/>
          <w:sz w:val="24"/>
          <w:szCs w:val="24"/>
          <w:lang w:val="en-US" w:eastAsia="zh-CN"/>
        </w:rPr>
        <w:t>。</w:t>
      </w:r>
    </w:p>
    <w:p w14:paraId="63CE4503">
      <w:pPr>
        <w:keepNext w:val="0"/>
        <w:keepLines w:val="0"/>
        <w:pageBreakBefore w:val="0"/>
        <w:widowControl w:val="0"/>
        <w:numPr>
          <w:ilvl w:val="0"/>
          <w:numId w:val="1"/>
        </w:numPr>
        <w:kinsoku/>
        <w:wordWrap/>
        <w:overflowPunct/>
        <w:topLinePunct w:val="0"/>
        <w:autoSpaceDE/>
        <w:autoSpaceDN/>
        <w:bidi w:val="0"/>
        <w:adjustRightInd/>
        <w:snapToGrid/>
        <w:spacing w:after="32" w:afterLines="10" w:line="560" w:lineRule="exact"/>
        <w:ind w:left="0" w:leftChars="0" w:firstLine="0" w:firstLineChars="0"/>
        <w:jc w:val="left"/>
        <w:textAlignment w:val="auto"/>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cstheme="minorEastAsia"/>
          <w:b/>
          <w:bCs/>
          <w:kern w:val="0"/>
          <w:sz w:val="24"/>
          <w:szCs w:val="24"/>
          <w:lang w:val="en-US" w:eastAsia="zh-CN"/>
        </w:rPr>
        <w:t>编制</w:t>
      </w:r>
      <w:r>
        <w:rPr>
          <w:rFonts w:hint="eastAsia" w:asciiTheme="minorEastAsia" w:hAnsiTheme="minorEastAsia" w:eastAsiaTheme="minorEastAsia" w:cstheme="minorEastAsia"/>
          <w:b/>
          <w:bCs/>
          <w:kern w:val="0"/>
          <w:sz w:val="24"/>
          <w:szCs w:val="24"/>
          <w:lang w:val="en-US" w:eastAsia="zh-CN"/>
        </w:rPr>
        <w:t>依据</w:t>
      </w:r>
    </w:p>
    <w:p w14:paraId="6F4C7C75">
      <w:pPr>
        <w:keepNext w:val="0"/>
        <w:keepLines w:val="0"/>
        <w:pageBreakBefore w:val="0"/>
        <w:widowControl w:val="0"/>
        <w:numPr>
          <w:ilvl w:val="0"/>
          <w:numId w:val="2"/>
        </w:numPr>
        <w:kinsoku/>
        <w:wordWrap/>
        <w:overflowPunct/>
        <w:topLinePunct w:val="0"/>
        <w:autoSpaceDE/>
        <w:autoSpaceDN/>
        <w:bidi w:val="0"/>
        <w:adjustRightInd/>
        <w:snapToGrid/>
        <w:spacing w:after="32" w:afterLines="10" w:line="560" w:lineRule="exact"/>
        <w:ind w:firstLine="480" w:firstLineChars="200"/>
        <w:jc w:val="left"/>
        <w:textAlignment w:val="auto"/>
        <w:rPr>
          <w:rFonts w:hint="eastAsia" w:asciiTheme="minorEastAsia" w:hAnsiTheme="minorEastAsia" w:cstheme="minorEastAsia"/>
          <w:b w:val="0"/>
          <w:bCs w:val="0"/>
          <w:color w:val="000000"/>
          <w:kern w:val="0"/>
          <w:sz w:val="24"/>
          <w:szCs w:val="24"/>
          <w:lang w:val="en-US" w:eastAsia="zh-CN"/>
        </w:rPr>
      </w:pPr>
      <w:r>
        <w:rPr>
          <w:rFonts w:hint="eastAsia" w:asciiTheme="minorEastAsia" w:hAnsiTheme="minorEastAsia" w:eastAsiaTheme="minorEastAsia" w:cstheme="minorEastAsia"/>
          <w:b w:val="0"/>
          <w:bCs w:val="0"/>
          <w:color w:val="000000"/>
          <w:kern w:val="0"/>
          <w:sz w:val="24"/>
          <w:szCs w:val="24"/>
          <w:lang w:val="en-US" w:eastAsia="zh-CN"/>
        </w:rPr>
        <w:t>陕西省建设工程工程量清单计价标准及计算标准（2025）、陕西省建设工程费用规则（2025）、陕西省房屋建筑与装饰工程基价表（2025）、陕西省通用安装工程基价表（2025）、陕西省房屋建筑与装饰工程消耗量定额（2025）、陕西省通用安装工程消耗量定额（2025）等</w:t>
      </w:r>
      <w:r>
        <w:rPr>
          <w:rFonts w:hint="eastAsia" w:asciiTheme="minorEastAsia" w:hAnsiTheme="minorEastAsia" w:cstheme="minorEastAsia"/>
          <w:b w:val="0"/>
          <w:bCs w:val="0"/>
          <w:color w:val="000000"/>
          <w:kern w:val="0"/>
          <w:sz w:val="24"/>
          <w:szCs w:val="24"/>
          <w:lang w:val="en-US" w:eastAsia="zh-CN"/>
        </w:rPr>
        <w:t>;</w:t>
      </w:r>
    </w:p>
    <w:p w14:paraId="18842AC5">
      <w:pPr>
        <w:pStyle w:val="4"/>
        <w:keepNext w:val="0"/>
        <w:keepLines w:val="0"/>
        <w:pageBreakBefore w:val="0"/>
        <w:widowControl/>
        <w:numPr>
          <w:ilvl w:val="0"/>
          <w:numId w:val="0"/>
        </w:numPr>
        <w:kinsoku/>
        <w:wordWrap/>
        <w:overflowPunct/>
        <w:topLinePunct w:val="0"/>
        <w:autoSpaceDE/>
        <w:autoSpaceDN/>
        <w:bidi w:val="0"/>
        <w:adjustRightInd/>
        <w:snapToGrid/>
        <w:spacing w:before="95" w:beforeLines="30"/>
        <w:ind w:firstLine="460" w:firstLineChars="200"/>
        <w:jc w:val="both"/>
        <w:textAlignment w:val="auto"/>
        <w:rPr>
          <w:rFonts w:hint="eastAsia" w:asciiTheme="minorEastAsia" w:hAnsiTheme="minorEastAsia" w:cstheme="minorEastAsia"/>
          <w:b w:val="0"/>
          <w:bCs w:val="0"/>
          <w:color w:val="000000"/>
          <w:kern w:val="0"/>
          <w:sz w:val="24"/>
          <w:szCs w:val="24"/>
          <w:lang w:val="en-US" w:eastAsia="zh-CN"/>
        </w:rPr>
      </w:pPr>
      <w:r>
        <w:rPr>
          <w:rFonts w:hint="eastAsia" w:ascii="宋体" w:hAnsi="宋体" w:eastAsia="宋体" w:cs="宋体"/>
          <w:spacing w:val="-5"/>
          <w:sz w:val="24"/>
          <w:szCs w:val="24"/>
          <w:lang w:val="en-US" w:eastAsia="zh-CN"/>
        </w:rPr>
        <w:t>2.本项目施工图纸等。</w:t>
      </w:r>
    </w:p>
    <w:p w14:paraId="5A172257">
      <w:pPr>
        <w:pStyle w:val="4"/>
        <w:numPr>
          <w:ilvl w:val="0"/>
          <w:numId w:val="1"/>
        </w:numPr>
        <w:ind w:left="0" w:leftChars="0" w:firstLine="0" w:firstLineChars="0"/>
        <w:jc w:val="both"/>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其它说明</w:t>
      </w:r>
    </w:p>
    <w:p w14:paraId="4C51C1D9">
      <w:pPr>
        <w:pStyle w:val="4"/>
        <w:numPr>
          <w:ilvl w:val="0"/>
          <w:numId w:val="3"/>
        </w:numPr>
        <w:ind w:left="0" w:leftChars="0" w:firstLine="480" w:firstLineChars="200"/>
        <w:jc w:val="both"/>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最高投标限价编制采用计价软件及版本号：广联达云计价平台GCCP7.0，7.5000.23.3；</w:t>
      </w:r>
      <w:bookmarkStart w:id="0" w:name="_GoBack"/>
      <w:bookmarkEnd w:id="0"/>
    </w:p>
    <w:p w14:paraId="3484707A">
      <w:pPr>
        <w:pStyle w:val="4"/>
        <w:numPr>
          <w:ilvl w:val="0"/>
          <w:numId w:val="0"/>
        </w:numPr>
        <w:ind w:leftChars="0" w:firstLine="480" w:firstLineChars="200"/>
        <w:jc w:val="both"/>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458CA4"/>
    <w:multiLevelType w:val="singleLevel"/>
    <w:tmpl w:val="1D458CA4"/>
    <w:lvl w:ilvl="0" w:tentative="0">
      <w:start w:val="1"/>
      <w:numFmt w:val="chineseCounting"/>
      <w:suff w:val="nothing"/>
      <w:lvlText w:val="%1、"/>
      <w:lvlJc w:val="left"/>
      <w:rPr>
        <w:rFonts w:hint="eastAsia"/>
      </w:rPr>
    </w:lvl>
  </w:abstractNum>
  <w:abstractNum w:abstractNumId="1">
    <w:nsid w:val="658736E7"/>
    <w:multiLevelType w:val="singleLevel"/>
    <w:tmpl w:val="658736E7"/>
    <w:lvl w:ilvl="0" w:tentative="0">
      <w:start w:val="1"/>
      <w:numFmt w:val="decimal"/>
      <w:lvlText w:val="%1."/>
      <w:lvlJc w:val="left"/>
      <w:pPr>
        <w:tabs>
          <w:tab w:val="left" w:pos="312"/>
        </w:tabs>
      </w:pPr>
    </w:lvl>
  </w:abstractNum>
  <w:abstractNum w:abstractNumId="2">
    <w:nsid w:val="7A89CA69"/>
    <w:multiLevelType w:val="singleLevel"/>
    <w:tmpl w:val="7A89CA69"/>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28394E"/>
    <w:rsid w:val="00A845D0"/>
    <w:rsid w:val="00D8023A"/>
    <w:rsid w:val="03015719"/>
    <w:rsid w:val="06A765D7"/>
    <w:rsid w:val="06C17EB4"/>
    <w:rsid w:val="071C0D73"/>
    <w:rsid w:val="082A039C"/>
    <w:rsid w:val="085F40D7"/>
    <w:rsid w:val="0D9730D9"/>
    <w:rsid w:val="0E9B4C74"/>
    <w:rsid w:val="119836EC"/>
    <w:rsid w:val="123D6042"/>
    <w:rsid w:val="17306175"/>
    <w:rsid w:val="20F7021C"/>
    <w:rsid w:val="22CB624A"/>
    <w:rsid w:val="23EB3B50"/>
    <w:rsid w:val="24EB467F"/>
    <w:rsid w:val="25ED2971"/>
    <w:rsid w:val="2CD06C13"/>
    <w:rsid w:val="2D474630"/>
    <w:rsid w:val="388C54AA"/>
    <w:rsid w:val="3AEC0481"/>
    <w:rsid w:val="3CB5452F"/>
    <w:rsid w:val="3D06102C"/>
    <w:rsid w:val="45EA5542"/>
    <w:rsid w:val="4728394E"/>
    <w:rsid w:val="498765BA"/>
    <w:rsid w:val="4CAC1452"/>
    <w:rsid w:val="4CD46FC7"/>
    <w:rsid w:val="4DF706D2"/>
    <w:rsid w:val="57004893"/>
    <w:rsid w:val="5818420C"/>
    <w:rsid w:val="5DF91365"/>
    <w:rsid w:val="5FBD43D0"/>
    <w:rsid w:val="65B45A11"/>
    <w:rsid w:val="68B57855"/>
    <w:rsid w:val="6DE250E5"/>
    <w:rsid w:val="70C71D41"/>
    <w:rsid w:val="7327341C"/>
    <w:rsid w:val="75792336"/>
    <w:rsid w:val="77113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widowControl/>
      <w:spacing w:line="360" w:lineRule="auto"/>
      <w:jc w:val="center"/>
    </w:pPr>
    <w:rPr>
      <w:rFonts w:eastAsia="黑体"/>
      <w:kern w:val="0"/>
      <w:sz w:val="24"/>
      <w:szCs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
    <w:name w:val="Body Text First Indent"/>
    <w:basedOn w:val="2"/>
    <w:qFormat/>
    <w:uiPriority w:val="0"/>
    <w:pPr>
      <w:ind w:firstLine="420" w:firstLineChars="1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324</Words>
  <Characters>372</Characters>
  <Lines>0</Lines>
  <Paragraphs>0</Paragraphs>
  <TotalTime>2</TotalTime>
  <ScaleCrop>false</ScaleCrop>
  <LinksUpToDate>false</LinksUpToDate>
  <CharactersWithSpaces>376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2025-08-18T01:13:00Z</dcterms:created>
  <dc:creator>Administrator</dc:creator>
  <cp:lastModifiedBy>格调</cp:lastModifiedBy>
  <dcterms:modified xsi:type="dcterms:W3CDTF">2026-07-08T09:58:21Z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6EF2CA6C8C48404A9D3EED5667A4556A_13</vt:lpwstr>
  </property>
  <property fmtid="{D5CDD505-2E9C-101B-9397-08002B2CF9AE}" pid="4" name="KSOTemplateDocerSaveRecord">
    <vt:lpwstr>eyJoZGlkIjoiZjFmZWIzNDg2MmIzZjExOTIzMmViNTBmYTMwYTk0ZWYiLCJ1c2VySWQiOiIzMDIzNjE3MTMifQ==</vt:lpwstr>
  </property>
</Properties>
</file>