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1338"/>
        <w:gridCol w:w="6281"/>
      </w:tblGrid>
      <w:tr w14:paraId="202316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</w:tcPr>
          <w:p w14:paraId="653E568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38" w:type="dxa"/>
          </w:tcPr>
          <w:p w14:paraId="6284EEC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81" w:type="dxa"/>
          </w:tcPr>
          <w:p w14:paraId="46D161A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51F63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</w:tcPr>
          <w:p w14:paraId="0C1B272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38" w:type="dxa"/>
          </w:tcPr>
          <w:p w14:paraId="5FBE67B0"/>
        </w:tc>
        <w:tc>
          <w:tcPr>
            <w:tcW w:w="6281" w:type="dxa"/>
          </w:tcPr>
          <w:tbl>
            <w:tblPr>
              <w:tblStyle w:val="3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20"/>
              <w:gridCol w:w="1622"/>
              <w:gridCol w:w="3622"/>
            </w:tblGrid>
            <w:tr w14:paraId="144ACC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95C0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参数性质</w:t>
                  </w:r>
                </w:p>
              </w:tc>
              <w:tc>
                <w:tcPr>
                  <w:tcW w:w="133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9BDC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序号</w:t>
                  </w:r>
                </w:p>
              </w:tc>
              <w:tc>
                <w:tcPr>
                  <w:tcW w:w="29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0FCA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技术参数与性能指标</w:t>
                  </w:r>
                </w:p>
              </w:tc>
            </w:tr>
            <w:tr w14:paraId="735640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971F5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092F9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DBC38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X射线衍射仪</w:t>
                  </w:r>
                </w:p>
              </w:tc>
            </w:tr>
            <w:tr w14:paraId="5CDB0C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B379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5C3C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E4EF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X射线光源</w:t>
                  </w:r>
                </w:p>
              </w:tc>
            </w:tr>
            <w:tr w14:paraId="60FABC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658E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4B9C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2F6B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最大输出功率：≥3 kW。</w:t>
                  </w:r>
                </w:p>
              </w:tc>
            </w:tr>
            <w:tr w14:paraId="21EE46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A05F3A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463C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84C91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额定电压：≥50 kV。</w:t>
                  </w:r>
                </w:p>
              </w:tc>
            </w:tr>
            <w:tr w14:paraId="3BEA69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891D7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7E57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B7D66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额定电流：≥60 mA。</w:t>
                  </w:r>
                  <w:bookmarkStart w:id="0" w:name="_GoBack"/>
                  <w:bookmarkEnd w:id="0"/>
                </w:p>
              </w:tc>
            </w:tr>
            <w:tr w14:paraId="07B3952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D2EC1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5B9E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B840F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X射线光管部分</w:t>
                  </w:r>
                </w:p>
              </w:tc>
            </w:tr>
            <w:tr w14:paraId="13ACB0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4D7AA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0FC90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65A1BB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X光管：Cu靶，陶瓷X光管，≥2kW，2根（含1根备用）。</w:t>
                  </w:r>
                </w:p>
              </w:tc>
            </w:tr>
            <w:tr w14:paraId="5E7720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217E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★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09B9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C880EC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焦斑:X光管本身具备点焦斑和线焦斑两种模式，切换过程中无需打开关闭水冷</w:t>
                  </w:r>
                </w:p>
              </w:tc>
            </w:tr>
            <w:tr w14:paraId="7A57C3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94396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FA3C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FE742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焦斑大小：至少包含0.4 x 12 mm。</w:t>
                  </w:r>
                </w:p>
              </w:tc>
            </w:tr>
            <w:tr w14:paraId="42E9E3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0232B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5FF7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1.1.8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B2BC1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电流电压稳定度：±0.005%（外电压波动≤10%时）。</w:t>
                  </w:r>
                </w:p>
              </w:tc>
            </w:tr>
            <w:tr w14:paraId="39E01A4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7BC5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C1DB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1.1.9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417E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X射线防护：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安全连锁机构剂量符合国标，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射线剂量≤0.2µSv/h（10cm以内），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；</w:t>
                  </w:r>
                </w:p>
              </w:tc>
            </w:tr>
            <w:tr w14:paraId="714CCE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CE6F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★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8230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1.1.10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E78F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辐射豁免：提供投标同型号产品的国家生态环境部的豁免公告和公告网址，并提供辐射豁免公告中办理单位的正式授权</w:t>
                  </w:r>
                </w:p>
              </w:tc>
            </w:tr>
            <w:tr w14:paraId="13389D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DE51C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609AC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A250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测角仪部分</w:t>
                  </w:r>
                </w:p>
              </w:tc>
            </w:tr>
            <w:tr w14:paraId="7937AD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876F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C700B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1.2.1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C1A2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扫描方式：q/q测角仪，样品水平放置。</w:t>
                  </w:r>
                </w:p>
              </w:tc>
            </w:tr>
            <w:tr w14:paraId="3ED4E8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E3941E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263B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1.2.2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BE00D8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2q角（测角仪）测量范围：-40°~160°。</w:t>
                  </w:r>
                </w:p>
              </w:tc>
            </w:tr>
            <w:tr w14:paraId="40E103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58957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00F4D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1.2.3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CAA2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2q最小步进：≤0.0001°。</w:t>
                  </w:r>
                </w:p>
              </w:tc>
            </w:tr>
            <w:tr w14:paraId="4CBCFA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F7FD9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E148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1.2.4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E2725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角度重现性：≤0.0001°。</w:t>
                  </w:r>
                </w:p>
              </w:tc>
            </w:tr>
            <w:tr w14:paraId="05D6C4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F6CC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FE378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1B088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测角仪半径：≥270 mm。</w:t>
                  </w:r>
                </w:p>
              </w:tc>
            </w:tr>
            <w:tr w14:paraId="74886F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E5FF4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D8301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1.3.1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3915F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采用光学编码与步进马达双重定位（步距角：≤0.0001°/步）。</w:t>
                  </w:r>
                </w:p>
              </w:tc>
            </w:tr>
            <w:tr w14:paraId="6CCC0A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462191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A9C0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1.3.2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A7DD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 xml:space="preserve">驱动方式：步进马达驱动，连续变化。  </w:t>
                  </w:r>
                </w:p>
              </w:tc>
            </w:tr>
            <w:tr w14:paraId="00CDEA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9920B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6962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1.3.3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3AB6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适合小角和广角测试，小角测试起始角度≤0.3°</w:t>
                  </w:r>
                </w:p>
              </w:tc>
            </w:tr>
            <w:tr w14:paraId="426810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D5A14E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F013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1.3.4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E8A4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全自动控制，硬件自动识别、自动纠错。</w:t>
                  </w:r>
                </w:p>
              </w:tc>
            </w:tr>
            <w:tr w14:paraId="4C936C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0074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2DEF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1.3.5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BE0C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角度分辨率：NIST 640e Si标样，≤0.02°（半峰宽）。</w:t>
                  </w:r>
                </w:p>
              </w:tc>
            </w:tr>
            <w:tr w14:paraId="4A8C75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41BF20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3706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AAA053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探测器部分</w:t>
                  </w:r>
                </w:p>
              </w:tc>
            </w:tr>
            <w:tr w14:paraId="0640CF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B76F6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846F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5EFD2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最大计数：≥1×10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vertAlign w:val="superscript"/>
                    </w:rPr>
                    <w:t>9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 xml:space="preserve"> cps。</w:t>
                  </w:r>
                </w:p>
              </w:tc>
            </w:tr>
            <w:tr w14:paraId="553CDF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D4457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EBBE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71946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线性范围：≥4×10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vertAlign w:val="superscript"/>
                    </w:rPr>
                    <w:t>7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 xml:space="preserve"> cps。</w:t>
                  </w:r>
                </w:p>
              </w:tc>
            </w:tr>
            <w:tr w14:paraId="325C9D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3A5F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629E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B05A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探测器通道数：≥128个。</w:t>
                  </w:r>
                </w:p>
              </w:tc>
            </w:tr>
            <w:tr w14:paraId="19AEAA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8CE6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★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772D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C94606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探测器芯片能量分辨率：≤380 eV（无需在光路上使用任何类型的镜子、滤波片或者单色器的情况下）。</w:t>
                  </w:r>
                </w:p>
              </w:tc>
            </w:tr>
            <w:tr w14:paraId="520A96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E3C0B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CFEB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3F59B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探测器芯片长宽比：≥1.1。</w:t>
                  </w:r>
                </w:p>
              </w:tc>
            </w:tr>
            <w:tr w14:paraId="4278B9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DBF2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B5F12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B57D8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背景强度：≤ 0.1 cps</w:t>
                  </w:r>
                </w:p>
              </w:tc>
            </w:tr>
            <w:tr w14:paraId="4ECEF5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3453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DE16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B532F2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所有子探测器全好，具有静态扫描功能。</w:t>
                  </w:r>
                </w:p>
              </w:tc>
            </w:tr>
            <w:tr w14:paraId="3FD950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0F3F4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17F4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1.4.8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A3767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适合Cu、Co、Cr、Mo、Ag等波长</w:t>
                  </w:r>
                </w:p>
              </w:tc>
            </w:tr>
            <w:tr w14:paraId="0EFD9D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D5ADB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A61D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DD871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光路部分</w:t>
                  </w:r>
                </w:p>
              </w:tc>
            </w:tr>
            <w:tr w14:paraId="6F69E6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A0D99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F327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1.5.1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476F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光学附件均为模块化设计，安装及拆卸无需工具。</w:t>
                  </w:r>
                </w:p>
              </w:tc>
            </w:tr>
            <w:tr w14:paraId="3771B3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1B69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6CD2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1.5.2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EFB5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光学附件智能识别及自动精准定位。</w:t>
                  </w:r>
                </w:p>
              </w:tc>
            </w:tr>
            <w:tr w14:paraId="71C1057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3C5BC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★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0610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1.5.3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01F927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入射光路双光路系统：包括聚焦光光路和多层膜反射镜平行光光路，两套光路采用计算机自动切换。</w:t>
                  </w:r>
                </w:p>
              </w:tc>
            </w:tr>
            <w:tr w14:paraId="728B00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93E4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6F35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1.5.4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23FBC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衍射光路双光路系统：包括聚焦光路自动狭缝和平行光准直系统，两套光路切换采用全自动计算机控制。</w:t>
                  </w:r>
                </w:p>
              </w:tc>
            </w:tr>
            <w:tr w14:paraId="63646D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BC35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D7B5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1.5.5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29F41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小角衍射附件（动态光学优化系统）：样品上方全自动高度调整防空气散射屏，配合马达驱动发散狭缝和可变探测器窗口的自动同步功能。</w:t>
                  </w:r>
                </w:p>
              </w:tc>
            </w:tr>
            <w:tr w14:paraId="08E9B4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ED066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AE50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351D05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自动进样附件</w:t>
                  </w:r>
                </w:p>
              </w:tc>
            </w:tr>
            <w:tr w14:paraId="76356C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F301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★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E1BA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1.6.1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FDB0B8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进样器位数：≥45位。</w:t>
                  </w:r>
                </w:p>
              </w:tc>
            </w:tr>
            <w:tr w14:paraId="2F491C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53FAE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49EB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1.6.2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47BAB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样品塔架：配有适配进样器的样品塔及样品架，样品架类型至少包括：粘土分离式样品架、粉末样品架和无凹槽型零背景样品架（单晶硅）和块体样品架。</w:t>
                  </w:r>
                </w:p>
              </w:tc>
            </w:tr>
            <w:tr w14:paraId="57795C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C7D8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05CA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C97DB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微区附件</w:t>
                  </w:r>
                </w:p>
              </w:tc>
            </w:tr>
            <w:tr w14:paraId="6E9747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E9DA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27B2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1.7.1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730D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微区毛细管准直系统，多种光斑直径可选，至少包含2 mm、1 mm、0.5 mm、0.3 mm、0.1 mm 。</w:t>
                  </w:r>
                </w:p>
              </w:tc>
            </w:tr>
            <w:tr w14:paraId="02B496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8100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53DC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1.7.2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B07BB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XYZ样品台</w:t>
                  </w:r>
                </w:p>
              </w:tc>
            </w:tr>
            <w:tr w14:paraId="679F79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5767B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09B6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1.7.3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CE29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移动方式：马达驱动。</w:t>
                  </w:r>
                </w:p>
              </w:tc>
            </w:tr>
            <w:tr w14:paraId="5AB5A2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F0D9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D772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1.7.4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229CC6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移动范围：X：≥25mm，Y：≥70mm，Z：≥50mm；定位精度：≤10μm</w:t>
                  </w:r>
                </w:p>
              </w:tc>
            </w:tr>
            <w:tr w14:paraId="591506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F08E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3C1A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1.7.5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3A09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双激光和视频定位系统：实时图像和快速定位系统</w:t>
                  </w:r>
                </w:p>
              </w:tc>
            </w:tr>
            <w:tr w14:paraId="354B06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F85A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87FD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1.8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C95C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仪器控制及应用软件</w:t>
                  </w:r>
                </w:p>
              </w:tc>
            </w:tr>
            <w:tr w14:paraId="407E34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F6731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8B5D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1.8.1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46AF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仪器控制和数据采集软件：可进行设备控制、数据采集、数据处理、分峰拟合及图形处理。去除背景、数据曲线平滑、分峰处理、曲线拟合，并生成分析报告。</w:t>
                  </w:r>
                </w:p>
              </w:tc>
            </w:tr>
            <w:tr w14:paraId="0A3780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5E112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01C33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1.8.2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862EF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应用软件</w:t>
                  </w:r>
                </w:p>
              </w:tc>
            </w:tr>
            <w:tr w14:paraId="4BF86C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8BE05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80D9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1.8.3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EE4C5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物相检索及定量分析软件：含原始数据直接检索功能及定量分析软件。</w:t>
                  </w:r>
                </w:p>
              </w:tc>
            </w:tr>
            <w:tr w14:paraId="5A1430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487F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4719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1.8.4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33845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无标样分析及结构精修软件：具有无标样晶粒大小分析、微观应力分析，并具备粉末数据指标化、结构精修、从头结构解析及无标样定量分析功能。</w:t>
                  </w:r>
                </w:p>
              </w:tc>
            </w:tr>
            <w:tr w14:paraId="3B1AA3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8D155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33AA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1.8.5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42FD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提供满足中国国家标准的全岩及粘土矿物分析软件。</w:t>
                  </w:r>
                </w:p>
              </w:tc>
            </w:tr>
            <w:tr w14:paraId="0AB9FC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B8DCE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C5A05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1.8.6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466E7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数据库：提供免费正版COD数据库（常用粉末数据库和单晶数据库），可在线免费更新。</w:t>
                  </w:r>
                </w:p>
              </w:tc>
            </w:tr>
            <w:tr w14:paraId="04DDB7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BED94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5312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1.9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5D903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数据处理系统</w:t>
                  </w:r>
                </w:p>
              </w:tc>
            </w:tr>
            <w:tr w14:paraId="41F8BD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D8FB4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469B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1.10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B38C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循环水冷系统</w:t>
                  </w:r>
                </w:p>
              </w:tc>
            </w:tr>
            <w:tr w14:paraId="2A78FF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833BC5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2C04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1.10.1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5D641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工作要求：满足相应系统连续满功率工作，分体式。</w:t>
                  </w:r>
                </w:p>
              </w:tc>
            </w:tr>
            <w:tr w14:paraId="045D13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78D2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</w:t>
                  </w: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5749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1.10.2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E195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制冷功率：≥5KW。</w:t>
                  </w:r>
                </w:p>
              </w:tc>
            </w:tr>
            <w:tr w14:paraId="13BD1A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75F1F1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AA8C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1.10.3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E688F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控温范围：5-35℃。</w:t>
                  </w:r>
                </w:p>
              </w:tc>
            </w:tr>
            <w:tr w14:paraId="1B49AF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5F6AAA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42E7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1.10.4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53073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控温精度：±2℃。</w:t>
                  </w:r>
                </w:p>
              </w:tc>
            </w:tr>
            <w:tr w14:paraId="0A00A9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FDF7E2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3D23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1.10.5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BA79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循环水流量：4-25L/min。</w:t>
                  </w:r>
                </w:p>
              </w:tc>
            </w:tr>
            <w:tr w14:paraId="3CEF8A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2D655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72ED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1.10.6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91A6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出口水压0.1-0.55MPa。</w:t>
                  </w:r>
                </w:p>
              </w:tc>
            </w:tr>
            <w:tr w14:paraId="1E6BCE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1F614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3716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1.10.7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B938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水箱容积：≥70L。</w:t>
                  </w:r>
                </w:p>
              </w:tc>
            </w:tr>
            <w:tr w14:paraId="5E1FF3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A55C1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496CA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1.11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F4D3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UPS不间断电源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：容量：≥10 KVA。</w:t>
                  </w:r>
                </w:p>
              </w:tc>
            </w:tr>
            <w:tr w14:paraId="451B161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203C9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E43D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D96FF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配置要求</w:t>
                  </w:r>
                </w:p>
              </w:tc>
            </w:tr>
            <w:tr w14:paraId="59916C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77DC6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502C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06F21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主机部件</w:t>
                  </w:r>
                </w:p>
              </w:tc>
            </w:tr>
            <w:tr w14:paraId="7A5350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00E80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1F0B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65126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X射线高压发生器1套</w:t>
                  </w:r>
                </w:p>
              </w:tc>
            </w:tr>
            <w:tr w14:paraId="20F9D7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1C5CA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5A26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2CA3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可旋转X射线光管2根</w:t>
                  </w:r>
                </w:p>
              </w:tc>
            </w:tr>
            <w:tr w14:paraId="42B00D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7157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78C69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41F26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高精度测角仪1套</w:t>
                  </w:r>
                </w:p>
              </w:tc>
            </w:tr>
            <w:tr w14:paraId="5CB19F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26C8F3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B5735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5419E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能量色散阵列检测器1套</w:t>
                  </w:r>
                </w:p>
              </w:tc>
            </w:tr>
            <w:tr w14:paraId="73CA76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0B91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A7FC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3472B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入射光路自动双光路系统1套</w:t>
                  </w:r>
                </w:p>
              </w:tc>
            </w:tr>
            <w:tr w14:paraId="1E86C2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B5A51B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A933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F17AE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衍射光路自动双光路系统1套</w:t>
                  </w:r>
                </w:p>
              </w:tc>
            </w:tr>
            <w:tr w14:paraId="2A40F4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03826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64A4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FF1BC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自动专用小角衍射附件1套</w:t>
                  </w:r>
                </w:p>
              </w:tc>
            </w:tr>
            <w:tr w14:paraId="69C688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52E27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6845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2.1.8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BB583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点光源微区准直系统1套</w:t>
                  </w:r>
                </w:p>
              </w:tc>
            </w:tr>
            <w:tr w14:paraId="0D4D25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2DFE7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481D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2.1.9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CFF0F3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XYZ样品台1套</w:t>
                  </w:r>
                </w:p>
              </w:tc>
            </w:tr>
            <w:tr w14:paraId="2F9A10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7334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90E35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2.1.10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4F47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双激光与视频定位系统1套</w:t>
                  </w:r>
                </w:p>
              </w:tc>
            </w:tr>
            <w:tr w14:paraId="79C9987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5123E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7100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1559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旋转样品台1套</w:t>
                  </w:r>
                </w:p>
              </w:tc>
            </w:tr>
            <w:tr w14:paraId="6DE126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26824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7B2E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ECD55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90位置自动进样器1套</w:t>
                  </w:r>
                </w:p>
              </w:tc>
            </w:tr>
            <w:tr w14:paraId="617DAE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E1A89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EE2C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18D1E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自动进样器样品塔架6套</w:t>
                  </w:r>
                </w:p>
              </w:tc>
            </w:tr>
            <w:tr w14:paraId="2AD9A07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71410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ABFC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23A8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测量与控制软件1套</w:t>
                  </w:r>
                </w:p>
              </w:tc>
            </w:tr>
            <w:tr w14:paraId="138B18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680B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1CD1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72D5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数据处理软件1套</w:t>
                  </w:r>
                </w:p>
              </w:tc>
            </w:tr>
            <w:tr w14:paraId="52A9E8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4599B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0A56F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85EE3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物相检索及定量分析软件1套</w:t>
                  </w:r>
                </w:p>
              </w:tc>
            </w:tr>
            <w:tr w14:paraId="2456E2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BE5A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738F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09FD8C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无标样定量分析及结构精修软件1套</w:t>
                  </w:r>
                </w:p>
              </w:tc>
            </w:tr>
            <w:tr w14:paraId="7F4849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9653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9861D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2.1.18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DD5C8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国产全岩与黏土分析软件1套</w:t>
                  </w:r>
                </w:p>
              </w:tc>
            </w:tr>
            <w:tr w14:paraId="67B2CC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5CE2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40DEE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2.1.19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553E8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全谱分析软件1套</w:t>
                  </w:r>
                </w:p>
              </w:tc>
            </w:tr>
            <w:tr w14:paraId="6FFFD3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123C7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B0EA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2.1.20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713A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最新正版晶体数据库1套</w:t>
                  </w:r>
                </w:p>
              </w:tc>
            </w:tr>
            <w:tr w14:paraId="43D4B4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BE7B0A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CC400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2.1.21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027B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数据处理系统1套</w:t>
                  </w:r>
                </w:p>
              </w:tc>
            </w:tr>
            <w:tr w14:paraId="26AECD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D6AD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F4F88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2.1.22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72627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水冷机1套</w:t>
                  </w:r>
                </w:p>
              </w:tc>
            </w:tr>
            <w:tr w14:paraId="44A222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C031E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8D11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2.1.23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C4F79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UPS不间断电源 1套，不低于15KVA，0.5h</w:t>
                  </w:r>
                </w:p>
              </w:tc>
            </w:tr>
            <w:tr w14:paraId="2DFDEC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43610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1045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2.1.24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BCC2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现场安装培训和高阶应用技术培训1套</w:t>
                  </w:r>
                </w:p>
              </w:tc>
            </w:tr>
            <w:tr w14:paraId="61A062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2D070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C5DF6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1DB05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9"/>
                    </w:rPr>
                    <w:t>配件及耗材</w:t>
                  </w:r>
                </w:p>
              </w:tc>
            </w:tr>
            <w:tr w14:paraId="4AC384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22E84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8968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B0426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设备备件包  1套</w:t>
                  </w:r>
                </w:p>
              </w:tc>
            </w:tr>
            <w:tr w14:paraId="776925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565CA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7BB0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8354D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维护套件（电磁流量计，O型圈和光管冷却喷嘴） 1套</w:t>
                  </w:r>
                </w:p>
              </w:tc>
            </w:tr>
            <w:tr w14:paraId="7B8E1A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1BC3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6284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9ED43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粉末样品架115个</w:t>
                  </w:r>
                </w:p>
              </w:tc>
            </w:tr>
            <w:tr w14:paraId="4CF140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AA40B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3E450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F41EA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进口分离式粘土样品架30个</w:t>
                  </w:r>
                </w:p>
              </w:tc>
            </w:tr>
            <w:tr w14:paraId="12FBD2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25327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36E68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FAB1E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无凹槽型单晶硅样品架10个</w:t>
                  </w:r>
                </w:p>
              </w:tc>
            </w:tr>
            <w:tr w14:paraId="202C2D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40B822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672A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C3855B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块体样品架10个</w:t>
                  </w:r>
                </w:p>
              </w:tc>
            </w:tr>
            <w:tr w14:paraId="18C5A0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F6EDE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4FFB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C0C27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自动磨样机1套</w:t>
                  </w:r>
                </w:p>
              </w:tc>
            </w:tr>
            <w:tr w14:paraId="221661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8E7BF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FDD3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2.2.8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5B827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压片机1套</w:t>
                  </w:r>
                </w:p>
              </w:tc>
            </w:tr>
            <w:tr w14:paraId="1C07E2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0D4C8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0A6F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2.2.9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1E9A11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黏土矿物试样制备装置2套</w:t>
                  </w:r>
                </w:p>
              </w:tc>
            </w:tr>
            <w:tr w14:paraId="4BD473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A409E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EC55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2.2.10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6BA4F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反应器1套</w:t>
                  </w:r>
                </w:p>
              </w:tc>
            </w:tr>
            <w:tr w14:paraId="7219B0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22E7A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2879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2.2.11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E92A4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硼酸5瓶</w:t>
                  </w:r>
                </w:p>
              </w:tc>
            </w:tr>
            <w:tr w14:paraId="189F0A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97805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ECE9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2.2.12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FCBC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磁力搅拌器1套</w:t>
                  </w:r>
                </w:p>
              </w:tc>
            </w:tr>
            <w:tr w14:paraId="4F9883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6D8A5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47A8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2.2.13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067BE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超声波清洗机1套</w:t>
                  </w:r>
                </w:p>
              </w:tc>
            </w:tr>
            <w:tr w14:paraId="5BCD71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F55F9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95AAF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2.2.14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32AB3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进口高精度天平1套</w:t>
                  </w:r>
                </w:p>
              </w:tc>
            </w:tr>
            <w:tr w14:paraId="195877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7CC57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23F1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2.2.15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60B0F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真空烘箱1套</w:t>
                  </w:r>
                </w:p>
              </w:tc>
            </w:tr>
            <w:tr w14:paraId="47E4AA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3A829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5ED7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2.2.16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F40D0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除湿机1套</w:t>
                  </w:r>
                </w:p>
              </w:tc>
            </w:tr>
            <w:tr w14:paraId="1B464B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DE01D">
                  <w:pPr>
                    <w:pStyle w:val="5"/>
                    <w:jc w:val="center"/>
                  </w:pPr>
                </w:p>
              </w:tc>
              <w:tc>
                <w:tcPr>
                  <w:tcW w:w="133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8275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2.2.17</w:t>
                  </w:r>
                </w:p>
              </w:tc>
              <w:tc>
                <w:tcPr>
                  <w:tcW w:w="29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BA1D6">
                  <w:pPr>
                    <w:pStyle w:val="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主设备房间玻璃防尘静音隔断改造  1套</w:t>
                  </w:r>
                </w:p>
              </w:tc>
            </w:tr>
          </w:tbl>
          <w:p w14:paraId="016B2ED3"/>
        </w:tc>
      </w:tr>
    </w:tbl>
    <w:p w14:paraId="4F2E177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8A42B3"/>
    <w:rsid w:val="0E8A42B3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2026-08-10T12:19:00Z</dcterms:created>
  <dc:creator>123</dc:creator>
  <cp:lastModifiedBy>123</cp:lastModifiedBy>
  <dcterms:modified xsi:type="dcterms:W3CDTF">2026-08-10T12:19:38Z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DA94935889A649B5ABEDB2BE8FA8E369_11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