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C0CD535">
      <w:pPr>
        <w:widowControl/>
        <w:spacing w:line="360" w:lineRule="auto"/>
        <w:jc w:val="left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b/>
          <w:bCs/>
          <w:sz w:val="24"/>
          <w:szCs w:val="24"/>
        </w:rPr>
        <w:t>一、项目基本情况</w:t>
      </w:r>
    </w:p>
    <w:p w14:paraId="4EE23AD5">
      <w:pPr>
        <w:widowControl/>
        <w:spacing w:line="360" w:lineRule="auto"/>
        <w:ind w:firstLine="480" w:firstLineChars="200"/>
        <w:jc w:val="left"/>
        <w:rPr>
          <w:rFonts w:hint="eastAsia" w:ascii="仿宋" w:hAnsi="仿宋" w:eastAsia="仿宋" w:cs="仿宋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sz w:val="24"/>
          <w:szCs w:val="24"/>
        </w:rPr>
        <w:t>项目编号：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SZT2026-SN-XC-ZC-GC-0954.</w:t>
      </w:r>
    </w:p>
    <w:p w14:paraId="191889A1">
      <w:pPr>
        <w:widowControl/>
        <w:spacing w:line="360" w:lineRule="auto"/>
        <w:ind w:firstLine="480" w:firstLineChars="200"/>
        <w:jc w:val="left"/>
        <w:rPr>
          <w:rFonts w:hint="eastAsia" w:ascii="仿宋" w:hAnsi="仿宋" w:eastAsia="仿宋" w:cs="仿宋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sz w:val="24"/>
          <w:szCs w:val="24"/>
        </w:rPr>
        <w:t>项目名称：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南院区核磁共振三室改造工程</w:t>
      </w:r>
    </w:p>
    <w:p w14:paraId="1E3F1C29">
      <w:pPr>
        <w:widowControl/>
        <w:spacing w:line="360" w:lineRule="auto"/>
        <w:ind w:firstLine="480" w:firstLineChars="200"/>
        <w:jc w:val="left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采购方式：竞争性磋商</w:t>
      </w:r>
    </w:p>
    <w:p w14:paraId="6CB13FA5">
      <w:pPr>
        <w:widowControl/>
        <w:spacing w:line="360" w:lineRule="auto"/>
        <w:ind w:firstLine="480" w:firstLineChars="200"/>
        <w:jc w:val="left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预算金额：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210,000.00</w:t>
      </w:r>
      <w:r>
        <w:rPr>
          <w:rFonts w:hint="eastAsia" w:ascii="仿宋" w:hAnsi="仿宋" w:eastAsia="仿宋" w:cs="仿宋"/>
          <w:sz w:val="24"/>
          <w:szCs w:val="24"/>
        </w:rPr>
        <w:t>元</w:t>
      </w:r>
    </w:p>
    <w:p w14:paraId="38769686">
      <w:pPr>
        <w:widowControl/>
        <w:spacing w:line="360" w:lineRule="auto"/>
        <w:ind w:firstLine="480" w:firstLineChars="200"/>
        <w:jc w:val="left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采购需求：</w:t>
      </w:r>
    </w:p>
    <w:p w14:paraId="40D8F578">
      <w:pPr>
        <w:widowControl/>
        <w:spacing w:line="360" w:lineRule="auto"/>
        <w:ind w:firstLine="960" w:firstLineChars="400"/>
        <w:jc w:val="left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合同包1(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南院区核磁共振三室改造工程</w:t>
      </w:r>
      <w:r>
        <w:rPr>
          <w:rFonts w:hint="eastAsia" w:ascii="仿宋" w:hAnsi="仿宋" w:eastAsia="仿宋" w:cs="仿宋"/>
          <w:sz w:val="24"/>
          <w:szCs w:val="24"/>
        </w:rPr>
        <w:t>):</w:t>
      </w:r>
    </w:p>
    <w:p w14:paraId="7F1E957B">
      <w:pPr>
        <w:widowControl/>
        <w:spacing w:line="360" w:lineRule="auto"/>
        <w:ind w:firstLine="1200" w:firstLineChars="500"/>
        <w:jc w:val="left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合同包预算金额：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210,000.00</w:t>
      </w:r>
      <w:r>
        <w:rPr>
          <w:rFonts w:hint="eastAsia" w:ascii="仿宋" w:hAnsi="仿宋" w:eastAsia="仿宋" w:cs="仿宋"/>
          <w:sz w:val="24"/>
          <w:szCs w:val="24"/>
        </w:rPr>
        <w:t>元</w:t>
      </w:r>
    </w:p>
    <w:p w14:paraId="19B9ABE9">
      <w:pPr>
        <w:widowControl/>
        <w:spacing w:line="360" w:lineRule="auto"/>
        <w:ind w:firstLine="1200" w:firstLineChars="500"/>
        <w:jc w:val="left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合同包最高限价：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210,000.00</w:t>
      </w:r>
      <w:r>
        <w:rPr>
          <w:rFonts w:hint="eastAsia" w:ascii="仿宋" w:hAnsi="仿宋" w:eastAsia="仿宋" w:cs="仿宋"/>
          <w:sz w:val="24"/>
          <w:szCs w:val="24"/>
        </w:rPr>
        <w:t>元</w:t>
      </w:r>
    </w:p>
    <w:tbl>
      <w:tblPr>
        <w:tblStyle w:val="3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81"/>
        <w:gridCol w:w="1351"/>
        <w:gridCol w:w="1351"/>
        <w:gridCol w:w="1440"/>
        <w:gridCol w:w="1411"/>
        <w:gridCol w:w="1588"/>
      </w:tblGrid>
      <w:tr w14:paraId="2EF6C4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1642" w:type="dxa"/>
            <w:noWrap w:val="0"/>
            <w:vAlign w:val="center"/>
          </w:tcPr>
          <w:p w14:paraId="497D65E6">
            <w:pPr>
              <w:widowControl/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品目号</w:t>
            </w:r>
          </w:p>
        </w:tc>
        <w:tc>
          <w:tcPr>
            <w:tcW w:w="1642" w:type="dxa"/>
            <w:noWrap w:val="0"/>
            <w:vAlign w:val="center"/>
          </w:tcPr>
          <w:p w14:paraId="467B0856">
            <w:pPr>
              <w:widowControl/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品目名称</w:t>
            </w:r>
          </w:p>
        </w:tc>
        <w:tc>
          <w:tcPr>
            <w:tcW w:w="1642" w:type="dxa"/>
            <w:noWrap w:val="0"/>
            <w:vAlign w:val="center"/>
          </w:tcPr>
          <w:p w14:paraId="5A1093A5">
            <w:pPr>
              <w:widowControl/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采购标的</w:t>
            </w:r>
          </w:p>
        </w:tc>
        <w:tc>
          <w:tcPr>
            <w:tcW w:w="1642" w:type="dxa"/>
            <w:noWrap w:val="0"/>
            <w:vAlign w:val="center"/>
          </w:tcPr>
          <w:p w14:paraId="29F0D1D7">
            <w:pPr>
              <w:widowControl/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数量（单位）</w:t>
            </w:r>
          </w:p>
        </w:tc>
        <w:tc>
          <w:tcPr>
            <w:tcW w:w="1643" w:type="dxa"/>
            <w:noWrap w:val="0"/>
            <w:vAlign w:val="center"/>
          </w:tcPr>
          <w:p w14:paraId="78C7CEE2">
            <w:pPr>
              <w:widowControl/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技术规格、参数及要求</w:t>
            </w:r>
          </w:p>
        </w:tc>
        <w:tc>
          <w:tcPr>
            <w:tcW w:w="1643" w:type="dxa"/>
            <w:noWrap w:val="0"/>
            <w:vAlign w:val="center"/>
          </w:tcPr>
          <w:p w14:paraId="01BCF632">
            <w:pPr>
              <w:widowControl/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品目预算(元)</w:t>
            </w:r>
          </w:p>
        </w:tc>
      </w:tr>
      <w:tr w14:paraId="46A402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42" w:type="dxa"/>
            <w:noWrap w:val="0"/>
            <w:vAlign w:val="center"/>
          </w:tcPr>
          <w:p w14:paraId="045FAC75">
            <w:pPr>
              <w:widowControl/>
              <w:spacing w:line="360" w:lineRule="auto"/>
              <w:jc w:val="center"/>
              <w:rPr>
                <w:rFonts w:hint="default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1-1</w:t>
            </w:r>
          </w:p>
        </w:tc>
        <w:tc>
          <w:tcPr>
            <w:tcW w:w="1642" w:type="dxa"/>
            <w:noWrap w:val="0"/>
            <w:vAlign w:val="center"/>
          </w:tcPr>
          <w:p w14:paraId="39E1580B">
            <w:pPr>
              <w:widowControl/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其他</w:t>
            </w: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建筑工程</w:t>
            </w:r>
          </w:p>
        </w:tc>
        <w:tc>
          <w:tcPr>
            <w:tcW w:w="1642" w:type="dxa"/>
            <w:noWrap w:val="0"/>
            <w:vAlign w:val="center"/>
          </w:tcPr>
          <w:p w14:paraId="6B36B215">
            <w:pPr>
              <w:widowControl/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  <w:t>南院区核磁共振三室改造工程</w:t>
            </w:r>
          </w:p>
        </w:tc>
        <w:tc>
          <w:tcPr>
            <w:tcW w:w="1642" w:type="dxa"/>
            <w:noWrap w:val="0"/>
            <w:vAlign w:val="center"/>
          </w:tcPr>
          <w:p w14:paraId="3CB937D9">
            <w:pPr>
              <w:widowControl/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1(项)</w:t>
            </w:r>
          </w:p>
        </w:tc>
        <w:tc>
          <w:tcPr>
            <w:tcW w:w="1643" w:type="dxa"/>
            <w:noWrap w:val="0"/>
            <w:vAlign w:val="center"/>
          </w:tcPr>
          <w:p w14:paraId="1994F1D0">
            <w:pPr>
              <w:widowControl/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详见采购文件</w:t>
            </w:r>
          </w:p>
        </w:tc>
        <w:tc>
          <w:tcPr>
            <w:tcW w:w="1643" w:type="dxa"/>
            <w:noWrap w:val="0"/>
            <w:vAlign w:val="center"/>
          </w:tcPr>
          <w:p w14:paraId="3B664275">
            <w:pPr>
              <w:widowControl/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  <w:t>210,000.00</w:t>
            </w:r>
          </w:p>
        </w:tc>
      </w:tr>
    </w:tbl>
    <w:p w14:paraId="597C5705">
      <w:pPr>
        <w:widowControl/>
        <w:spacing w:line="360" w:lineRule="auto"/>
        <w:ind w:firstLine="1200" w:firstLineChars="500"/>
        <w:jc w:val="left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本合同包不接受联合体投标</w:t>
      </w:r>
    </w:p>
    <w:p w14:paraId="0A040E31">
      <w:r>
        <w:rPr>
          <w:rFonts w:hint="eastAsia" w:ascii="仿宋" w:hAnsi="仿宋" w:eastAsia="仿宋" w:cs="仿宋"/>
          <w:sz w:val="24"/>
          <w:szCs w:val="24"/>
        </w:rPr>
        <w:t>合同履行期限：自进场之日起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25</w:t>
      </w:r>
      <w:r>
        <w:rPr>
          <w:rFonts w:hint="eastAsia" w:ascii="仿宋" w:hAnsi="仿宋" w:eastAsia="仿宋" w:cs="仿宋"/>
          <w:sz w:val="24"/>
          <w:szCs w:val="24"/>
        </w:rPr>
        <w:t>日历天内竣工。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1A521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1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1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Office_12.1.0.29158_F1E327BC-269C-435d-A152-05C5408002CA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2026-10-28T02:18:04Z</dcterms:created>
  <dc:creator>Administrator</dc:creator>
  <cp:lastModifiedBy>中技招标</cp:lastModifiedBy>
  <dcterms:modified xsi:type="dcterms:W3CDTF">2026-10-28T02:18:16Z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2052-12.1.0.29158</vt:lpwstr>
  </property>
  <property fmtid="{D5CDD505-2E9C-101B-9397-08002B2CF9AE}" pid="3" name="KSOTemplateDocerSaveRecord">
    <vt:lpwstr>eyJoZGlkIjoiNzIxNWM4ZTcxZjU5YjJhMzlkYmE1ZmEzN2RjZTZjYjYiLCJ1c2VySWQiOiI0ODM0NjExNDgifQ==</vt:lpwstr>
  </property>
  <property fmtid="{D5CDD505-2E9C-101B-9397-08002B2CF9AE}" pid="4" name="ICV">
    <vt:lpwstr>7EEB4FC8A8064F3FAE83ECD80507A329_12</vt:lpwstr>
  </property>
</Properties>
</file>