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7F2FB">
      <w:pPr>
        <w:pStyle w:val="2"/>
        <w:keepNext w:val="0"/>
        <w:keepLines w:val="0"/>
      </w:pPr>
      <w:bookmarkStart w:id="0" w:name="_GoBack"/>
      <w:bookmarkEnd w:id="0"/>
      <w:r>
        <w:rPr>
          <w:rFonts w:hint="eastAsia" w:ascii="宋体" w:hAnsi="宋体"/>
          <w:sz w:val="32"/>
          <w:szCs w:val="32"/>
        </w:rPr>
        <w:t>审计业务约定书</w:t>
      </w:r>
    </w:p>
    <w:p w14:paraId="6732652C">
      <w:pPr>
        <w:pStyle w:val="5"/>
        <w:spacing w:line="360" w:lineRule="auto"/>
        <w:rPr>
          <w:rFonts w:ascii="宋体" w:hAnsi="宋体"/>
          <w:color w:val="auto"/>
        </w:rPr>
      </w:pPr>
      <w:r>
        <w:rPr>
          <w:rFonts w:hint="eastAsia" w:ascii="宋体" w:hAnsi="宋体"/>
          <w:color w:val="auto"/>
        </w:rPr>
        <w:t>甲方：西安市长安区住房和城乡建设局</w:t>
      </w:r>
    </w:p>
    <w:p w14:paraId="3F6D1B76">
      <w:pPr>
        <w:pStyle w:val="5"/>
        <w:spacing w:line="360" w:lineRule="auto"/>
        <w:rPr>
          <w:rFonts w:ascii="宋体" w:hAnsi="宋体"/>
          <w:color w:val="auto"/>
        </w:rPr>
      </w:pPr>
      <w:r>
        <w:rPr>
          <w:rFonts w:hint="eastAsia" w:ascii="宋体" w:hAnsi="宋体"/>
          <w:color w:val="auto"/>
        </w:rPr>
        <w:t xml:space="preserve">乙方：     </w:t>
      </w:r>
    </w:p>
    <w:p w14:paraId="0F18F95E">
      <w:pPr>
        <w:pStyle w:val="5"/>
        <w:spacing w:line="360" w:lineRule="auto"/>
        <w:ind w:firstLine="480" w:firstLineChars="200"/>
        <w:rPr>
          <w:rFonts w:ascii="宋体" w:hAnsi="宋体"/>
          <w:color w:val="auto"/>
        </w:rPr>
      </w:pPr>
      <w:r>
        <w:rPr>
          <w:rFonts w:hint="eastAsia" w:ascii="宋体" w:hAnsi="宋体"/>
          <w:color w:val="auto"/>
        </w:rPr>
        <w:t>甲乙双方依据</w:t>
      </w:r>
      <w:r>
        <w:rPr>
          <w:rFonts w:hint="eastAsia" w:ascii="宋体" w:hAnsi="宋体"/>
          <w:color w:val="auto"/>
          <w:lang w:eastAsia="zh-CN"/>
        </w:rPr>
        <w:t>陕西中诚天和项目管理有限公司</w:t>
      </w:r>
      <w:r>
        <w:rPr>
          <w:rFonts w:hint="eastAsia" w:ascii="宋体" w:hAnsi="宋体"/>
          <w:color w:val="auto"/>
        </w:rPr>
        <w:t>组织的</w:t>
      </w:r>
      <w:r>
        <w:rPr>
          <w:rFonts w:hint="eastAsia" w:ascii="宋体" w:hAnsi="宋体"/>
          <w:color w:val="auto"/>
          <w:lang w:val="en-US" w:eastAsia="zh-CN"/>
        </w:rPr>
        <w:t>竞争性磋商成交</w:t>
      </w:r>
      <w:r>
        <w:rPr>
          <w:rFonts w:hint="eastAsia" w:ascii="宋体" w:hAnsi="宋体"/>
          <w:color w:val="auto"/>
        </w:rPr>
        <w:t>结果，对甲方组织实施的</w:t>
      </w:r>
      <w:r>
        <w:rPr>
          <w:rFonts w:hint="eastAsia" w:ascii="宋体" w:hAnsi="宋体"/>
          <w:color w:val="auto"/>
          <w:u w:val="single"/>
        </w:rPr>
        <w:t xml:space="preserve">               </w:t>
      </w:r>
      <w:r>
        <w:rPr>
          <w:rFonts w:hint="eastAsia" w:ascii="宋体" w:hAnsi="宋体"/>
          <w:color w:val="auto"/>
        </w:rPr>
        <w:t>项目进行招标投标、工程结算情况等审计事项审计，经甲乙双方协商，现就费用达成以下约定：</w:t>
      </w:r>
    </w:p>
    <w:p w14:paraId="24A849A9">
      <w:pPr>
        <w:pStyle w:val="5"/>
        <w:spacing w:line="360" w:lineRule="auto"/>
        <w:rPr>
          <w:rFonts w:ascii="宋体" w:hAnsi="宋体"/>
          <w:b/>
          <w:color w:val="auto"/>
          <w:highlight w:val="none"/>
        </w:rPr>
      </w:pPr>
      <w:r>
        <w:rPr>
          <w:rFonts w:hint="eastAsia" w:ascii="宋体" w:hAnsi="宋体"/>
          <w:b/>
          <w:color w:val="auto"/>
        </w:rPr>
        <w:t>一</w:t>
      </w:r>
      <w:r>
        <w:rPr>
          <w:rFonts w:hint="eastAsia" w:ascii="宋体" w:hAnsi="宋体"/>
          <w:b/>
          <w:color w:val="auto"/>
          <w:highlight w:val="none"/>
        </w:rPr>
        <w:t>、审计收费</w:t>
      </w:r>
    </w:p>
    <w:p w14:paraId="6F5D9594">
      <w:pPr>
        <w:pStyle w:val="5"/>
        <w:spacing w:line="360" w:lineRule="auto"/>
        <w:ind w:firstLine="480" w:firstLineChars="200"/>
        <w:rPr>
          <w:rFonts w:ascii="宋体" w:hAnsi="宋体"/>
          <w:color w:val="auto"/>
          <w:highlight w:val="none"/>
        </w:rPr>
      </w:pPr>
      <w:r>
        <w:rPr>
          <w:rFonts w:hint="eastAsia" w:ascii="宋体" w:hAnsi="宋体"/>
          <w:color w:val="auto"/>
          <w:highlight w:val="none"/>
        </w:rPr>
        <w:t>1.本次审计服务费以审计机关出具的审计报告确定的送审造价及核减金额为依据。</w:t>
      </w:r>
    </w:p>
    <w:p w14:paraId="1F0B8380">
      <w:pPr>
        <w:pStyle w:val="5"/>
        <w:spacing w:line="360" w:lineRule="auto"/>
        <w:ind w:firstLine="480" w:firstLineChars="200"/>
        <w:rPr>
          <w:rFonts w:ascii="宋体" w:hAnsi="宋体"/>
          <w:color w:val="auto"/>
          <w:highlight w:val="none"/>
        </w:rPr>
      </w:pPr>
      <w:r>
        <w:rPr>
          <w:rFonts w:hint="eastAsia" w:ascii="宋体" w:hAnsi="宋体"/>
          <w:color w:val="auto"/>
          <w:highlight w:val="none"/>
        </w:rPr>
        <w:t>2.收取标准为：</w:t>
      </w:r>
    </w:p>
    <w:p w14:paraId="7B31F47D">
      <w:pPr>
        <w:pStyle w:val="5"/>
        <w:spacing w:line="360" w:lineRule="auto"/>
        <w:ind w:firstLine="360" w:firstLineChars="150"/>
        <w:rPr>
          <w:rFonts w:ascii="宋体" w:hAnsi="宋体"/>
          <w:color w:val="auto"/>
          <w:highlight w:val="none"/>
        </w:rPr>
      </w:pPr>
      <w:r>
        <w:rPr>
          <w:rFonts w:hint="eastAsia" w:ascii="宋体" w:hAnsi="宋体"/>
          <w:color w:val="auto"/>
          <w:highlight w:val="none"/>
        </w:rPr>
        <w:t>（1）基本审核费为送审造价的</w:t>
      </w:r>
      <w:r>
        <w:rPr>
          <w:rFonts w:hint="eastAsia" w:ascii="宋体" w:hAnsi="宋体"/>
          <w:color w:val="auto"/>
          <w:highlight w:val="none"/>
          <w:u w:val="single"/>
        </w:rPr>
        <w:t xml:space="preserve">     ‰</w:t>
      </w:r>
      <w:r>
        <w:rPr>
          <w:rFonts w:hint="eastAsia" w:ascii="宋体" w:hAnsi="宋体"/>
          <w:color w:val="auto"/>
          <w:highlight w:val="none"/>
        </w:rPr>
        <w:t>。</w:t>
      </w:r>
    </w:p>
    <w:p w14:paraId="123C94AE">
      <w:pPr>
        <w:pStyle w:val="5"/>
        <w:spacing w:line="360" w:lineRule="auto"/>
        <w:ind w:firstLine="360" w:firstLineChars="150"/>
        <w:rPr>
          <w:rFonts w:ascii="宋体" w:hAnsi="宋体"/>
          <w:color w:val="auto"/>
          <w:highlight w:val="none"/>
        </w:rPr>
      </w:pPr>
      <w:r>
        <w:rPr>
          <w:rFonts w:hint="eastAsia" w:ascii="宋体" w:hAnsi="宋体"/>
          <w:color w:val="auto"/>
          <w:highlight w:val="none"/>
        </w:rPr>
        <w:t>（2）成果费为核减金额的</w:t>
      </w:r>
      <w:r>
        <w:rPr>
          <w:rFonts w:hint="eastAsia" w:ascii="宋体" w:hAnsi="宋体"/>
          <w:color w:val="auto"/>
          <w:highlight w:val="none"/>
          <w:u w:val="single"/>
        </w:rPr>
        <w:t xml:space="preserve">     %</w:t>
      </w:r>
      <w:r>
        <w:rPr>
          <w:rFonts w:hint="eastAsia" w:ascii="宋体" w:hAnsi="宋体"/>
          <w:color w:val="auto"/>
          <w:highlight w:val="none"/>
        </w:rPr>
        <w:t>。</w:t>
      </w:r>
    </w:p>
    <w:p w14:paraId="21CF55A6">
      <w:pPr>
        <w:pStyle w:val="5"/>
        <w:spacing w:line="360" w:lineRule="auto"/>
        <w:ind w:firstLine="360" w:firstLineChars="150"/>
        <w:rPr>
          <w:rFonts w:ascii="宋体" w:hAnsi="宋体"/>
          <w:color w:val="auto"/>
          <w:highlight w:val="none"/>
          <w:u w:val="single"/>
        </w:rPr>
      </w:pPr>
      <w:r>
        <w:rPr>
          <w:rFonts w:hint="eastAsia" w:ascii="宋体" w:hAnsi="宋体"/>
          <w:color w:val="auto"/>
          <w:highlight w:val="none"/>
        </w:rPr>
        <w:t>（3）如按照最终审定结果确认的审计费用高于采购预算金额，采购人按预算金额（</w:t>
      </w:r>
      <w:r>
        <w:rPr>
          <w:rFonts w:hint="eastAsia" w:ascii="宋体" w:hAnsi="宋体"/>
          <w:color w:val="auto"/>
          <w:highlight w:val="none"/>
          <w:u w:val="single"/>
        </w:rPr>
        <w:t xml:space="preserve">        </w:t>
      </w:r>
      <w:r>
        <w:rPr>
          <w:rFonts w:hint="eastAsia" w:ascii="宋体" w:hAnsi="宋体"/>
          <w:color w:val="auto"/>
          <w:highlight w:val="none"/>
        </w:rPr>
        <w:t>元）支付，多出部分不予支付。</w:t>
      </w:r>
    </w:p>
    <w:p w14:paraId="7C1B4C07">
      <w:pPr>
        <w:pStyle w:val="5"/>
        <w:spacing w:line="360" w:lineRule="auto"/>
        <w:ind w:firstLine="480" w:firstLineChars="200"/>
        <w:rPr>
          <w:rFonts w:ascii="宋体" w:hAnsi="宋体"/>
          <w:color w:val="auto"/>
          <w:highlight w:val="none"/>
        </w:rPr>
      </w:pPr>
      <w:r>
        <w:rPr>
          <w:rFonts w:hint="eastAsia" w:ascii="宋体" w:hAnsi="宋体"/>
          <w:color w:val="auto"/>
          <w:highlight w:val="none"/>
        </w:rPr>
        <w:t>3.乙方向甲方出具审计报告，甲方审查通过后，根据财政拨款情况支付审计服务费。</w:t>
      </w:r>
    </w:p>
    <w:p w14:paraId="24E49A70">
      <w:pPr>
        <w:pStyle w:val="5"/>
        <w:spacing w:line="360" w:lineRule="auto"/>
        <w:ind w:firstLine="480" w:firstLineChars="200"/>
        <w:rPr>
          <w:rFonts w:ascii="宋体" w:hAnsi="宋体"/>
          <w:color w:val="auto"/>
          <w:highlight w:val="none"/>
        </w:rPr>
      </w:pPr>
      <w:r>
        <w:rPr>
          <w:rFonts w:hint="eastAsia" w:ascii="宋体" w:hAnsi="宋体"/>
          <w:color w:val="auto"/>
          <w:highlight w:val="none"/>
        </w:rPr>
        <w:t>4.审计服务费通过银行转账方式支付给乙方,具体账户、开户行名称如下：</w:t>
      </w:r>
    </w:p>
    <w:p w14:paraId="3E061680">
      <w:pPr>
        <w:pStyle w:val="5"/>
        <w:spacing w:line="360" w:lineRule="auto"/>
        <w:rPr>
          <w:rFonts w:ascii="宋体" w:hAnsi="宋体"/>
          <w:color w:val="auto"/>
          <w:highlight w:val="none"/>
        </w:rPr>
      </w:pPr>
      <w:r>
        <w:rPr>
          <w:rFonts w:hint="eastAsia" w:ascii="宋体" w:hAnsi="宋体"/>
          <w:color w:val="auto"/>
          <w:highlight w:val="none"/>
        </w:rPr>
        <w:t xml:space="preserve">      账户名称：</w:t>
      </w:r>
    </w:p>
    <w:p w14:paraId="3D64918D">
      <w:pPr>
        <w:pStyle w:val="5"/>
        <w:spacing w:line="360" w:lineRule="auto"/>
        <w:rPr>
          <w:rFonts w:ascii="宋体" w:hAnsi="宋体"/>
          <w:color w:val="auto"/>
        </w:rPr>
      </w:pPr>
      <w:r>
        <w:rPr>
          <w:rFonts w:hint="eastAsia" w:ascii="宋体" w:hAnsi="宋体"/>
          <w:color w:val="auto"/>
        </w:rPr>
        <w:t xml:space="preserve">      开户银行全称：</w:t>
      </w:r>
    </w:p>
    <w:p w14:paraId="3FF3B7DA">
      <w:pPr>
        <w:pStyle w:val="5"/>
        <w:spacing w:line="360" w:lineRule="auto"/>
        <w:rPr>
          <w:rFonts w:ascii="宋体" w:hAnsi="宋体"/>
          <w:b/>
          <w:color w:val="auto"/>
        </w:rPr>
      </w:pPr>
      <w:r>
        <w:rPr>
          <w:rFonts w:hint="eastAsia" w:ascii="宋体" w:hAnsi="宋体"/>
          <w:color w:val="auto"/>
        </w:rPr>
        <w:t xml:space="preserve">      账   号： </w:t>
      </w:r>
    </w:p>
    <w:p w14:paraId="15F9DFA9">
      <w:pPr>
        <w:pStyle w:val="5"/>
        <w:spacing w:line="360" w:lineRule="auto"/>
        <w:rPr>
          <w:rFonts w:ascii="宋体" w:hAnsi="宋体"/>
          <w:b/>
          <w:bCs/>
          <w:color w:val="auto"/>
        </w:rPr>
      </w:pPr>
      <w:r>
        <w:rPr>
          <w:rFonts w:hint="eastAsia" w:ascii="宋体" w:hAnsi="宋体"/>
          <w:b/>
          <w:bCs/>
          <w:color w:val="auto"/>
        </w:rPr>
        <w:t>二、权力、义务的履行和责任的承担</w:t>
      </w:r>
    </w:p>
    <w:p w14:paraId="2E8A67AB">
      <w:pPr>
        <w:pStyle w:val="5"/>
        <w:spacing w:line="360" w:lineRule="auto"/>
        <w:ind w:firstLine="480" w:firstLineChars="200"/>
        <w:rPr>
          <w:rFonts w:ascii="宋体" w:hAnsi="宋体"/>
          <w:color w:val="auto"/>
        </w:rPr>
      </w:pPr>
      <w:r>
        <w:rPr>
          <w:rFonts w:hint="eastAsia" w:ascii="宋体" w:hAnsi="宋体"/>
          <w:bCs/>
          <w:color w:val="auto"/>
        </w:rPr>
        <w:t>1.乙方及其派出人员过错导致审计结论错误，或因乙方及其派出人员未严格执行审计实施方案，影响审计工作进度，未完成工作任务，造成严重后果的，甲方有权终止合同，并拒付或扣减审计服务费，同时根据需要</w:t>
      </w:r>
      <w:r>
        <w:rPr>
          <w:rFonts w:hint="eastAsia" w:ascii="宋体" w:hAnsi="宋体"/>
          <w:color w:val="auto"/>
        </w:rPr>
        <w:t>移送主管部门处理；涉嫌犯罪的，移送司法机关追究刑事责任。</w:t>
      </w:r>
    </w:p>
    <w:p w14:paraId="58A136CA">
      <w:pPr>
        <w:pStyle w:val="5"/>
        <w:spacing w:line="360" w:lineRule="auto"/>
        <w:ind w:firstLine="480" w:firstLineChars="200"/>
        <w:rPr>
          <w:rFonts w:ascii="宋体" w:hAnsi="宋体"/>
          <w:bCs/>
          <w:color w:val="auto"/>
        </w:rPr>
      </w:pPr>
      <w:r>
        <w:rPr>
          <w:rFonts w:hint="eastAsia" w:ascii="宋体" w:hAnsi="宋体"/>
          <w:bCs/>
          <w:color w:val="auto"/>
        </w:rPr>
        <w:t>2.乙方收到审计业务委托书后，要编写审计实施方案，选派符合要求的审计人员。并做好派出人员的组织管理工作，在本协议履行期间不得随意更换派出人员。</w:t>
      </w:r>
    </w:p>
    <w:p w14:paraId="0F0AD07B">
      <w:pPr>
        <w:pStyle w:val="5"/>
        <w:spacing w:line="360" w:lineRule="auto"/>
        <w:ind w:firstLine="480" w:firstLineChars="200"/>
        <w:rPr>
          <w:rFonts w:ascii="宋体" w:hAnsi="宋体"/>
          <w:bCs/>
          <w:color w:val="auto"/>
        </w:rPr>
      </w:pPr>
      <w:r>
        <w:rPr>
          <w:rFonts w:hint="eastAsia" w:ascii="宋体" w:hAnsi="宋体"/>
          <w:bCs/>
          <w:color w:val="auto"/>
        </w:rPr>
        <w:t>3.乙方及其派出人员在审计实施中，接受甲方的管理指导、质量监督和验收考评，严格按照国家审计程序和审计实施方案确定的审计范围、内容、时间及分工实施并完成审计任务，服从甲方的工作安排。</w:t>
      </w:r>
    </w:p>
    <w:p w14:paraId="66C407A1">
      <w:pPr>
        <w:pStyle w:val="5"/>
        <w:spacing w:line="360" w:lineRule="auto"/>
        <w:ind w:firstLine="480" w:firstLineChars="200"/>
        <w:rPr>
          <w:rFonts w:ascii="宋体" w:hAnsi="宋体"/>
          <w:bCs/>
          <w:color w:val="auto"/>
        </w:rPr>
      </w:pPr>
      <w:r>
        <w:rPr>
          <w:rFonts w:hint="eastAsia" w:ascii="宋体" w:hAnsi="宋体"/>
          <w:bCs/>
          <w:color w:val="auto"/>
        </w:rPr>
        <w:t>4.乙方派出人员在审计实施中要执行《中华人民共和国国家审计准则》和约定的质量标准及要求（如编制审计工作底稿、审计取证单、审计工作记录等），保证相关审计资料的真实、完整、合法。</w:t>
      </w:r>
    </w:p>
    <w:p w14:paraId="797A2C01">
      <w:pPr>
        <w:pStyle w:val="5"/>
        <w:spacing w:line="360" w:lineRule="auto"/>
        <w:ind w:firstLine="480" w:firstLineChars="200"/>
        <w:rPr>
          <w:rFonts w:ascii="宋体" w:hAnsi="宋体"/>
          <w:bCs/>
          <w:color w:val="auto"/>
        </w:rPr>
      </w:pPr>
      <w:r>
        <w:rPr>
          <w:rFonts w:hint="eastAsia" w:ascii="宋体" w:hAnsi="宋体"/>
          <w:bCs/>
          <w:color w:val="auto"/>
        </w:rPr>
        <w:t>5.乙方派出人员要全面、真实地反映分工事项的审计结果，发现违法违纪问题应及时向审计组组长汇报，不得隐瞒。</w:t>
      </w:r>
    </w:p>
    <w:p w14:paraId="4799A924">
      <w:pPr>
        <w:pStyle w:val="5"/>
        <w:spacing w:line="360" w:lineRule="auto"/>
        <w:ind w:firstLine="480" w:firstLineChars="200"/>
        <w:rPr>
          <w:rFonts w:ascii="宋体" w:hAnsi="宋体"/>
          <w:bCs/>
          <w:color w:val="auto"/>
        </w:rPr>
      </w:pPr>
      <w:r>
        <w:rPr>
          <w:rFonts w:hint="eastAsia" w:ascii="宋体" w:hAnsi="宋体"/>
          <w:bCs/>
          <w:color w:val="auto"/>
        </w:rPr>
        <w:t>6.乙方派出人员要配合审计组组长编写审计报告，被审计对象对审计报告有异议的，乙方对承办事项及其工作结果要协助审计组长研究答复处置意见。</w:t>
      </w:r>
    </w:p>
    <w:p w14:paraId="24126B1D">
      <w:pPr>
        <w:pStyle w:val="5"/>
        <w:spacing w:line="360" w:lineRule="auto"/>
        <w:ind w:firstLine="480" w:firstLineChars="200"/>
        <w:rPr>
          <w:rFonts w:ascii="宋体" w:hAnsi="宋体"/>
          <w:bCs/>
          <w:color w:val="auto"/>
        </w:rPr>
      </w:pPr>
      <w:r>
        <w:rPr>
          <w:rFonts w:hint="eastAsia" w:ascii="宋体" w:hAnsi="宋体"/>
          <w:bCs/>
          <w:color w:val="auto"/>
        </w:rPr>
        <w:t>7.乙方必须就审计实施方案确定的审计事项向甲方提交内容一致的审计报告。</w:t>
      </w:r>
    </w:p>
    <w:p w14:paraId="1A5549E4">
      <w:pPr>
        <w:pStyle w:val="5"/>
        <w:spacing w:line="360" w:lineRule="auto"/>
        <w:ind w:firstLine="480" w:firstLineChars="200"/>
        <w:rPr>
          <w:rFonts w:ascii="宋体" w:hAnsi="宋体"/>
          <w:bCs/>
          <w:color w:val="auto"/>
        </w:rPr>
      </w:pPr>
      <w:r>
        <w:rPr>
          <w:rFonts w:hint="eastAsia" w:ascii="宋体" w:hAnsi="宋体"/>
          <w:bCs/>
          <w:color w:val="auto"/>
        </w:rPr>
        <w:t>8.乙方派出人员在审计期间要遵守审计机关审计纪律、廉政纪律，对涉及的国家秘密、商业秘密和审计工作秘密负有保密责任。</w:t>
      </w:r>
    </w:p>
    <w:p w14:paraId="4C1996D0">
      <w:pPr>
        <w:pStyle w:val="5"/>
        <w:spacing w:line="360" w:lineRule="auto"/>
        <w:ind w:firstLine="480" w:firstLineChars="200"/>
        <w:rPr>
          <w:rFonts w:ascii="宋体" w:hAnsi="宋体"/>
          <w:bCs/>
          <w:color w:val="auto"/>
        </w:rPr>
      </w:pPr>
      <w:r>
        <w:rPr>
          <w:rFonts w:hint="eastAsia" w:ascii="宋体" w:hAnsi="宋体"/>
          <w:bCs/>
          <w:color w:val="auto"/>
        </w:rPr>
        <w:t>9.乙方派出人员要在现场审计结束时，将审计实施中形成的全部资料及时移交审计组组长复核，并按要求及时补充改正。出具审计报告时，将审计资料（审计工作底稿、审计取证单、审计工作记录等）一并移交审计组归档。由</w:t>
      </w:r>
      <w:r>
        <w:rPr>
          <w:rFonts w:hint="eastAsia" w:ascii="宋体" w:hAnsi="宋体"/>
          <w:color w:val="auto"/>
        </w:rPr>
        <w:t>乙方</w:t>
      </w:r>
      <w:r>
        <w:rPr>
          <w:rFonts w:hint="eastAsia" w:ascii="宋体" w:hAnsi="宋体"/>
          <w:bCs/>
          <w:color w:val="auto"/>
        </w:rPr>
        <w:t>担任审计工作主体的审计资料由乙方归档。</w:t>
      </w:r>
    </w:p>
    <w:p w14:paraId="13DFFA7D">
      <w:pPr>
        <w:pStyle w:val="5"/>
        <w:spacing w:line="360" w:lineRule="auto"/>
        <w:ind w:firstLine="480" w:firstLineChars="200"/>
        <w:rPr>
          <w:rFonts w:ascii="宋体" w:hAnsi="宋体"/>
          <w:bCs/>
          <w:color w:val="auto"/>
        </w:rPr>
      </w:pPr>
      <w:r>
        <w:rPr>
          <w:rFonts w:hint="eastAsia" w:ascii="宋体" w:hAnsi="宋体"/>
          <w:bCs/>
          <w:color w:val="auto"/>
        </w:rPr>
        <w:t>10.乙方对承办事项及工作结果有义务参加甲方组织的听证、复议、裁决或诉讼等工作，负责相关审计事项的解释、答疑和澄清。</w:t>
      </w:r>
    </w:p>
    <w:p w14:paraId="65495455">
      <w:pPr>
        <w:pStyle w:val="5"/>
        <w:spacing w:line="360" w:lineRule="auto"/>
        <w:ind w:firstLine="480" w:firstLineChars="200"/>
        <w:rPr>
          <w:rFonts w:ascii="宋体" w:hAnsi="宋体"/>
          <w:bCs/>
          <w:color w:val="auto"/>
        </w:rPr>
      </w:pPr>
      <w:r>
        <w:rPr>
          <w:rFonts w:hint="eastAsia" w:ascii="宋体" w:hAnsi="宋体"/>
          <w:bCs/>
          <w:color w:val="auto"/>
        </w:rPr>
        <w:t>11.存在应当回避情形时，乙方及其派出人员应当主动告知甲方，并予以回避。</w:t>
      </w:r>
    </w:p>
    <w:p w14:paraId="4933CB65">
      <w:pPr>
        <w:pStyle w:val="5"/>
        <w:spacing w:line="360" w:lineRule="auto"/>
        <w:ind w:firstLine="480" w:firstLineChars="200"/>
        <w:rPr>
          <w:rFonts w:ascii="宋体" w:hAnsi="宋体"/>
          <w:bCs/>
          <w:color w:val="auto"/>
        </w:rPr>
      </w:pPr>
      <w:r>
        <w:rPr>
          <w:rFonts w:hint="eastAsia" w:ascii="宋体" w:hAnsi="宋体"/>
          <w:bCs/>
          <w:color w:val="auto"/>
        </w:rPr>
        <w:t>12.乙方及其派出人员在审计中不得以甲方及其人员名义从事与聘用审计事项无关的活动。</w:t>
      </w:r>
    </w:p>
    <w:p w14:paraId="7C09E784">
      <w:pPr>
        <w:pStyle w:val="5"/>
        <w:spacing w:line="360" w:lineRule="auto"/>
        <w:ind w:firstLine="480" w:firstLineChars="200"/>
        <w:rPr>
          <w:rFonts w:ascii="宋体" w:hAnsi="宋体"/>
          <w:bCs/>
          <w:color w:val="auto"/>
        </w:rPr>
      </w:pPr>
      <w:r>
        <w:rPr>
          <w:rFonts w:hint="eastAsia" w:ascii="宋体" w:hAnsi="宋体"/>
          <w:bCs/>
          <w:color w:val="auto"/>
        </w:rPr>
        <w:t>13.乙方及其派出人员不得使用委托审计事项的审计资料和结果，用于与审计事项无关的目的。</w:t>
      </w:r>
    </w:p>
    <w:p w14:paraId="4CBF651F">
      <w:pPr>
        <w:pStyle w:val="5"/>
        <w:spacing w:line="360" w:lineRule="auto"/>
        <w:ind w:firstLine="480" w:firstLineChars="200"/>
        <w:rPr>
          <w:rFonts w:ascii="宋体" w:hAnsi="宋体"/>
          <w:bCs/>
          <w:color w:val="auto"/>
        </w:rPr>
      </w:pPr>
      <w:r>
        <w:rPr>
          <w:rFonts w:hint="eastAsia" w:ascii="宋体" w:hAnsi="宋体"/>
          <w:bCs/>
          <w:color w:val="auto"/>
        </w:rPr>
        <w:t>14.乙方不得将审计事项转包、分包给任何第三方实施完成。</w:t>
      </w:r>
    </w:p>
    <w:p w14:paraId="5C3B2D51">
      <w:pPr>
        <w:pStyle w:val="5"/>
        <w:spacing w:line="360" w:lineRule="auto"/>
        <w:ind w:firstLine="480" w:firstLineChars="200"/>
        <w:rPr>
          <w:rFonts w:ascii="宋体" w:hAnsi="宋体"/>
          <w:bCs/>
          <w:color w:val="auto"/>
        </w:rPr>
      </w:pPr>
      <w:r>
        <w:rPr>
          <w:rFonts w:hint="eastAsia" w:ascii="宋体" w:hAnsi="宋体"/>
          <w:bCs/>
          <w:color w:val="auto"/>
        </w:rPr>
        <w:t>15.乙方对审计结果的真实性、合法性负责，对出具的审计报告，独立承担法律责任。</w:t>
      </w:r>
    </w:p>
    <w:p w14:paraId="68132EFE">
      <w:pPr>
        <w:pStyle w:val="5"/>
        <w:spacing w:line="360" w:lineRule="auto"/>
        <w:ind w:firstLine="480" w:firstLineChars="200"/>
        <w:rPr>
          <w:rFonts w:ascii="宋体" w:hAnsi="宋体"/>
          <w:b/>
          <w:bCs/>
          <w:color w:val="auto"/>
        </w:rPr>
      </w:pPr>
      <w:r>
        <w:rPr>
          <w:rFonts w:hint="eastAsia" w:ascii="宋体" w:hAnsi="宋体"/>
          <w:color w:val="auto"/>
        </w:rPr>
        <w:t>16.接受甲方按照相关规定对乙方进行管理和考核。</w:t>
      </w:r>
    </w:p>
    <w:p w14:paraId="576F50AD">
      <w:pPr>
        <w:pStyle w:val="5"/>
        <w:spacing w:line="360" w:lineRule="auto"/>
        <w:ind w:firstLine="480" w:firstLineChars="200"/>
        <w:rPr>
          <w:rFonts w:ascii="宋体" w:hAnsi="宋体"/>
          <w:color w:val="auto"/>
        </w:rPr>
      </w:pPr>
      <w:r>
        <w:rPr>
          <w:rFonts w:hint="eastAsia" w:ascii="宋体" w:hAnsi="宋体"/>
          <w:bCs/>
          <w:color w:val="auto"/>
        </w:rPr>
        <w:t>17.乙方</w:t>
      </w:r>
      <w:r>
        <w:rPr>
          <w:rFonts w:hint="eastAsia" w:ascii="宋体" w:hAnsi="宋体"/>
          <w:color w:val="auto"/>
        </w:rPr>
        <w:t>在审计业务委托有效期内，如因非</w:t>
      </w:r>
      <w:r>
        <w:rPr>
          <w:rFonts w:hint="eastAsia" w:ascii="宋体" w:hAnsi="宋体"/>
          <w:bCs/>
          <w:color w:val="auto"/>
        </w:rPr>
        <w:t>乙方</w:t>
      </w:r>
      <w:r>
        <w:rPr>
          <w:rFonts w:hint="eastAsia" w:ascii="宋体" w:hAnsi="宋体"/>
          <w:color w:val="auto"/>
        </w:rPr>
        <w:t>的责任造成进度的推迟或延误而超过约定的日期，双方应进一步约定相应延长有效期。</w:t>
      </w:r>
    </w:p>
    <w:p w14:paraId="69F0CE18">
      <w:pPr>
        <w:pStyle w:val="5"/>
        <w:spacing w:line="360" w:lineRule="auto"/>
        <w:ind w:firstLine="480" w:firstLineChars="200"/>
        <w:rPr>
          <w:rFonts w:ascii="宋体" w:hAnsi="宋体"/>
          <w:color w:val="auto"/>
        </w:rPr>
      </w:pPr>
      <w:r>
        <w:rPr>
          <w:rFonts w:hint="eastAsia" w:ascii="宋体" w:hAnsi="宋体"/>
          <w:bCs/>
          <w:color w:val="auto"/>
        </w:rPr>
        <w:t>18.乙方</w:t>
      </w:r>
      <w:r>
        <w:rPr>
          <w:rFonts w:hint="eastAsia" w:ascii="宋体" w:hAnsi="宋体"/>
          <w:color w:val="auto"/>
        </w:rPr>
        <w:t>应当履行委托中约定的义务，因</w:t>
      </w:r>
      <w:r>
        <w:rPr>
          <w:rFonts w:hint="eastAsia" w:ascii="宋体" w:hAnsi="宋体"/>
          <w:bCs/>
          <w:color w:val="auto"/>
        </w:rPr>
        <w:t>乙方</w:t>
      </w:r>
      <w:r>
        <w:rPr>
          <w:rFonts w:hint="eastAsia" w:ascii="宋体" w:hAnsi="宋体"/>
          <w:color w:val="auto"/>
        </w:rPr>
        <w:t>的单方过失造成的经济损失，应当进行赔偿。</w:t>
      </w:r>
    </w:p>
    <w:p w14:paraId="74BADA43">
      <w:pPr>
        <w:pStyle w:val="5"/>
        <w:spacing w:line="360" w:lineRule="auto"/>
        <w:ind w:firstLine="480" w:firstLineChars="200"/>
        <w:rPr>
          <w:rFonts w:ascii="宋体" w:hAnsi="宋体"/>
          <w:color w:val="auto"/>
        </w:rPr>
      </w:pPr>
      <w:r>
        <w:rPr>
          <w:rFonts w:hint="eastAsia" w:ascii="宋体" w:hAnsi="宋体"/>
          <w:bCs/>
          <w:color w:val="auto"/>
        </w:rPr>
        <w:t>19.乙方</w:t>
      </w:r>
      <w:r>
        <w:rPr>
          <w:rFonts w:hint="eastAsia" w:ascii="宋体" w:hAnsi="宋体"/>
          <w:color w:val="auto"/>
        </w:rPr>
        <w:t>对甲方或被审计单位所提出的问题不能及时核实或答复，导致审计业务委托合同不能全部或部分履行，</w:t>
      </w:r>
      <w:r>
        <w:rPr>
          <w:rFonts w:hint="eastAsia" w:ascii="宋体" w:hAnsi="宋体"/>
          <w:bCs/>
          <w:color w:val="auto"/>
        </w:rPr>
        <w:t>乙方</w:t>
      </w:r>
      <w:r>
        <w:rPr>
          <w:rFonts w:hint="eastAsia" w:ascii="宋体" w:hAnsi="宋体"/>
          <w:color w:val="auto"/>
        </w:rPr>
        <w:t>应承担责任。</w:t>
      </w:r>
    </w:p>
    <w:p w14:paraId="16C8FEC1">
      <w:pPr>
        <w:pStyle w:val="5"/>
        <w:spacing w:line="360" w:lineRule="auto"/>
        <w:ind w:firstLine="480" w:firstLineChars="200"/>
        <w:rPr>
          <w:rFonts w:ascii="宋体" w:hAnsi="宋体"/>
          <w:color w:val="auto"/>
        </w:rPr>
      </w:pPr>
      <w:r>
        <w:rPr>
          <w:rFonts w:hint="eastAsia" w:ascii="宋体" w:hAnsi="宋体"/>
          <w:color w:val="auto"/>
        </w:rPr>
        <w:t>20.乙方要做好相关财会、业务审计资料的保管工作，对因乙方单方过失造成的损毁、遗失，一切后果由乙方负责。</w:t>
      </w:r>
    </w:p>
    <w:p w14:paraId="1A1C7CCB">
      <w:pPr>
        <w:pStyle w:val="5"/>
        <w:spacing w:line="360" w:lineRule="auto"/>
        <w:rPr>
          <w:rFonts w:ascii="宋体" w:hAnsi="宋体"/>
          <w:b/>
          <w:color w:val="auto"/>
        </w:rPr>
      </w:pPr>
      <w:r>
        <w:rPr>
          <w:rFonts w:hint="eastAsia" w:ascii="宋体" w:hAnsi="宋体"/>
          <w:b/>
          <w:color w:val="auto"/>
        </w:rPr>
        <w:t>三、管控条款</w:t>
      </w:r>
    </w:p>
    <w:p w14:paraId="3F258C20">
      <w:pPr>
        <w:pStyle w:val="5"/>
        <w:spacing w:line="360" w:lineRule="auto"/>
        <w:ind w:firstLine="480" w:firstLineChars="200"/>
        <w:rPr>
          <w:rFonts w:ascii="宋体" w:hAnsi="宋体"/>
          <w:b/>
          <w:color w:val="auto"/>
        </w:rPr>
      </w:pPr>
      <w:r>
        <w:rPr>
          <w:rFonts w:hint="eastAsia" w:ascii="宋体" w:hAnsi="宋体"/>
          <w:bCs/>
          <w:color w:val="auto"/>
        </w:rPr>
        <w:t>1.对于乙方出现因其自身原因导致未能按实施方案完成审计工作，后勤保障不到位，审计取证不全面不完整，审计质量不高，与建设单位、施工单位私下接触等违反工作纪律的情况，甲方对其审计服务费进行5%至20%的扣减。</w:t>
      </w:r>
    </w:p>
    <w:p w14:paraId="0B0F48FC">
      <w:pPr>
        <w:pStyle w:val="5"/>
        <w:spacing w:line="360" w:lineRule="auto"/>
        <w:ind w:firstLine="480" w:firstLineChars="200"/>
        <w:rPr>
          <w:rFonts w:ascii="宋体" w:hAnsi="宋体"/>
          <w:b/>
          <w:color w:val="auto"/>
        </w:rPr>
      </w:pPr>
      <w:r>
        <w:rPr>
          <w:rFonts w:hint="eastAsia" w:ascii="宋体" w:hAnsi="宋体"/>
          <w:color w:val="auto"/>
        </w:rPr>
        <w:t>2.</w:t>
      </w:r>
      <w:r>
        <w:rPr>
          <w:rFonts w:hint="eastAsia" w:ascii="宋体" w:hAnsi="宋体"/>
          <w:bCs/>
          <w:color w:val="auto"/>
        </w:rPr>
        <w:t>对于因乙方算量算价失误出现审计结论错误造成财政资金损失的情况，甲方对其审计服务费对应造成的损失进行相应扣减直至扣完为止。</w:t>
      </w:r>
    </w:p>
    <w:p w14:paraId="10FC8086">
      <w:pPr>
        <w:pStyle w:val="5"/>
        <w:spacing w:line="360" w:lineRule="auto"/>
        <w:rPr>
          <w:rFonts w:ascii="宋体" w:hAnsi="宋体"/>
          <w:b/>
          <w:color w:val="auto"/>
        </w:rPr>
      </w:pPr>
      <w:r>
        <w:rPr>
          <w:rFonts w:hint="eastAsia" w:ascii="宋体" w:hAnsi="宋体"/>
          <w:b/>
          <w:color w:val="auto"/>
        </w:rPr>
        <w:t>四、约定书的有效期间</w:t>
      </w:r>
    </w:p>
    <w:p w14:paraId="1E3D1BC0">
      <w:pPr>
        <w:pStyle w:val="5"/>
        <w:spacing w:line="360" w:lineRule="auto"/>
        <w:ind w:firstLine="480" w:firstLineChars="200"/>
        <w:rPr>
          <w:rFonts w:ascii="宋体" w:hAnsi="宋体"/>
          <w:color w:val="auto"/>
        </w:rPr>
      </w:pPr>
      <w:r>
        <w:rPr>
          <w:rFonts w:hint="eastAsia" w:ascii="宋体" w:hAnsi="宋体"/>
          <w:color w:val="auto"/>
        </w:rPr>
        <w:t>本约定书一式四份，甲方二份，乙方一份，招标代理机构一份。</w:t>
      </w:r>
    </w:p>
    <w:p w14:paraId="702552A4">
      <w:pPr>
        <w:pStyle w:val="5"/>
        <w:spacing w:line="360" w:lineRule="auto"/>
        <w:ind w:firstLine="480" w:firstLineChars="200"/>
        <w:rPr>
          <w:rFonts w:ascii="宋体" w:hAnsi="宋体"/>
          <w:color w:val="auto"/>
        </w:rPr>
      </w:pPr>
      <w:r>
        <w:rPr>
          <w:rFonts w:hint="eastAsia" w:ascii="宋体" w:hAnsi="宋体"/>
          <w:color w:val="auto"/>
        </w:rPr>
        <w:t>本约定书自双方签字盖章之日起生效。</w:t>
      </w:r>
    </w:p>
    <w:p w14:paraId="22010FFA">
      <w:pPr>
        <w:pStyle w:val="5"/>
        <w:spacing w:line="360" w:lineRule="auto"/>
        <w:rPr>
          <w:rFonts w:ascii="宋体" w:hAnsi="宋体"/>
          <w:color w:val="auto"/>
        </w:rPr>
      </w:pP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50"/>
        <w:gridCol w:w="4250"/>
      </w:tblGrid>
      <w:tr w14:paraId="04472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3" w:hRule="atLeast"/>
        </w:trPr>
        <w:tc>
          <w:tcPr>
            <w:tcW w:w="4250" w:type="dxa"/>
          </w:tcPr>
          <w:p w14:paraId="32125D40">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rPr>
              <w:t>甲方（盖章）：</w:t>
            </w:r>
          </w:p>
          <w:p w14:paraId="0D290EA9">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rPr>
              <w:t>法定代表人或</w:t>
            </w:r>
          </w:p>
          <w:p w14:paraId="4D8B8539">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rPr>
              <w:t>其委托代理人（签字）：</w:t>
            </w:r>
          </w:p>
          <w:p w14:paraId="7E9C2F77">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rPr>
              <w:t>签订日期：</w:t>
            </w:r>
          </w:p>
          <w:p w14:paraId="14BCD524">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rPr>
              <w:t>开户银行:</w:t>
            </w:r>
          </w:p>
          <w:p w14:paraId="2FDA6BCB">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vertAlign w:val="baseline"/>
              </w:rPr>
            </w:pPr>
            <w:r>
              <w:rPr>
                <w:rFonts w:hint="eastAsia" w:ascii="宋体" w:hAnsi="宋体" w:cs="宋体"/>
                <w:bCs/>
                <w:color w:val="auto"/>
              </w:rPr>
              <w:t>账   号：</w:t>
            </w:r>
          </w:p>
        </w:tc>
        <w:tc>
          <w:tcPr>
            <w:tcW w:w="4250" w:type="dxa"/>
          </w:tcPr>
          <w:p w14:paraId="1B248EC8">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lang w:eastAsia="zh-CN"/>
              </w:rPr>
              <w:t>乙</w:t>
            </w:r>
            <w:r>
              <w:rPr>
                <w:rFonts w:hint="eastAsia" w:ascii="宋体" w:hAnsi="宋体" w:cs="宋体"/>
                <w:bCs/>
                <w:color w:val="auto"/>
              </w:rPr>
              <w:t>方（盖章）：</w:t>
            </w:r>
          </w:p>
          <w:p w14:paraId="3AA6B91A">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rPr>
              <w:t>法定代表人或</w:t>
            </w:r>
          </w:p>
          <w:p w14:paraId="47AE0C3D">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rPr>
              <w:t>其委托代理人（签字）：</w:t>
            </w:r>
          </w:p>
          <w:p w14:paraId="4A543A16">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rPr>
              <w:t>签订日期：</w:t>
            </w:r>
          </w:p>
          <w:p w14:paraId="6A481379">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rPr>
            </w:pPr>
            <w:r>
              <w:rPr>
                <w:rFonts w:hint="eastAsia" w:ascii="宋体" w:hAnsi="宋体" w:cs="宋体"/>
                <w:bCs/>
                <w:color w:val="auto"/>
              </w:rPr>
              <w:t>开户银行:</w:t>
            </w:r>
          </w:p>
          <w:p w14:paraId="13ACA8E0">
            <w:pPr>
              <w:pStyle w:val="5"/>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bCs/>
                <w:color w:val="auto"/>
                <w:vertAlign w:val="baseline"/>
              </w:rPr>
            </w:pPr>
            <w:r>
              <w:rPr>
                <w:rFonts w:hint="eastAsia" w:ascii="宋体" w:hAnsi="宋体" w:cs="宋体"/>
                <w:bCs/>
                <w:color w:val="auto"/>
              </w:rPr>
              <w:t>账   号：</w:t>
            </w:r>
          </w:p>
        </w:tc>
      </w:tr>
    </w:tbl>
    <w:p w14:paraId="2096DCB2">
      <w:pPr>
        <w:pStyle w:val="5"/>
        <w:spacing w:line="360" w:lineRule="auto"/>
        <w:ind w:firstLine="480" w:firstLineChars="200"/>
        <w:rPr>
          <w:rFonts w:hint="eastAsia" w:ascii="宋体" w:hAnsi="宋体" w:cs="宋体"/>
          <w:bCs/>
          <w:color w:val="auto"/>
        </w:rPr>
      </w:pPr>
    </w:p>
    <w:p w14:paraId="43A10C4C">
      <w:pPr>
        <w:spacing w:line="14" w:lineRule="auto"/>
        <w:rPr>
          <w:rFonts w:ascii="宋体" w:hAnsi="宋体" w:cs="宋体"/>
          <w:bCs/>
          <w:sz w:val="24"/>
        </w:rPr>
      </w:pPr>
    </w:p>
    <w:p w14:paraId="3B717AB3">
      <w:pPr>
        <w:spacing w:line="317" w:lineRule="auto"/>
        <w:rPr>
          <w:rFonts w:ascii="宋体" w:hAnsi="宋体" w:cs="宋体"/>
          <w:bCs/>
          <w:sz w:val="24"/>
        </w:rPr>
      </w:pPr>
    </w:p>
    <w:p w14:paraId="572B7C2A"/>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8ACE7">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F3E8C">
    <w:pPr>
      <w:pStyle w:val="7"/>
      <w:pBdr>
        <w:bottom w:val="none" w:color="auto" w:sz="0" w:space="1"/>
      </w:pBdr>
      <w:jc w:val="both"/>
      <w:rPr>
        <w:rFonts w:hint="default"/>
        <w:b w:val="0"/>
        <w:bCs/>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32C26"/>
    <w:rsid w:val="005D6C9D"/>
    <w:rsid w:val="039076D8"/>
    <w:rsid w:val="04E762FD"/>
    <w:rsid w:val="10016FFF"/>
    <w:rsid w:val="39223818"/>
    <w:rsid w:val="3A032C26"/>
    <w:rsid w:val="3E3A1504"/>
    <w:rsid w:val="4C3A7AFF"/>
    <w:rsid w:val="547846DC"/>
    <w:rsid w:val="59B03FC3"/>
    <w:rsid w:val="69F85789"/>
    <w:rsid w:val="7AB3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3"/>
    <w:basedOn w:val="1"/>
    <w:qFormat/>
    <w:uiPriority w:val="0"/>
    <w:rPr>
      <w:rFonts w:cs="Times New Roman"/>
      <w:sz w:val="24"/>
      <w:szCs w:val="20"/>
    </w:rPr>
  </w:style>
  <w:style w:type="paragraph" w:styleId="5">
    <w:name w:val="Body Text"/>
    <w:basedOn w:val="1"/>
    <w:qFormat/>
    <w:uiPriority w:val="0"/>
    <w:rPr>
      <w:color w:val="993300"/>
      <w:sz w:val="24"/>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Table Text"/>
    <w:basedOn w:val="1"/>
    <w:semiHidden/>
    <w:qFormat/>
    <w:uiPriority w:val="0"/>
    <w:rPr>
      <w:rFonts w:ascii="宋体" w:hAnsi="宋体" w:eastAsia="宋体" w:cs="宋体"/>
      <w:sz w:val="19"/>
      <w:szCs w:val="19"/>
      <w:lang w:val="en-US" w:eastAsia="en-US" w:bidi="ar-SA"/>
    </w:r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列表段落1"/>
    <w:basedOn w:val="1"/>
    <w:qFormat/>
    <w:uiPriority w:val="99"/>
    <w:pPr>
      <w:ind w:firstLine="420" w:firstLineChars="200"/>
    </w:pPr>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1902</Words>
  <Characters>1940</Characters>
  <Lines>0</Lines>
  <Paragraphs>0</Paragraphs>
  <TotalTime>0</TotalTime>
  <ScaleCrop>false</ScaleCrop>
  <LinksUpToDate>false</LinksUpToDate>
  <CharactersWithSpaces>2042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2025-02-17T09:37:00Z</dcterms:created>
  <dc:creator>Cx330</dc:creator>
  <cp:lastModifiedBy>Cx330</cp:lastModifiedBy>
  <dcterms:modified xsi:type="dcterms:W3CDTF">2026-06-01T09:08:06Z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16298C29A2CD42048AF94D16A0DAA727_11</vt:lpwstr>
  </property>
  <property fmtid="{D5CDD505-2E9C-101B-9397-08002B2CF9AE}" pid="4" name="KSOTemplateDocerSaveRecord">
    <vt:lpwstr>eyJoZGlkIjoiZWExOGI5Yjk1MDg4NWE4NzZlYjI4NDg5NWQ4MGNhMmIiLCJ1c2VySWQiOiIzODMzMzQ2ODAifQ==</vt:lpwstr>
  </property>
</Properties>
</file>