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77A0A"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类似业绩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887"/>
        <w:gridCol w:w="1575"/>
        <w:gridCol w:w="2008"/>
        <w:gridCol w:w="1316"/>
        <w:gridCol w:w="933"/>
      </w:tblGrid>
      <w:tr w14:paraId="5F173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469" w:type="pct"/>
            <w:noWrap w:val="0"/>
            <w:vAlign w:val="center"/>
          </w:tcPr>
          <w:p w14:paraId="19DE5B54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07" w:type="pct"/>
            <w:noWrap w:val="0"/>
            <w:vAlign w:val="center"/>
          </w:tcPr>
          <w:p w14:paraId="65118F8B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24" w:type="pct"/>
            <w:noWrap w:val="0"/>
            <w:vAlign w:val="center"/>
          </w:tcPr>
          <w:p w14:paraId="4DB0434F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178" w:type="pct"/>
            <w:noWrap w:val="0"/>
            <w:vAlign w:val="center"/>
          </w:tcPr>
          <w:p w14:paraId="3F11BAB6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2" w:type="pct"/>
            <w:noWrap w:val="0"/>
            <w:vAlign w:val="center"/>
          </w:tcPr>
          <w:p w14:paraId="52A80FB1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中标金额</w:t>
            </w:r>
          </w:p>
        </w:tc>
        <w:tc>
          <w:tcPr>
            <w:tcW w:w="547" w:type="pct"/>
            <w:noWrap w:val="0"/>
            <w:vAlign w:val="center"/>
          </w:tcPr>
          <w:p w14:paraId="5E27CD61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DA3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48055359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30A14E1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22DE78C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454D82FB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7B3AA17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46CC876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D584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69AF0A0C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3CB3343B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2891EEBD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5FEF753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5E828657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77121CF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0ECA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04A7DC60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8F0D2F4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79DAD65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7E8B04AC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98664CF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B95631C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386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noWrap w:val="0"/>
            <w:vAlign w:val="center"/>
          </w:tcPr>
          <w:p w14:paraId="19B02D4A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8E3CC65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05A807C4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30BE33A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6138028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FB1AE19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AA6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996A14D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2CA7BD2F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88D130B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2A039C2F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838B8E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212367DA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155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39220A82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09A7D5DD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D782C69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75787AC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04624772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4D0E0A62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B7A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72F24E25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1552CF91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E9D7465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1E0943BD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28A930A9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E3FDCA2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6F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450E30B6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B3EE35E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5E41138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61818CA1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795B3F6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1F808877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5A2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469" w:type="pct"/>
            <w:noWrap w:val="0"/>
            <w:vAlign w:val="center"/>
          </w:tcPr>
          <w:p w14:paraId="2E0369B8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pct"/>
            <w:noWrap w:val="0"/>
            <w:vAlign w:val="center"/>
          </w:tcPr>
          <w:p w14:paraId="4A6A5BAD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BCA55DB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34665C34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pct"/>
            <w:noWrap w:val="0"/>
            <w:vAlign w:val="center"/>
          </w:tcPr>
          <w:p w14:paraId="7906136A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7DAEAC8C">
            <w:pPr>
              <w:pStyle w:val="6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D89EB6C">
      <w:pPr>
        <w:pStyle w:val="3"/>
        <w:rPr>
          <w:rFonts w:hint="eastAsia"/>
          <w:highlight w:val="none"/>
          <w:lang w:val="en-US" w:eastAsia="zh-CN"/>
        </w:rPr>
      </w:pPr>
      <w:r>
        <w:rPr>
          <w:rFonts w:ascii="宋体" w:hAnsi="宋体" w:cs="宋体"/>
          <w:b w:val="0"/>
          <w:bCs/>
          <w:color w:val="auto"/>
          <w:sz w:val="24"/>
          <w:szCs w:val="24"/>
          <w:highlight w:val="none"/>
        </w:rPr>
        <w:t>注：后附证明资料加盖供应商公章。</w:t>
      </w:r>
    </w:p>
    <w:p w14:paraId="6C428703">
      <w:pPr>
        <w:pStyle w:val="3"/>
        <w:jc w:val="left"/>
        <w:rPr>
          <w:color w:val="000000"/>
          <w:highlight w:val="none"/>
        </w:rPr>
      </w:pPr>
    </w:p>
    <w:p w14:paraId="4106AC0D">
      <w:pPr>
        <w:pStyle w:val="4"/>
        <w:rPr>
          <w:color w:val="000000"/>
          <w:highlight w:val="none"/>
        </w:rPr>
      </w:pPr>
    </w:p>
    <w:p w14:paraId="19ADD88E">
      <w:pPr>
        <w:rPr>
          <w:color w:val="000000"/>
          <w:highlight w:val="none"/>
        </w:rPr>
      </w:pPr>
    </w:p>
    <w:p w14:paraId="7D2D0A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1BB935D1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 w:val="21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First Indent"/>
    <w:basedOn w:val="5"/>
    <w:qFormat/>
    <w:uiPriority w:val="0"/>
    <w:pPr>
      <w:ind w:firstLine="420" w:firstLineChars="100"/>
    </w:pPr>
  </w:style>
  <w:style w:type="character" w:customStyle="1" w:styleId="9">
    <w:name w:val="标题 4 Char"/>
    <w:link w:val="2"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