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BEBD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分项报价表</w:t>
      </w:r>
    </w:p>
    <w:tbl>
      <w:tblPr>
        <w:tblStyle w:val="6"/>
        <w:tblW w:w="9355" w:type="dxa"/>
        <w:tblInd w:w="-389" w:type="dxa"/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707"/>
        <w:gridCol w:w="684"/>
        <w:gridCol w:w="675"/>
        <w:gridCol w:w="2987"/>
        <w:gridCol w:w="1344"/>
        <w:gridCol w:w="637"/>
        <w:gridCol w:w="637"/>
      </w:tblGrid>
      <w:tr w14:paraId="1E42AF37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67ED412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B4F0127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线路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E40A148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天数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91AE98E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交通</w:t>
            </w:r>
          </w:p>
        </w:tc>
        <w:tc>
          <w:tcPr>
            <w:tcW w:w="2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DBC11A6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行程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961C4E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餐食及住宿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1B7E3A1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最高限价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元/人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BCF721B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单价（元/人）</w:t>
            </w:r>
          </w:p>
        </w:tc>
      </w:tr>
      <w:tr w14:paraId="4C61E9FC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9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68D0CD1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5DB07A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爱国主义文化园（备选稷山八路军路居旧址）.云丘山万年冰洞.塔尔坡古村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5B7390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A026ED0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2B3FD9A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D1前往云丘山，中餐，云丘山神仙峪、塔尔坡古村、万年冰洞，晚餐后入住</w:t>
            </w:r>
          </w:p>
          <w:p w14:paraId="62F4FC4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D2爱国主义文化园、抗日战争纪念碑，中餐</w:t>
            </w:r>
          </w:p>
          <w:p w14:paraId="2A348B37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后返程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A4B8EEA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52DD5C46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B8D4A8C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99FAC1F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76FE9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A07465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382E98E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三沈纪念馆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中坝大峡谷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.汉江三峡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A62B0DF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33FCB97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2DD54D3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D1前往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石泉，中餐后，中坝大峡谷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，晚餐后入住</w:t>
            </w:r>
          </w:p>
          <w:p w14:paraId="53B9CC39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D2，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三沈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纪念馆，汉江三峡游船中餐后返程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118EE23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一住宿</w:t>
            </w:r>
          </w:p>
          <w:p w14:paraId="6CA308C5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C9688D1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50C4080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7E66F9D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3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99E4EA0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3395B5E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葛牌苏维埃政府纪念馆.漫川古镇.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天竺山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D5A95FA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F6463FB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9BAB7E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D1前往葛牌纪念馆，中餐后游览漫川古镇，</w:t>
            </w:r>
          </w:p>
          <w:p w14:paraId="32DA8DDA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晚餐后入住</w:t>
            </w:r>
          </w:p>
          <w:p w14:paraId="79CF205E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D2天竺山返程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70076F9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49EE3B5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18EAB20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8F7D4A0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4CCEAB6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DBC91DB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C1F12C1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二十五军纪念馆.华阳古镇.秦岭四宝园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63BD9E1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8FFB21F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A4650D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D1中餐，二十五军纪念馆，华阳古镇，晚餐</w:t>
            </w:r>
          </w:p>
          <w:p w14:paraId="1FD738C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后入住</w:t>
            </w:r>
          </w:p>
          <w:p w14:paraId="4A50B26F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D2秦岭四宝园中餐后返程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93ADF31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32F30045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C3223B1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E7CD897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E061BDA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33996B3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939914E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川陕革命纪念馆.红寺湖.武侯祠红四方面军指挥部旧址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1211C54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A392CB1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67AD26B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D1中餐，川陕革命纪念馆，红寺湖，晚餐后</w:t>
            </w:r>
          </w:p>
          <w:p w14:paraId="52032CE6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入住</w:t>
            </w:r>
          </w:p>
          <w:p w14:paraId="6572C105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D2武侯祠红四方面军指挥部旧址，中餐后返</w:t>
            </w:r>
          </w:p>
          <w:p w14:paraId="3230F97B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程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0BD1B5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2A8048D1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4C62A84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BB024F2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BCC0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1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A9B5F8B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A97261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葛牌苏维埃政府纪念馆.王柏栋故居.金丝峡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D078DB3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388E551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295914A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D1葛牌苏维埃政府纪念馆，中餐，王柏栋故</w:t>
            </w:r>
          </w:p>
          <w:p w14:paraId="66C9545E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居，晚餐后入住</w:t>
            </w:r>
          </w:p>
          <w:p w14:paraId="224AAEA1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D2 金丝峡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CE55B1A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0B057AE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AB5824F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3846C3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A2AC895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EB3D1E3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7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563F19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漫川古镇.郧西县革命烈士陵园.五龙河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FDC0A94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4262459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2DE6419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D1漫川古镇，中餐，烈士陵园晚餐后入住</w:t>
            </w:r>
          </w:p>
          <w:p w14:paraId="40804A9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D2五龙河，中餐返程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BD587E7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34784F2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7EBFBBA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841E1B5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E3526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EC5502E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275F643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天水大革命纪念馆.伏羲庙.天水古城.麦积山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F1C9E47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D4BDD6A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FB79E5F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D1中餐，天水大革命纪念馆，天水古城，晚</w:t>
            </w:r>
          </w:p>
          <w:p w14:paraId="0A2D78B9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餐后入住</w:t>
            </w:r>
          </w:p>
          <w:p w14:paraId="03444CC5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D2麦积山，中餐返程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F402995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7378A724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63344C3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5EE2B23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F8F7CC2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3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59EC4A1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9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07C42C9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凤县革命纪念馆.两当革命纪念馆.灵官峡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42BFD36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C1E5D08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B5F90E9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D1中餐，凤县革命纪念馆，灵官峡，晚餐后</w:t>
            </w:r>
          </w:p>
          <w:p w14:paraId="2AB020F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入住</w:t>
            </w:r>
          </w:p>
          <w:p w14:paraId="26C1E5E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D2两当革命纪念馆返程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E811F0F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44CC0155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AFEC3DB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910F2E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A1BDBA9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9A9059E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10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FFEFDF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洛川会议旧址.黄帝陵.黄陵森林公园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44D74CB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9C872CE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70A7443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D1中餐，洛川会议旧址，黄帝陵 晚餐后入住</w:t>
            </w:r>
          </w:p>
          <w:p w14:paraId="0CAE9281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D2黄陵森林公园，中餐后返程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28C84A9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78318B6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0AE5EF6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8F03614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CA3680F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83354FF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11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47206EF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金米村.牛背梁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5B8E2B8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8AA871F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3A2CB70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D1中餐，金米村，晚餐后入住</w:t>
            </w:r>
          </w:p>
          <w:p w14:paraId="788C086A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D2牛背梁 中餐返程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3A1C26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5883C1C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3A00EE8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2EC347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7821CDF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F710E70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12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C871891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乾坤湾.梁家河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2D30ADA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0EE46B8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13D5E15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D1中餐，梁家河，住乾坤湾</w:t>
            </w:r>
          </w:p>
          <w:p w14:paraId="6BA07E70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D2乾坤湾，中餐返程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27CE28E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20FE22EB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863CC1F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7F9D564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9955CF5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2F599F9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13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4FFBA7A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扶眉战役纪念馆.红河谷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0735B47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48F24F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C9358B4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D1扶眉战役纪念馆，中餐，晚餐后入住</w:t>
            </w:r>
          </w:p>
          <w:p w14:paraId="25EE136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D2红河谷，中餐返程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E37EA9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6785CA4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88B2A31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43426DD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58C6787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0A8854F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14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179A74B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洛阳八路军办事处.洛邑古城.龙门石窟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452C83F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02E54A0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E114B2A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D1中餐，洛阳八路军办事处.洛邑古城，晚餐</w:t>
            </w:r>
          </w:p>
          <w:p w14:paraId="4930CCE8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后入住</w:t>
            </w:r>
          </w:p>
          <w:p w14:paraId="25B0BEC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D2龙门石窟返程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16EF17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3DF9158B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6148FD7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494DE2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4BCA6EA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FE6510A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15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271A798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小河会议旧址.波浪谷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FC32685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4269A16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E9C4025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D1中餐，小河会议旧址，晚餐后入住</w:t>
            </w:r>
          </w:p>
          <w:p w14:paraId="48FE035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D2波浪谷，中餐后返程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6C680B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62F34575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B1EB732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3FCD4CC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EC975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2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E26E1A4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CAAA6F0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扶眉战役、关山牧场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23D27A5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9CF60FB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EA0AEB5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D1扶眉战役纪念，中餐，关山晚餐后入住</w:t>
            </w:r>
          </w:p>
          <w:p w14:paraId="1CA75250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D2关山，中餐后返程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E25C49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一住宿</w:t>
            </w:r>
          </w:p>
          <w:p w14:paraId="57D4DCD4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8647984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1D2134E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7303CFC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CD0B7CF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17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05CFD25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金米村.木王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AF3DE24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5147CC1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D17B77F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D1终南山寨，中餐，金米村，入住</w:t>
            </w:r>
          </w:p>
          <w:p w14:paraId="548E8094">
            <w:pPr>
              <w:pStyle w:val="2"/>
              <w:ind w:left="0" w:leftChars="0" w:firstLine="0" w:firstLineChars="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D2木王，中餐后返程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CE9DF0A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3060468F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08FD56C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3A794A7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D7E1668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06E2236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C232565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少华山.渭华起义纪念馆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B5E5AE1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DD117C8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662178A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D1渭华起义纪念馆，中餐，入住</w:t>
            </w:r>
          </w:p>
          <w:p w14:paraId="4CCBA967">
            <w:pPr>
              <w:pStyle w:val="2"/>
              <w:ind w:left="0" w:leftChars="0" w:firstLine="0" w:firstLineChars="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D2少华山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B7A58CE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0B425290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359EFD3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22E121A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81FF594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C62F8D6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BF1230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蒋家坪茶园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瀛湖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CDA868F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668F7D0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670F2A6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D1蒋家坪茶园、住安康</w:t>
            </w:r>
          </w:p>
          <w:p w14:paraId="437A35DD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D2瀛湖景区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F168D9B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3F9A0CC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一早三正餐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DF62E7A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C1F54B0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15E11EF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5EABF2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9B34980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壶口瀑布、黄帝陵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、洛川会议旧址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E179EA6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B2E1666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D02901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D1黄帝陵，住壶口</w:t>
            </w:r>
          </w:p>
          <w:p w14:paraId="798DD0D3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D2壶口瀑布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AD643F9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4738E523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一早三正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3811C65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C45FBD0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522F6DDF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42A46D6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D653890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韩城八路军东渡遗址纪念碑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+党家村+司马迁祠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F2A958B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78ADFA6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97A6B48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韩城八路军东渡遗址纪念碑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司马迁祠</w:t>
            </w:r>
          </w:p>
          <w:p w14:paraId="699657A8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D2党家村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A355E74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19167C4C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一早三正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3DE7576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33EDEAD6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422B7E5E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2CF4A19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A8DB93E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兴汉胜境+龙头山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24555A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2日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9A48318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大巴</w:t>
            </w:r>
          </w:p>
        </w:tc>
        <w:tc>
          <w:tcPr>
            <w:tcW w:w="29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0E5C0196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D1兴汉胜景</w:t>
            </w:r>
          </w:p>
          <w:p w14:paraId="7CCFF8CA">
            <w:pPr>
              <w:pStyle w:val="2"/>
              <w:ind w:left="0" w:leftChars="0" w:firstLine="0" w:firstLineChars="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D2龙头山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5550B52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一住宿</w:t>
            </w:r>
          </w:p>
          <w:p w14:paraId="6A859CF8">
            <w:pPr>
              <w:widowControl/>
              <w:shd w:val="clear" w:color="auto" w:fill="FFFFFF" w:themeFill="background1"/>
              <w:spacing w:line="36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一早三正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1C47195">
            <w:pPr>
              <w:widowControl/>
              <w:shd w:val="clear" w:color="auto" w:fill="FFFFFF"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1DEFDE72">
            <w:pPr>
              <w:widowControl/>
              <w:shd w:val="clear" w:color="auto" w:fill="FFFFFF" w:themeFill="background1"/>
              <w:spacing w:line="360" w:lineRule="auto"/>
              <w:jc w:val="center"/>
              <w:textAlignment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0E005B98">
        <w:tblPrEx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2D8A4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86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5E73E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大写：人民币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（小写：¥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</w:tr>
    </w:tbl>
    <w:p w14:paraId="05FA4C5B"/>
    <w:p w14:paraId="7EFA7DD9">
      <w:pPr>
        <w:pStyle w:val="2"/>
      </w:pPr>
    </w:p>
    <w:p w14:paraId="55EE87F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39FE01A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</w:p>
    <w:p w14:paraId="742B3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80" w:firstLineChars="12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74476F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67E75"/>
    <w:rsid w:val="16695657"/>
    <w:rsid w:val="2F1E74CF"/>
    <w:rsid w:val="30696F79"/>
    <w:rsid w:val="3E99447C"/>
    <w:rsid w:val="49096AED"/>
    <w:rsid w:val="49A34401"/>
    <w:rsid w:val="4AAA17BF"/>
    <w:rsid w:val="5DE84681"/>
    <w:rsid w:val="66567E75"/>
    <w:rsid w:val="6F8E00F0"/>
    <w:rsid w:val="78C6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500" w:lineRule="exact"/>
      <w:outlineLvl w:val="1"/>
    </w:pPr>
    <w:rPr>
      <w:rFonts w:ascii="Arial" w:hAnsi="Arial" w:eastAsia="黑体"/>
      <w:b/>
      <w:sz w:val="28"/>
    </w:rPr>
  </w:style>
  <w:style w:type="paragraph" w:styleId="5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Wingdings" w:hAnsi="Wingdings"/>
      <w:bCs/>
      <w:kern w:val="0"/>
      <w:sz w:val="20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 w:val="21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1295</Words>
  <Characters>1391</Characters>
  <Lines>0</Lines>
  <Paragraphs>0</Paragraphs>
  <TotalTime>2</TotalTime>
  <ScaleCrop>false</ScaleCrop>
  <LinksUpToDate>false</LinksUpToDate>
  <CharactersWithSpaces>1503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2025-04-22T04:08:00Z</dcterms:created>
  <dc:creator>人来疯 two</dc:creator>
  <cp:lastModifiedBy>人来疯 two</cp:lastModifiedBy>
  <dcterms:modified xsi:type="dcterms:W3CDTF">2026-05-19T07:40:51Z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260CD18903B3418E86C8E8CD8C200F41_11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