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7"/>
        <w:bidi w:val="0"/>
        <w:spacing w:line="360" w:lineRule="auto"/>
        <w:rPr>
          <w:rFonts w:hint="eastAsia" w:ascii="仿宋" w:hAnsi="仿宋" w:eastAsia="仿宋" w:cs="仿宋"/>
          <w:highlight w:val="none"/>
          <w:lang w:val="zh-CN"/>
        </w:rPr>
      </w:pPr>
      <w:r>
        <w:rPr>
          <w:rFonts w:hint="eastAsia" w:ascii="仿宋" w:hAnsi="仿宋" w:eastAsia="仿宋" w:cs="仿宋"/>
          <w:highlight w:val="none"/>
          <w:lang w:val="zh-CN"/>
        </w:rPr>
        <w:t>供应商廉洁自律承诺书</w:t>
      </w:r>
    </w:p>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8075F94">
      <w:pPr>
        <w:spacing w:line="360" w:lineRule="auto"/>
        <w:rPr>
          <w:rFonts w:hint="eastAsia" w:ascii="仿宋" w:hAnsi="仿宋" w:eastAsia="仿宋" w:cs="仿宋"/>
          <w:highlight w:val="non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AE141">
    <w:pPr>
      <w:pStyle w:val="9"/>
      <w:ind w:right="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E1232"/>
    <w:rsid w:val="2E41691E"/>
    <w:rsid w:val="63E66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2"/>
    <w:basedOn w:val="1"/>
    <w:next w:val="1"/>
    <w:link w:val="12"/>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Arial" w:hAnsi="Arial" w:eastAsia="Arial" w:cs="Arial"/>
      <w:sz w:val="21"/>
      <w:szCs w:val="21"/>
      <w:lang w:val="en-US" w:eastAsia="en-US" w:bidi="ar-SA"/>
    </w:rPr>
  </w:style>
  <w:style w:type="paragraph" w:styleId="4">
    <w:name w:val="Body Text First Indent 2"/>
    <w:basedOn w:val="5"/>
    <w:next w:val="2"/>
    <w:qFormat/>
    <w:uiPriority w:val="0"/>
    <w:pPr>
      <w:ind w:firstLine="420" w:firstLineChars="200"/>
    </w:p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99"/>
    <w:pPr>
      <w:snapToGrid w:val="0"/>
    </w:pPr>
    <w:rPr>
      <w:rFonts w:ascii="Arial" w:hAnsi="Arial" w:cs="Arial"/>
    </w:rPr>
  </w:style>
  <w:style w:type="paragraph" w:styleId="8">
    <w:name w:val="Plain Text"/>
    <w:basedOn w:val="1"/>
    <w:qFormat/>
    <w:uiPriority w:val="0"/>
    <w:rPr>
      <w:rFonts w:ascii="方正书宋_GBK" w:hAnsi="DejaVu Sans"/>
    </w:r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character" w:customStyle="1" w:styleId="12">
    <w:name w:val="标题 2 字符"/>
    <w:link w:val="7"/>
    <w:qFormat/>
    <w:uiPriority w:val="0"/>
    <w:rPr>
      <w:rFonts w:ascii="仿宋" w:hAnsi="仿宋" w:eastAsia="仿宋" w:cs="仿宋"/>
      <w:b/>
      <w:bCs/>
      <w:snapToGrid/>
      <w:color w:val="auto"/>
      <w:kern w:val="2"/>
      <w:sz w:val="28"/>
      <w:szCs w:val="28"/>
      <w:highlight w:val="none"/>
      <w:lang w:eastAsia="zh-C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Char"/>
    <w:basedOn w:val="1"/>
    <w:next w:val="1"/>
    <w:qFormat/>
    <w:uiPriority w:val="0"/>
    <w:pPr>
      <w:spacing w:line="360" w:lineRule="auto"/>
    </w:pPr>
    <w:rPr>
      <w:rFonts w:ascii="仿宋_GB2312" w:eastAsia="仿宋_GB2312"/>
      <w:b/>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2026-06-12T11:42:00Z</dcterms:created>
  <dc:creator>Administrator</dc:creator>
  <cp:lastModifiedBy>陕西笃信招标有限公司</cp:lastModifiedBy>
  <dcterms:modified xsi:type="dcterms:W3CDTF">2026-06-12T11:45:14Z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eyJoZGlkIjoiMDQ2MDNlZTM4OTI4OGI4NTI5MGU2MzhkNjI5Yzg0MGUiLCJ1c2VySWQiOiI5MTQ3Njg1NjkifQ==</vt:lpwstr>
  </property>
  <property fmtid="{D5CDD505-2E9C-101B-9397-08002B2CF9AE}" pid="4" name="ICV">
    <vt:lpwstr>DF55F9C66FF1427E9CAE68CD79982B5E_13</vt:lpwstr>
  </property>
</Properties>
</file>