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7"/>
        <w:bidi w:val="0"/>
        <w:spacing w:line="36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商务条款响应偏差表</w:t>
      </w:r>
    </w:p>
    <w:p w14:paraId="1A71C7B5">
      <w:pPr>
        <w:tabs>
          <w:tab w:val="left" w:pos="1260"/>
        </w:tabs>
        <w:wordWrap/>
        <w:bidi w:val="0"/>
        <w:adjustRightInd w:val="0"/>
        <w:snapToGrid w:val="0"/>
        <w:spacing w:line="36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</w:p>
    <w:tbl>
      <w:tblPr>
        <w:tblStyle w:val="10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6AC9CA38">
      <w:pPr>
        <w:bidi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18075F94">
      <w:pPr>
        <w:spacing w:line="360" w:lineRule="auto"/>
        <w:rPr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AE141">
    <w:pPr>
      <w:pStyle w:val="9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C60ED"/>
    <w:rsid w:val="41EB70FD"/>
    <w:rsid w:val="63E6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0"/>
    <w:rPr>
      <w:rFonts w:ascii="方正书宋_GBK" w:hAnsi="DejaVu Sans"/>
    </w:r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12">
    <w:name w:val="标题 2 字符"/>
    <w:link w:val="7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Char"/>
    <w:basedOn w:val="1"/>
    <w:next w:val="1"/>
    <w:qFormat/>
    <w:uiPriority w:val="0"/>
    <w:pPr>
      <w:spacing w:line="360" w:lineRule="auto"/>
    </w:pPr>
    <w:rPr>
      <w:rFonts w:ascii="仿宋_GB2312" w:eastAsia="仿宋_GB2312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259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Administrator</dc:creator>
  <cp:lastModifiedBy>陕西笃信招标有限公司</cp:lastModifiedBy>
  <dcterms:modified xsi:type="dcterms:W3CDTF">2026-06-12T11:45:36Z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9CAAB714584B4DB0869C0971DF214629_13</vt:lpwstr>
  </property>
</Properties>
</file>