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3ABD">
      <w:pPr>
        <w:pStyle w:val="7"/>
        <w:bidi w:val="0"/>
        <w:spacing w:line="360" w:lineRule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zh-CN"/>
        </w:rPr>
        <w:t>提供政府采购政策等证明材料</w:t>
      </w:r>
    </w:p>
    <w:p w14:paraId="44DC015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必备项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所属行业为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建筑业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5E45A5AC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574C8AA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1120F125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CF8CB27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208A87EE">
      <w:pPr>
        <w:pageBreakBefore/>
        <w:wordWrap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2870DE90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中小企业声明函</w:t>
      </w:r>
    </w:p>
    <w:p w14:paraId="192A6C0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  <w:u w:val="single" w:color="222222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</w:t>
      </w: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  <w:u w:val="single" w:color="222222"/>
        </w:rPr>
        <w:t>采购单位名称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  <w:u w:val="single" w:color="222222"/>
        </w:rPr>
        <w:t xml:space="preserve"> </w:t>
      </w: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</w:rPr>
        <w:t>的</w:t>
      </w: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  <w:u w:val="single" w:color="222222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</w:t>
      </w: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  <w:u w:val="single" w:color="222222"/>
        </w:rPr>
        <w:t>项目名称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  <w:u w:val="single" w:color="222222"/>
        </w:rPr>
        <w:t xml:space="preserve"> </w:t>
      </w: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</w:rPr>
        <w:t>采购活动，工程的施工单位全部为符合政策要求的中小企业。相关企业（含联合体中的中小企业、签订分包意向协议的中小企业）的具体情况如下：</w:t>
      </w:r>
    </w:p>
    <w:p w14:paraId="5D2FAF9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  <w:u w:val="single" w:color="222222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  <w:u w:val="single" w:color="222222"/>
        </w:rPr>
        <w:t xml:space="preserve"> </w:t>
      </w: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</w:rPr>
        <w:t>，属 于</w:t>
      </w: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  <w:u w:val="single" w:color="222222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  <w:u w:val="single" w:color="222222"/>
        </w:rPr>
        <w:t xml:space="preserve"> </w:t>
      </w: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</w:rPr>
        <w:t>行业；承建企业为</w:t>
      </w: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  <w:u w:val="single" w:color="222222"/>
        </w:rPr>
        <w:t xml:space="preserve">     </w:t>
      </w: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</w:rPr>
        <w:t>，从业人员</w:t>
      </w: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  <w:u w:val="single" w:color="222222"/>
        </w:rPr>
        <w:t xml:space="preserve">     </w:t>
      </w: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</w:rPr>
        <w:t>人，营业收入为</w:t>
      </w: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  <w:u w:val="single" w:color="222222"/>
        </w:rPr>
        <w:t xml:space="preserve">     </w:t>
      </w: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</w:rPr>
        <w:t>万元，资产总额为</w:t>
      </w: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  <w:u w:val="single" w:color="222222"/>
        </w:rPr>
        <w:t xml:space="preserve">     </w:t>
      </w: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</w:rPr>
        <w:t>万元，属于</w:t>
      </w: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  <w:u w:val="single" w:color="222222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  <w:u w:val="single" w:color="222222"/>
        </w:rPr>
        <w:t xml:space="preserve"> </w:t>
      </w: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</w:rPr>
        <w:t>；</w:t>
      </w:r>
    </w:p>
    <w:p w14:paraId="644D4B6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35FCD26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</w:rPr>
        <w:t>本企业对上述声明内容的真实性负责。如有虚假，将依法承担相应责任。</w:t>
      </w:r>
    </w:p>
    <w:p w14:paraId="6CA9A51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</w:rPr>
      </w:pPr>
    </w:p>
    <w:p w14:paraId="250375C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</w:rPr>
      </w:pPr>
    </w:p>
    <w:p w14:paraId="7FA0858B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</w:t>
      </w:r>
    </w:p>
    <w:p w14:paraId="7FA370DD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</w:t>
      </w:r>
    </w:p>
    <w:p w14:paraId="07E1AACF">
      <w:pPr>
        <w:wordWrap/>
        <w:autoSpaceDE w:val="0"/>
        <w:autoSpaceDN w:val="0"/>
        <w:bidi w:val="0"/>
        <w:adjustRightInd w:val="0"/>
        <w:snapToGrid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   </w:t>
      </w:r>
    </w:p>
    <w:p w14:paraId="44280B3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</w:rPr>
      </w:pPr>
    </w:p>
    <w:p w14:paraId="302810E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spacing w:val="0"/>
          <w:w w:val="100"/>
          <w:sz w:val="24"/>
          <w:szCs w:val="24"/>
          <w:highlight w:val="none"/>
        </w:rPr>
      </w:pPr>
    </w:p>
    <w:p w14:paraId="380DF77F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42233155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67F727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7CC40F0C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33153605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0E37DBEB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10898621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3608213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DE2F47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3A8F2EE5">
      <w:pPr>
        <w:wordWrap/>
        <w:autoSpaceDE w:val="0"/>
        <w:autoSpaceDN w:val="0"/>
        <w:bidi w:val="0"/>
        <w:adjustRightInd w:val="0"/>
        <w:snapToGrid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2FDA5145">
      <w:pPr>
        <w:wordWrap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0D22D6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592DA54E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7921EA9A">
      <w:pPr>
        <w:shd w:val="clear"/>
        <w:wordWrap/>
        <w:bidi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3：</w:t>
      </w:r>
    </w:p>
    <w:p w14:paraId="2139115F">
      <w:pPr>
        <w:shd w:val="clear"/>
        <w:wordWrap/>
        <w:bidi w:val="0"/>
        <w:spacing w:line="36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118C5C44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B4E0DF7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60E210E2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778CE3F3">
      <w:pPr>
        <w:shd w:val="clear"/>
        <w:wordWrap/>
        <w:bidi w:val="0"/>
        <w:spacing w:before="120" w:beforeLines="50" w:after="120" w:afterLines="50" w:line="360" w:lineRule="auto"/>
        <w:jc w:val="righ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79A30E8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59E997B3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18075F94">
      <w:pPr>
        <w:shd w:val="clear"/>
        <w:wordWrap/>
        <w:bidi w:val="0"/>
        <w:spacing w:line="360" w:lineRule="auto"/>
        <w:ind w:firstLine="4080" w:firstLineChars="1700"/>
        <w:textAlignment w:val="auto"/>
        <w:rPr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AE141">
    <w:pPr>
      <w:pStyle w:val="9"/>
      <w:ind w:right="360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F51026"/>
    <w:rsid w:val="63E66447"/>
    <w:rsid w:val="753F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7">
    <w:name w:val="heading 2"/>
    <w:basedOn w:val="1"/>
    <w:next w:val="1"/>
    <w:link w:val="12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3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ody Text First Indent 2"/>
    <w:basedOn w:val="5"/>
    <w:next w:val="2"/>
    <w:qFormat/>
    <w:uiPriority w:val="0"/>
    <w:pPr>
      <w:ind w:firstLine="420" w:firstLineChars="200"/>
    </w:pPr>
  </w:style>
  <w:style w:type="paragraph" w:styleId="5">
    <w:name w:val="Body Text Indent"/>
    <w:basedOn w:val="1"/>
    <w:next w:val="6"/>
    <w:qFormat/>
    <w:uiPriority w:val="0"/>
    <w:pPr>
      <w:spacing w:after="120" w:afterLines="0" w:afterAutospacing="0"/>
      <w:ind w:left="420" w:leftChars="200"/>
    </w:p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Plain Text"/>
    <w:basedOn w:val="1"/>
    <w:qFormat/>
    <w:uiPriority w:val="0"/>
    <w:rPr>
      <w:rFonts w:ascii="方正书宋_GBK" w:hAnsi="DejaVu Sans"/>
    </w:rPr>
  </w:style>
  <w:style w:type="paragraph" w:styleId="9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character" w:customStyle="1" w:styleId="12">
    <w:name w:val="标题 2 字符"/>
    <w:link w:val="7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Char"/>
    <w:basedOn w:val="1"/>
    <w:next w:val="1"/>
    <w:qFormat/>
    <w:uiPriority w:val="0"/>
    <w:pPr>
      <w:spacing w:line="360" w:lineRule="auto"/>
    </w:pPr>
    <w:rPr>
      <w:rFonts w:ascii="仿宋_GB2312" w:eastAsia="仿宋_GB2312"/>
      <w:b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1209</Words>
  <Characters>1228</Characters>
  <Lines>0</Lines>
  <Paragraphs>0</Paragraphs>
  <TotalTime>0</TotalTime>
  <ScaleCrop>false</ScaleCrop>
  <LinksUpToDate>false</LinksUpToDate>
  <CharactersWithSpaces>1474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2026-06-12T11:42:00Z</dcterms:created>
  <dc:creator>Administrator</dc:creator>
  <cp:lastModifiedBy>陕西笃信招标有限公司</cp:lastModifiedBy>
  <dcterms:modified xsi:type="dcterms:W3CDTF">2026-06-12T11:45:45Z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eyJoZGlkIjoiMDQ2MDNlZTM4OTI4OGI4NTI5MGU2MzhkNjI5Yzg0MGUiLCJ1c2VySWQiOiI5MTQ3Njg1NjkifQ==</vt:lpwstr>
  </property>
  <property fmtid="{D5CDD505-2E9C-101B-9397-08002B2CF9AE}" pid="4" name="ICV">
    <vt:lpwstr>C5D7A148C53D4DE08C8391C5213BD7AA_13</vt:lpwstr>
  </property>
</Properties>
</file>