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版本号：SXWZ2026ZB-XJD-08120260522001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网络化智能制造与数字仿真实验平台采购项目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SXWZ2026ZB-XJD-081</w:t>
      </w:r>
      <w:r>
        <w:br/>
      </w:r>
      <w:r>
        <w:br/>
      </w:r>
      <w:r>
        <w:br/>
      </w:r>
    </w:p>
    <w:p>
      <w:pPr>
        <w:pStyle w:val="null3"/>
        <w:jc w:val="center"/>
        <w:outlineLvl w:val="2"/>
      </w:pPr>
      <w:r>
        <w:rPr>
          <w:rFonts w:ascii="仿宋_GB2312" w:hAnsi="仿宋_GB2312" w:cs="仿宋_GB2312" w:eastAsia="仿宋_GB2312"/>
          <w:sz w:val="28"/>
          <w:b/>
        </w:rPr>
        <w:t>西安建筑科技大学</w:t>
      </w:r>
    </w:p>
    <w:p>
      <w:pPr>
        <w:pStyle w:val="null3"/>
        <w:jc w:val="center"/>
        <w:outlineLvl w:val="2"/>
      </w:pPr>
      <w:r>
        <w:rPr>
          <w:rFonts w:ascii="仿宋_GB2312" w:hAnsi="仿宋_GB2312" w:cs="仿宋_GB2312" w:eastAsia="仿宋_GB2312"/>
          <w:sz w:val="28"/>
          <w:b/>
        </w:rPr>
        <w:t>陕西万泽招标有限公司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陕西万泽招标有限公司</w:t>
      </w:r>
      <w:r>
        <w:rPr>
          <w:rFonts w:ascii="仿宋_GB2312" w:hAnsi="仿宋_GB2312" w:cs="仿宋_GB2312" w:eastAsia="仿宋_GB2312"/>
        </w:rPr>
        <w:t>（以下简称“代理机构”）受</w:t>
      </w:r>
      <w:r>
        <w:rPr>
          <w:rFonts w:ascii="仿宋_GB2312" w:hAnsi="仿宋_GB2312" w:cs="仿宋_GB2312" w:eastAsia="仿宋_GB2312"/>
        </w:rPr>
        <w:t>西安建筑科技大学</w:t>
      </w:r>
      <w:r>
        <w:rPr>
          <w:rFonts w:ascii="仿宋_GB2312" w:hAnsi="仿宋_GB2312" w:cs="仿宋_GB2312" w:eastAsia="仿宋_GB2312"/>
        </w:rPr>
        <w:t>委托，拟对</w:t>
      </w:r>
      <w:r>
        <w:rPr>
          <w:rFonts w:ascii="仿宋_GB2312" w:hAnsi="仿宋_GB2312" w:cs="仿宋_GB2312" w:eastAsia="仿宋_GB2312"/>
        </w:rPr>
        <w:t>网络化智能制造与数字仿真实验平台采购项目</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SXWZ2026ZB-XJD-081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网络化智能制造与数字仿真实验平台采购项目</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网络化智能制造与数字仿真实验平台</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1、投标主体：具有独立承担民事责任能力的法人、其他组织或自然人，并出具合法有效的营业执照或事业单位法人证书等国家规定的相关证明，自然人参与的提供其身份证明。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社会保障资金缴纳证明：投标人须提供2025年5月至今已缴纳的至少一个月的社会保障资金缴存单据或社保机构开具的社会保险参保缴费情况证明，单据或证明上应有社保机构或代收机构的公章。依法不需要缴纳社会保障资金的供应商应提供相关文件证明。</w:t>
      </w:r>
    </w:p>
    <w:p>
      <w:pPr>
        <w:pStyle w:val="null3"/>
      </w:pPr>
      <w:r>
        <w:rPr>
          <w:rFonts w:ascii="仿宋_GB2312" w:hAnsi="仿宋_GB2312" w:cs="仿宋_GB2312" w:eastAsia="仿宋_GB2312"/>
        </w:rPr>
        <w:t>3、税收缴纳证明：投标人须提供2025年5月至今已缴纳的至少一个月纳税证明或完税证明，依法免税的单位应提供相关证明材料。（以税款所属期限为准）</w:t>
      </w:r>
    </w:p>
    <w:p>
      <w:pPr>
        <w:pStyle w:val="null3"/>
      </w:pPr>
      <w:r>
        <w:rPr>
          <w:rFonts w:ascii="仿宋_GB2312" w:hAnsi="仿宋_GB2312" w:cs="仿宋_GB2312" w:eastAsia="仿宋_GB2312"/>
        </w:rPr>
        <w:t>4、财务状况证明：提供经会计师事务所审计的2024年或2025年财务审计报告，或在开标日期前六个月内其基本开户银行出具的资信证明。</w:t>
      </w:r>
    </w:p>
    <w:p>
      <w:pPr>
        <w:pStyle w:val="null3"/>
      </w:pPr>
      <w:r>
        <w:rPr>
          <w:rFonts w:ascii="仿宋_GB2312" w:hAnsi="仿宋_GB2312" w:cs="仿宋_GB2312" w:eastAsia="仿宋_GB2312"/>
        </w:rPr>
        <w:t>5、无重大违法声明：投标人应出具参加本次政府采购活动前3年内在经营活动中没有重大违法违纪，以及未被列入失信被执行人、重大税收违法案件当事人名单、政府采购严重违法失信行为记录名单的书面声明。</w:t>
      </w:r>
    </w:p>
    <w:p>
      <w:pPr>
        <w:pStyle w:val="null3"/>
      </w:pPr>
      <w:r>
        <w:rPr>
          <w:rFonts w:ascii="仿宋_GB2312" w:hAnsi="仿宋_GB2312" w:cs="仿宋_GB2312" w:eastAsia="仿宋_GB2312"/>
        </w:rPr>
        <w:t>6、法定代表人或授权代表：非法定代表人参加投标，须提供法定代表人授权委托书及被授权人身份证原件；法定代表人参加投标时,只须提供法定代表人身份证原件。</w:t>
      </w:r>
    </w:p>
    <w:p>
      <w:pPr>
        <w:pStyle w:val="null3"/>
      </w:pPr>
      <w:r>
        <w:rPr>
          <w:rFonts w:ascii="仿宋_GB2312" w:hAnsi="仿宋_GB2312" w:cs="仿宋_GB2312" w:eastAsia="仿宋_GB2312"/>
        </w:rPr>
        <w:t>7、非联合体声明：本项目不接受联合体磋商，供应商应提供非联合体声明函（格式自拟）</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西安建筑科技大学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西安市雁塔路中段13号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710055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闫老师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029-82201427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陕西万泽招标有限公司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西安市高新区唐延路35号旺座现代城C座2502室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崔方明 陈晓航 宋正昊</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029-88319689-8004</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采购包1：1,100,000.00元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采购包1保证金金额：20,000.00元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开户名称：陕西万泽招标有限公司</w:t>
            </w:r>
          </w:p>
          <w:p>
            <w:pPr>
              <w:pStyle w:val="null3"/>
            </w:pPr>
            <w:r>
              <w:rPr>
                <w:rFonts w:ascii="仿宋_GB2312" w:hAnsi="仿宋_GB2312" w:cs="仿宋_GB2312" w:eastAsia="仿宋_GB2312"/>
              </w:rPr>
              <w:t>开户银行：招商银行西安枫林绿洲支行</w:t>
            </w:r>
          </w:p>
          <w:p>
            <w:pPr>
              <w:pStyle w:val="null3"/>
            </w:pPr>
            <w:r>
              <w:rPr>
                <w:rFonts w:ascii="仿宋_GB2312" w:hAnsi="仿宋_GB2312" w:cs="仿宋_GB2312" w:eastAsia="仿宋_GB2312"/>
              </w:rPr>
              <w:t>银行账号：129906492210000</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说明：1.合同签订前，中标供应商须向采购人提交合同总价的5%作为履约保证金； 2.设备到货并由采购人验收合格后，供应商申请，采购人将履约保证金（无息）退还供应商。</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代理服务费收费标准：参照国家发展和改革委员会《招标代理服务收费暂行办法》（计价格[2002]1980 号）文件规定标准计取 1.100 万元(不含)以下的项目，按照文件标准计费收取; 2.100万元(含)以上的项目，按照文件标准上限75%计费。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西安建筑科技大学</w:t>
      </w:r>
      <w:r>
        <w:rPr>
          <w:rFonts w:ascii="仿宋_GB2312" w:hAnsi="仿宋_GB2312" w:cs="仿宋_GB2312" w:eastAsia="仿宋_GB2312"/>
        </w:rPr>
        <w:t>和</w:t>
      </w:r>
      <w:r>
        <w:rPr>
          <w:rFonts w:ascii="仿宋_GB2312" w:hAnsi="仿宋_GB2312" w:cs="仿宋_GB2312" w:eastAsia="仿宋_GB2312"/>
        </w:rPr>
        <w:t>陕西万泽招标有限公司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西安建筑科技大学</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陕西万泽招标有限公司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西安建筑科技大学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陕西万泽招标有限公司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按采购文件、响应文件及合同约定</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陕西万泽招标有限公司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陕西万泽招标有限公司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陕西万泽招标有限公司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联系人：陕西万泽招标有限公司</w:t>
      </w:r>
    </w:p>
    <w:p>
      <w:pPr>
        <w:pStyle w:val="null3"/>
      </w:pPr>
      <w:r>
        <w:rPr>
          <w:rFonts w:ascii="仿宋_GB2312" w:hAnsi="仿宋_GB2312" w:cs="仿宋_GB2312" w:eastAsia="仿宋_GB2312"/>
        </w:rPr>
        <w:t>联系电话：029-88319689-8004</w:t>
      </w:r>
    </w:p>
    <w:p>
      <w:pPr>
        <w:pStyle w:val="null3"/>
      </w:pPr>
      <w:r>
        <w:rPr>
          <w:rFonts w:ascii="仿宋_GB2312" w:hAnsi="仿宋_GB2312" w:cs="仿宋_GB2312" w:eastAsia="仿宋_GB2312"/>
        </w:rPr>
        <w:t>地址：西安市高新区唐延路35号旺座现代城C座2502室</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网络化智能制造与数字仿真实验平台</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1,100,000.00</w:t>
      </w:r>
    </w:p>
    <w:p>
      <w:pPr>
        <w:pStyle w:val="null3"/>
      </w:pPr>
      <w:r>
        <w:rPr>
          <w:rFonts w:ascii="仿宋_GB2312" w:hAnsi="仿宋_GB2312" w:cs="仿宋_GB2312" w:eastAsia="仿宋_GB2312"/>
        </w:rPr>
        <w:t>采购包最高限价（元）: 970,000.00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网络化智能制造与数字仿真实验平台</w:t>
            </w:r>
          </w:p>
        </w:tc>
        <w:tc>
          <w:tcPr>
            <w:tcW w:type="dxa" w:w="755"/>
          </w:tcPr>
          <w:p>
            <w:pPr>
              <w:pStyle w:val="null3"/>
              <w:jc w:val="right"/>
            </w:pPr>
            <w:r>
              <w:rPr>
                <w:rFonts w:ascii="仿宋_GB2312" w:hAnsi="仿宋_GB2312" w:cs="仿宋_GB2312" w:eastAsia="仿宋_GB2312"/>
              </w:rPr>
              <w:t>2.00</w:t>
            </w:r>
          </w:p>
        </w:tc>
        <w:tc>
          <w:tcPr>
            <w:tcW w:type="dxa" w:w="755"/>
          </w:tcPr>
          <w:p>
            <w:pPr>
              <w:pStyle w:val="null3"/>
              <w:jc w:val="right"/>
            </w:pPr>
            <w:r>
              <w:rPr>
                <w:rFonts w:ascii="仿宋_GB2312" w:hAnsi="仿宋_GB2312" w:cs="仿宋_GB2312" w:eastAsia="仿宋_GB2312"/>
              </w:rPr>
              <w:t>1,100,000.00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采购包1：</w:t>
      </w:r>
    </w:p>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标的名称：网络化智能制造与数字仿真实验平台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b/>
              </w:rPr>
              <w:t>一、技术标准</w:t>
            </w:r>
          </w:p>
          <w:p>
            <w:pPr>
              <w:pStyle w:val="null3"/>
              <w:ind w:firstLine="420"/>
              <w:jc w:val="both"/>
            </w:pPr>
            <w:r>
              <w:rPr>
                <w:rFonts w:ascii="仿宋_GB2312" w:hAnsi="仿宋_GB2312" w:cs="仿宋_GB2312" w:eastAsia="仿宋_GB2312"/>
                <w:sz w:val="21"/>
              </w:rPr>
              <w:t>本平台需满足智能制造系统仿真，需包含每个工作单元的虚拟调试仿真，并具备网络化通信部署及智能制造仿真平台、工业互联网系统、</w:t>
            </w:r>
            <w:r>
              <w:rPr>
                <w:rFonts w:ascii="仿宋_GB2312" w:hAnsi="仿宋_GB2312" w:cs="仿宋_GB2312" w:eastAsia="仿宋_GB2312"/>
                <w:sz w:val="21"/>
              </w:rPr>
              <w:t xml:space="preserve">MES </w:t>
            </w:r>
            <w:r>
              <w:rPr>
                <w:rFonts w:ascii="仿宋_GB2312" w:hAnsi="仿宋_GB2312" w:cs="仿宋_GB2312" w:eastAsia="仿宋_GB2312"/>
                <w:sz w:val="21"/>
              </w:rPr>
              <w:t xml:space="preserve">协同制造系统、智能 </w:t>
            </w:r>
            <w:r>
              <w:rPr>
                <w:rFonts w:ascii="仿宋_GB2312" w:hAnsi="仿宋_GB2312" w:cs="仿宋_GB2312" w:eastAsia="仿宋_GB2312"/>
                <w:sz w:val="21"/>
              </w:rPr>
              <w:t xml:space="preserve">AI </w:t>
            </w:r>
            <w:r>
              <w:rPr>
                <w:rFonts w:ascii="仿宋_GB2312" w:hAnsi="仿宋_GB2312" w:cs="仿宋_GB2312" w:eastAsia="仿宋_GB2312"/>
                <w:sz w:val="21"/>
              </w:rPr>
              <w:t xml:space="preserve">管理系统、智能制造巡检系统、 </w:t>
            </w:r>
            <w:r>
              <w:rPr>
                <w:rFonts w:ascii="仿宋_GB2312" w:hAnsi="仿宋_GB2312" w:cs="仿宋_GB2312" w:eastAsia="仿宋_GB2312"/>
                <w:sz w:val="21"/>
              </w:rPr>
              <w:t>AI</w:t>
            </w:r>
            <w:r>
              <w:rPr>
                <w:rFonts w:ascii="仿宋_GB2312" w:hAnsi="仿宋_GB2312" w:cs="仿宋_GB2312" w:eastAsia="仿宋_GB2312"/>
                <w:sz w:val="21"/>
              </w:rPr>
              <w:t>交互平台</w:t>
            </w:r>
            <w:r>
              <w:rPr>
                <w:rFonts w:ascii="仿宋_GB2312" w:hAnsi="仿宋_GB2312" w:cs="仿宋_GB2312" w:eastAsia="仿宋_GB2312"/>
                <w:sz w:val="21"/>
              </w:rPr>
              <w:t>+</w:t>
            </w:r>
            <w:r>
              <w:rPr>
                <w:rFonts w:ascii="仿宋_GB2312" w:hAnsi="仿宋_GB2312" w:cs="仿宋_GB2312" w:eastAsia="仿宋_GB2312"/>
                <w:sz w:val="21"/>
              </w:rPr>
              <w:t>数字化智能制造仿真平台、离线编程操作系统等，完成一整套智能制造平台的仿真调试运行。</w:t>
            </w:r>
          </w:p>
          <w:p>
            <w:pPr>
              <w:pStyle w:val="null3"/>
            </w:pPr>
            <w:r>
              <w:rPr>
                <w:rFonts w:ascii="仿宋_GB2312" w:hAnsi="仿宋_GB2312" w:cs="仿宋_GB2312" w:eastAsia="仿宋_GB2312"/>
                <w:sz w:val="24"/>
                <w:b/>
              </w:rPr>
              <w:t>二</w:t>
            </w:r>
            <w:r>
              <w:rPr>
                <w:rFonts w:ascii="仿宋_GB2312" w:hAnsi="仿宋_GB2312" w:cs="仿宋_GB2312" w:eastAsia="仿宋_GB2312"/>
                <w:sz w:val="24"/>
                <w:b/>
              </w:rPr>
              <w:t>、配置要求</w:t>
            </w:r>
          </w:p>
          <w:p>
            <w:pPr>
              <w:pStyle w:val="null3"/>
              <w:spacing w:before="90"/>
              <w:ind w:left="120"/>
              <w:jc w:val="both"/>
            </w:pPr>
            <w:r>
              <w:rPr>
                <w:rFonts w:ascii="仿宋_GB2312" w:hAnsi="仿宋_GB2312" w:cs="仿宋_GB2312" w:eastAsia="仿宋_GB2312"/>
                <w:sz w:val="21"/>
                <w:b/>
              </w:rPr>
              <w:t>1.智能制造仿真平台（</w:t>
            </w:r>
            <w:r>
              <w:rPr>
                <w:rFonts w:ascii="仿宋_GB2312" w:hAnsi="仿宋_GB2312" w:cs="仿宋_GB2312" w:eastAsia="仿宋_GB2312"/>
                <w:sz w:val="21"/>
                <w:b/>
              </w:rPr>
              <w:t>2</w:t>
            </w:r>
            <w:r>
              <w:rPr>
                <w:rFonts w:ascii="仿宋_GB2312" w:hAnsi="仿宋_GB2312" w:cs="仿宋_GB2312" w:eastAsia="仿宋_GB2312"/>
                <w:sz w:val="21"/>
                <w:b/>
              </w:rPr>
              <w:t>套</w:t>
            </w:r>
            <w:r>
              <w:rPr>
                <w:rFonts w:ascii="仿宋_GB2312" w:hAnsi="仿宋_GB2312" w:cs="仿宋_GB2312" w:eastAsia="仿宋_GB2312"/>
                <w:sz w:val="21"/>
                <w:b/>
              </w:rPr>
              <w:t>）（核心产品）：</w:t>
            </w:r>
          </w:p>
          <w:p>
            <w:pPr>
              <w:pStyle w:val="null3"/>
              <w:spacing w:before="240"/>
              <w:ind w:left="120" w:right="105"/>
              <w:jc w:val="both"/>
            </w:pPr>
            <w:r>
              <w:rPr>
                <w:rFonts w:ascii="仿宋_GB2312" w:hAnsi="仿宋_GB2312" w:cs="仿宋_GB2312" w:eastAsia="仿宋_GB2312"/>
                <w:sz w:val="21"/>
              </w:rPr>
              <w:t>(1)支持</w:t>
            </w:r>
            <w:r>
              <w:rPr>
                <w:rFonts w:ascii="仿宋_GB2312" w:hAnsi="仿宋_GB2312" w:cs="仿宋_GB2312" w:eastAsia="仿宋_GB2312"/>
                <w:sz w:val="21"/>
              </w:rPr>
              <w:t xml:space="preserve"> </w:t>
            </w:r>
            <w:r>
              <w:rPr>
                <w:rFonts w:ascii="仿宋_GB2312" w:hAnsi="仿宋_GB2312" w:cs="仿宋_GB2312" w:eastAsia="仿宋_GB2312"/>
                <w:sz w:val="21"/>
              </w:rPr>
              <w:t>PLC 虚拟调试、包括全虚拟仿真</w:t>
            </w:r>
            <w:r>
              <w:rPr>
                <w:rFonts w:ascii="仿宋_GB2312" w:hAnsi="仿宋_GB2312" w:cs="仿宋_GB2312" w:eastAsia="仿宋_GB2312"/>
                <w:sz w:val="21"/>
              </w:rPr>
              <w:t>调试与虚实结合调试，支持三菱、西门子、汇川、信捷、和利时、欧姆龙等主流品牌。支持</w:t>
            </w:r>
            <w:r>
              <w:rPr>
                <w:rFonts w:ascii="仿宋_GB2312" w:hAnsi="仿宋_GB2312" w:cs="仿宋_GB2312" w:eastAsia="仿宋_GB2312"/>
                <w:sz w:val="21"/>
              </w:rPr>
              <w:t>Modbus-RTU、</w:t>
            </w:r>
          </w:p>
          <w:p>
            <w:pPr>
              <w:pStyle w:val="null3"/>
              <w:spacing w:before="15"/>
              <w:ind w:left="105" w:right="60" w:firstLine="13"/>
              <w:jc w:val="both"/>
            </w:pPr>
            <w:r>
              <w:rPr>
                <w:rFonts w:ascii="仿宋_GB2312" w:hAnsi="仿宋_GB2312" w:cs="仿宋_GB2312" w:eastAsia="仿宋_GB2312"/>
                <w:sz w:val="21"/>
              </w:rPr>
              <w:t>Modbus-TCP、OPC</w:t>
            </w:r>
            <w:r>
              <w:rPr>
                <w:rFonts w:ascii="仿宋_GB2312" w:hAnsi="仿宋_GB2312" w:cs="仿宋_GB2312" w:eastAsia="仿宋_GB2312"/>
                <w:sz w:val="21"/>
              </w:rPr>
              <w:t xml:space="preserve"> </w:t>
            </w:r>
            <w:r>
              <w:rPr>
                <w:rFonts w:ascii="仿宋_GB2312" w:hAnsi="仿宋_GB2312" w:cs="仿宋_GB2312" w:eastAsia="仿宋_GB2312"/>
                <w:sz w:val="21"/>
              </w:rPr>
              <w:t>UA、S7 等总线通讯</w:t>
            </w:r>
            <w:r>
              <w:rPr>
                <w:rFonts w:ascii="仿宋_GB2312" w:hAnsi="仿宋_GB2312" w:cs="仿宋_GB2312" w:eastAsia="仿宋_GB2312"/>
                <w:sz w:val="21"/>
              </w:rPr>
              <w:t>协议。电气信号连接图设计：电气符号</w:t>
            </w:r>
            <w:r>
              <w:rPr>
                <w:rFonts w:ascii="仿宋_GB2312" w:hAnsi="仿宋_GB2312" w:cs="仿宋_GB2312" w:eastAsia="仿宋_GB2312"/>
                <w:sz w:val="21"/>
              </w:rPr>
              <w:t>用图形表示。用画线方式连接不同端口，</w:t>
            </w:r>
            <w:r>
              <w:rPr>
                <w:rFonts w:ascii="仿宋_GB2312" w:hAnsi="仿宋_GB2312" w:cs="仿宋_GB2312" w:eastAsia="仿宋_GB2312"/>
                <w:sz w:val="21"/>
              </w:rPr>
              <w:t>完成的电气信号连接图后可导出</w:t>
            </w:r>
            <w:r>
              <w:rPr>
                <w:rFonts w:ascii="仿宋_GB2312" w:hAnsi="仿宋_GB2312" w:cs="仿宋_GB2312" w:eastAsia="仿宋_GB2312"/>
                <w:sz w:val="21"/>
              </w:rPr>
              <w:t xml:space="preserve"> </w:t>
            </w:r>
            <w:r>
              <w:rPr>
                <w:rFonts w:ascii="仿宋_GB2312" w:hAnsi="仿宋_GB2312" w:cs="仿宋_GB2312" w:eastAsia="仿宋_GB2312"/>
                <w:sz w:val="21"/>
              </w:rPr>
              <w:t>Excel格式</w:t>
            </w:r>
            <w:r>
              <w:rPr>
                <w:rFonts w:ascii="仿宋_GB2312" w:hAnsi="仿宋_GB2312" w:cs="仿宋_GB2312" w:eastAsia="仿宋_GB2312"/>
                <w:sz w:val="21"/>
              </w:rPr>
              <w:t xml:space="preserve"> </w:t>
            </w:r>
            <w:r>
              <w:rPr>
                <w:rFonts w:ascii="仿宋_GB2312" w:hAnsi="仿宋_GB2312" w:cs="仿宋_GB2312" w:eastAsia="仿宋_GB2312"/>
                <w:sz w:val="21"/>
              </w:rPr>
              <w:t>I/O 表。组态软件调试：组态软件</w:t>
            </w:r>
            <w:r>
              <w:rPr>
                <w:rFonts w:ascii="仿宋_GB2312" w:hAnsi="仿宋_GB2312" w:cs="仿宋_GB2312" w:eastAsia="仿宋_GB2312"/>
                <w:sz w:val="21"/>
              </w:rPr>
              <w:t>开发的模拟人机界面，可控制虚拟</w:t>
            </w:r>
            <w:r>
              <w:rPr>
                <w:rFonts w:ascii="仿宋_GB2312" w:hAnsi="仿宋_GB2312" w:cs="仿宋_GB2312" w:eastAsia="仿宋_GB2312"/>
                <w:sz w:val="21"/>
              </w:rPr>
              <w:t xml:space="preserve"> </w:t>
            </w:r>
            <w:r>
              <w:rPr>
                <w:rFonts w:ascii="仿宋_GB2312" w:hAnsi="仿宋_GB2312" w:cs="仿宋_GB2312" w:eastAsia="仿宋_GB2312"/>
                <w:sz w:val="21"/>
              </w:rPr>
              <w:t>PLC，</w:t>
            </w:r>
            <w:r>
              <w:rPr>
                <w:rFonts w:ascii="仿宋_GB2312" w:hAnsi="仿宋_GB2312" w:cs="仿宋_GB2312" w:eastAsia="仿宋_GB2312"/>
                <w:sz w:val="21"/>
              </w:rPr>
              <w:t>对仿真场景的虚拟设备进行操作。自动</w:t>
            </w:r>
            <w:r>
              <w:rPr>
                <w:rFonts w:ascii="仿宋_GB2312" w:hAnsi="仿宋_GB2312" w:cs="仿宋_GB2312" w:eastAsia="仿宋_GB2312"/>
                <w:sz w:val="21"/>
              </w:rPr>
              <w:t>考评：软件具有数据实时采集与分析、</w:t>
            </w:r>
            <w:r>
              <w:rPr>
                <w:rFonts w:ascii="仿宋_GB2312" w:hAnsi="仿宋_GB2312" w:cs="仿宋_GB2312" w:eastAsia="仿宋_GB2312"/>
                <w:sz w:val="21"/>
              </w:rPr>
              <w:t>自动评分功能。先由教师在软件上出题，自动生成评分规则，学员在考核过程中，</w:t>
            </w:r>
            <w:r>
              <w:rPr>
                <w:rFonts w:ascii="仿宋_GB2312" w:hAnsi="仿宋_GB2312" w:cs="仿宋_GB2312" w:eastAsia="仿宋_GB2312"/>
                <w:sz w:val="21"/>
              </w:rPr>
              <w:t>软件实时记录学员的操作过程、执行结果、异常事件，并根据考试评分规则计</w:t>
            </w:r>
            <w:r>
              <w:rPr>
                <w:rFonts w:ascii="仿宋_GB2312" w:hAnsi="仿宋_GB2312" w:cs="仿宋_GB2312" w:eastAsia="仿宋_GB2312"/>
                <w:sz w:val="21"/>
              </w:rPr>
              <w:t>算最终成绩。</w:t>
            </w:r>
          </w:p>
          <w:p>
            <w:pPr>
              <w:pStyle w:val="null3"/>
              <w:spacing w:before="75"/>
              <w:ind w:left="135" w:right="15"/>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投标时提供该项至少</w:t>
            </w:r>
            <w:r>
              <w:rPr>
                <w:rFonts w:ascii="仿宋_GB2312" w:hAnsi="仿宋_GB2312" w:cs="仿宋_GB2312" w:eastAsia="仿宋_GB2312"/>
                <w:sz w:val="21"/>
              </w:rPr>
              <w:t>5 张运行截图）。软件 3D 虚拟考评功能至少包含电</w:t>
            </w:r>
            <w:r>
              <w:rPr>
                <w:rFonts w:ascii="仿宋_GB2312" w:hAnsi="仿宋_GB2312" w:cs="仿宋_GB2312" w:eastAsia="仿宋_GB2312"/>
                <w:sz w:val="21"/>
              </w:rPr>
              <w:t>镀生产线控制、多种液体混合装置、控制机械手控制、模拟量变频闭环调速控制、模拟量变频开环调速控制、十字路口交通灯控制、数码显示控制、水塔水位控制、四层电梯控制、四节传送带控</w:t>
            </w:r>
            <w:r>
              <w:rPr>
                <w:rFonts w:ascii="仿宋_GB2312" w:hAnsi="仿宋_GB2312" w:cs="仿宋_GB2312" w:eastAsia="仿宋_GB2312"/>
                <w:sz w:val="21"/>
              </w:rPr>
              <w:t>制、天塔之光控制、温度</w:t>
            </w:r>
            <w:r>
              <w:rPr>
                <w:rFonts w:ascii="仿宋_GB2312" w:hAnsi="仿宋_GB2312" w:cs="仿宋_GB2312" w:eastAsia="仿宋_GB2312"/>
                <w:sz w:val="21"/>
              </w:rPr>
              <w:t xml:space="preserve"> </w:t>
            </w:r>
            <w:r>
              <w:rPr>
                <w:rFonts w:ascii="仿宋_GB2312" w:hAnsi="仿宋_GB2312" w:cs="仿宋_GB2312" w:eastAsia="仿宋_GB2312"/>
                <w:sz w:val="21"/>
              </w:rPr>
              <w:t>PID 控制、音</w:t>
            </w:r>
            <w:r>
              <w:rPr>
                <w:rFonts w:ascii="仿宋_GB2312" w:hAnsi="仿宋_GB2312" w:cs="仿宋_GB2312" w:eastAsia="仿宋_GB2312"/>
                <w:sz w:val="21"/>
              </w:rPr>
              <w:t>乐喷泉控制、邮件分拣机控制、直线运</w:t>
            </w:r>
            <w:r>
              <w:rPr>
                <w:rFonts w:ascii="仿宋_GB2312" w:hAnsi="仿宋_GB2312" w:cs="仿宋_GB2312" w:eastAsia="仿宋_GB2312"/>
                <w:sz w:val="21"/>
              </w:rPr>
              <w:t>动位置定位控制、装配流水线控制、自</w:t>
            </w:r>
            <w:r>
              <w:rPr>
                <w:rFonts w:ascii="仿宋_GB2312" w:hAnsi="仿宋_GB2312" w:cs="仿宋_GB2312" w:eastAsia="仿宋_GB2312"/>
                <w:sz w:val="21"/>
              </w:rPr>
              <w:t>动配料装车系统控制、自动洗衣机控制</w:t>
            </w:r>
            <w:r>
              <w:rPr>
                <w:rFonts w:ascii="仿宋_GB2312" w:hAnsi="仿宋_GB2312" w:cs="仿宋_GB2312" w:eastAsia="仿宋_GB2312"/>
                <w:sz w:val="21"/>
              </w:rPr>
              <w:t>自控轧钢机控制、电机星三角启动控制、</w:t>
            </w:r>
            <w:r>
              <w:rPr>
                <w:rFonts w:ascii="仿宋_GB2312" w:hAnsi="仿宋_GB2312" w:cs="仿宋_GB2312" w:eastAsia="仿宋_GB2312"/>
                <w:sz w:val="21"/>
              </w:rPr>
              <w:t>电机正反转控制考评。</w:t>
            </w:r>
          </w:p>
          <w:p>
            <w:pPr>
              <w:pStyle w:val="null3"/>
              <w:spacing w:before="150"/>
              <w:ind w:left="105" w:right="180" w:firstLine="2"/>
              <w:jc w:val="both"/>
            </w:pPr>
            <w:r>
              <w:rPr>
                <w:rFonts w:ascii="仿宋_GB2312" w:hAnsi="仿宋_GB2312" w:cs="仿宋_GB2312" w:eastAsia="仿宋_GB2312"/>
                <w:sz w:val="21"/>
                <w:b/>
              </w:rPr>
              <w:t>2.AI 交互平台+数字化智能制造仿真开</w:t>
            </w:r>
            <w:r>
              <w:rPr>
                <w:rFonts w:ascii="仿宋_GB2312" w:hAnsi="仿宋_GB2312" w:cs="仿宋_GB2312" w:eastAsia="仿宋_GB2312"/>
                <w:sz w:val="21"/>
                <w:b/>
              </w:rPr>
              <w:t>发平台（</w:t>
            </w:r>
            <w:r>
              <w:rPr>
                <w:rFonts w:ascii="仿宋_GB2312" w:hAnsi="仿宋_GB2312" w:cs="仿宋_GB2312" w:eastAsia="仿宋_GB2312"/>
                <w:sz w:val="21"/>
                <w:b/>
              </w:rPr>
              <w:t>2</w:t>
            </w:r>
            <w:r>
              <w:rPr>
                <w:rFonts w:ascii="仿宋_GB2312" w:hAnsi="仿宋_GB2312" w:cs="仿宋_GB2312" w:eastAsia="仿宋_GB2312"/>
                <w:sz w:val="21"/>
                <w:b/>
              </w:rPr>
              <w:t xml:space="preserve"> </w:t>
            </w:r>
            <w:r>
              <w:rPr>
                <w:rFonts w:ascii="仿宋_GB2312" w:hAnsi="仿宋_GB2312" w:cs="仿宋_GB2312" w:eastAsia="仿宋_GB2312"/>
                <w:sz w:val="21"/>
                <w:b/>
              </w:rPr>
              <w:t>套）</w:t>
            </w:r>
          </w:p>
          <w:p>
            <w:pPr>
              <w:pStyle w:val="null3"/>
              <w:spacing w:before="150"/>
              <w:ind w:left="105" w:right="15" w:firstLine="38"/>
              <w:jc w:val="both"/>
            </w:pPr>
            <w:r>
              <w:rPr>
                <w:rFonts w:ascii="仿宋_GB2312" w:hAnsi="仿宋_GB2312" w:cs="仿宋_GB2312" w:eastAsia="仿宋_GB2312"/>
                <w:sz w:val="21"/>
              </w:rPr>
              <w:t>（</w:t>
            </w:r>
            <w:r>
              <w:rPr>
                <w:rFonts w:ascii="仿宋_GB2312" w:hAnsi="仿宋_GB2312" w:cs="仿宋_GB2312" w:eastAsia="仿宋_GB2312"/>
                <w:sz w:val="21"/>
              </w:rPr>
              <w:t>1）支持</w:t>
            </w:r>
            <w:r>
              <w:rPr>
                <w:rFonts w:ascii="仿宋_GB2312" w:hAnsi="仿宋_GB2312" w:cs="仿宋_GB2312" w:eastAsia="仿宋_GB2312"/>
                <w:sz w:val="21"/>
              </w:rPr>
              <w:t xml:space="preserve"> </w:t>
            </w:r>
            <w:r>
              <w:rPr>
                <w:rFonts w:ascii="仿宋_GB2312" w:hAnsi="仿宋_GB2312" w:cs="仿宋_GB2312" w:eastAsia="仿宋_GB2312"/>
                <w:sz w:val="21"/>
              </w:rPr>
              <w:t>DeepSeek</w:t>
            </w:r>
            <w:r>
              <w:rPr>
                <w:rFonts w:ascii="仿宋_GB2312" w:hAnsi="仿宋_GB2312" w:cs="仿宋_GB2312" w:eastAsia="仿宋_GB2312"/>
                <w:sz w:val="21"/>
              </w:rPr>
              <w:t xml:space="preserve"> </w:t>
            </w:r>
            <w:r>
              <w:rPr>
                <w:rFonts w:ascii="仿宋_GB2312" w:hAnsi="仿宋_GB2312" w:cs="仿宋_GB2312" w:eastAsia="仿宋_GB2312"/>
                <w:sz w:val="21"/>
              </w:rPr>
              <w:t>、</w:t>
            </w:r>
            <w:r>
              <w:rPr>
                <w:rFonts w:ascii="仿宋_GB2312" w:hAnsi="仿宋_GB2312" w:cs="仿宋_GB2312" w:eastAsia="仿宋_GB2312"/>
                <w:sz w:val="21"/>
              </w:rPr>
              <w:t>Qwen、豆包等</w:t>
            </w:r>
            <w:r>
              <w:rPr>
                <w:rFonts w:ascii="仿宋_GB2312" w:hAnsi="仿宋_GB2312" w:cs="仿宋_GB2312" w:eastAsia="仿宋_GB2312"/>
                <w:sz w:val="21"/>
              </w:rPr>
              <w:t>主流大模型，结合检索增强生成引擎与动态微调技术，构建可扩展的认知计算</w:t>
            </w:r>
            <w:r>
              <w:rPr>
                <w:rFonts w:ascii="仿宋_GB2312" w:hAnsi="仿宋_GB2312" w:cs="仿宋_GB2312" w:eastAsia="仿宋_GB2312"/>
                <w:sz w:val="21"/>
              </w:rPr>
              <w:t>中枢。支持输入输出管理、公有库调用、</w:t>
            </w:r>
            <w:r>
              <w:rPr>
                <w:rFonts w:ascii="仿宋_GB2312" w:hAnsi="仿宋_GB2312" w:cs="仿宋_GB2312" w:eastAsia="仿宋_GB2312"/>
                <w:sz w:val="21"/>
              </w:rPr>
              <w:t>用户管理、</w:t>
            </w:r>
            <w:r>
              <w:rPr>
                <w:rFonts w:ascii="仿宋_GB2312" w:hAnsi="仿宋_GB2312" w:cs="仿宋_GB2312" w:eastAsia="仿宋_GB2312"/>
                <w:sz w:val="21"/>
              </w:rPr>
              <w:t>AI 题库管理，可以用于基础</w:t>
            </w:r>
            <w:r>
              <w:rPr>
                <w:rFonts w:ascii="仿宋_GB2312" w:hAnsi="仿宋_GB2312" w:cs="仿宋_GB2312" w:eastAsia="仿宋_GB2312"/>
                <w:sz w:val="21"/>
              </w:rPr>
              <w:t>知识视频学习、实验项目教学指导、样</w:t>
            </w:r>
            <w:r>
              <w:rPr>
                <w:rFonts w:ascii="仿宋_GB2312" w:hAnsi="仿宋_GB2312" w:cs="仿宋_GB2312" w:eastAsia="仿宋_GB2312"/>
                <w:sz w:val="21"/>
              </w:rPr>
              <w:t>例程序编写、程序纠错、</w:t>
            </w:r>
            <w:r>
              <w:rPr>
                <w:rFonts w:ascii="仿宋_GB2312" w:hAnsi="仿宋_GB2312" w:cs="仿宋_GB2312" w:eastAsia="仿宋_GB2312"/>
                <w:sz w:val="21"/>
              </w:rPr>
              <w:t>AI</w:t>
            </w:r>
            <w:r>
              <w:rPr>
                <w:rFonts w:ascii="仿宋_GB2312" w:hAnsi="仿宋_GB2312" w:cs="仿宋_GB2312" w:eastAsia="仿宋_GB2312"/>
                <w:sz w:val="21"/>
              </w:rPr>
              <w:t xml:space="preserve"> </w:t>
            </w:r>
            <w:r>
              <w:rPr>
                <w:rFonts w:ascii="仿宋_GB2312" w:hAnsi="仿宋_GB2312" w:cs="仿宋_GB2312" w:eastAsia="仿宋_GB2312"/>
                <w:sz w:val="21"/>
              </w:rPr>
              <w:t>出题。交互</w:t>
            </w:r>
            <w:r>
              <w:rPr>
                <w:rFonts w:ascii="仿宋_GB2312" w:hAnsi="仿宋_GB2312" w:cs="仿宋_GB2312" w:eastAsia="仿宋_GB2312"/>
                <w:sz w:val="21"/>
              </w:rPr>
              <w:t>系统：支持文本</w:t>
            </w:r>
            <w:r>
              <w:rPr>
                <w:rFonts w:ascii="仿宋_GB2312" w:hAnsi="仿宋_GB2312" w:cs="仿宋_GB2312" w:eastAsia="仿宋_GB2312"/>
                <w:sz w:val="21"/>
              </w:rPr>
              <w:t>/语音双通道智能识别，集成多方言语音识别引擎。动态意图解析引擎，基于检索增强生成技术实现三级问题聚焦（领域判定→知识库精准检</w:t>
            </w:r>
            <w:r>
              <w:rPr>
                <w:rFonts w:ascii="仿宋_GB2312" w:hAnsi="仿宋_GB2312" w:cs="仿宋_GB2312" w:eastAsia="仿宋_GB2312"/>
                <w:sz w:val="21"/>
              </w:rPr>
              <w:t>索</w:t>
            </w:r>
            <w:r>
              <w:rPr>
                <w:rFonts w:ascii="仿宋_GB2312" w:hAnsi="仿宋_GB2312" w:cs="仿宋_GB2312" w:eastAsia="仿宋_GB2312"/>
                <w:sz w:val="21"/>
              </w:rPr>
              <w:t>→模糊问题推荐</w:t>
            </w:r>
            <w:r>
              <w:rPr>
                <w:rFonts w:ascii="仿宋_GB2312" w:hAnsi="仿宋_GB2312" w:cs="仿宋_GB2312" w:eastAsia="仿宋_GB2312"/>
                <w:sz w:val="21"/>
              </w:rPr>
              <w:t>），</w:t>
            </w:r>
            <w:r>
              <w:rPr>
                <w:rFonts w:ascii="仿宋_GB2312" w:hAnsi="仿宋_GB2312" w:cs="仿宋_GB2312" w:eastAsia="仿宋_GB2312"/>
                <w:sz w:val="21"/>
              </w:rPr>
              <w:t>关联问题推荐准确</w:t>
            </w:r>
            <w:r>
              <w:rPr>
                <w:rFonts w:ascii="仿宋_GB2312" w:hAnsi="仿宋_GB2312" w:cs="仿宋_GB2312" w:eastAsia="仿宋_GB2312"/>
                <w:sz w:val="21"/>
              </w:rPr>
              <w:t>率</w:t>
            </w:r>
            <w:r>
              <w:rPr>
                <w:rFonts w:ascii="仿宋_GB2312" w:hAnsi="仿宋_GB2312" w:cs="仿宋_GB2312" w:eastAsia="仿宋_GB2312"/>
                <w:sz w:val="21"/>
              </w:rPr>
              <w:t>&gt;92%。，</w:t>
            </w:r>
            <w:r>
              <w:rPr>
                <w:rFonts w:ascii="仿宋_GB2312" w:hAnsi="仿宋_GB2312" w:cs="仿宋_GB2312" w:eastAsia="仿宋_GB2312"/>
                <w:sz w:val="21"/>
              </w:rPr>
              <w:t xml:space="preserve"> </w:t>
            </w:r>
            <w:r>
              <w:rPr>
                <w:rFonts w:ascii="仿宋_GB2312" w:hAnsi="仿宋_GB2312" w:cs="仿宋_GB2312" w:eastAsia="仿宋_GB2312"/>
                <w:sz w:val="21"/>
              </w:rPr>
              <w:t>全媒体内容生成：支持文本</w:t>
            </w:r>
            <w:r>
              <w:rPr>
                <w:rFonts w:ascii="仿宋_GB2312" w:hAnsi="仿宋_GB2312" w:cs="仿宋_GB2312" w:eastAsia="仿宋_GB2312"/>
                <w:sz w:val="21"/>
              </w:rPr>
              <w:t>/</w:t>
            </w:r>
            <w:r>
              <w:rPr>
                <w:rFonts w:ascii="仿宋_GB2312" w:hAnsi="仿宋_GB2312" w:cs="仿宋_GB2312" w:eastAsia="仿宋_GB2312"/>
                <w:sz w:val="21"/>
              </w:rPr>
              <w:t>表格</w:t>
            </w:r>
            <w:r>
              <w:rPr>
                <w:rFonts w:ascii="仿宋_GB2312" w:hAnsi="仿宋_GB2312" w:cs="仿宋_GB2312" w:eastAsia="仿宋_GB2312"/>
                <w:sz w:val="21"/>
              </w:rPr>
              <w:t>/图表/视频的多模态输出。</w:t>
            </w:r>
          </w:p>
          <w:p>
            <w:pPr>
              <w:pStyle w:val="null3"/>
              <w:spacing w:before="150"/>
              <w:ind w:left="105" w:right="15" w:firstLine="36"/>
              <w:jc w:val="both"/>
            </w:pPr>
            <w:r>
              <w:rPr>
                <w:rFonts w:ascii="仿宋_GB2312" w:hAnsi="仿宋_GB2312" w:cs="仿宋_GB2312" w:eastAsia="仿宋_GB2312"/>
                <w:sz w:val="21"/>
              </w:rPr>
              <w:t>（</w:t>
            </w:r>
            <w:r>
              <w:rPr>
                <w:rFonts w:ascii="仿宋_GB2312" w:hAnsi="仿宋_GB2312" w:cs="仿宋_GB2312" w:eastAsia="仿宋_GB2312"/>
                <w:sz w:val="21"/>
              </w:rPr>
              <w:t>2）工业级检索增强生成知识中：包含</w:t>
            </w:r>
            <w:r>
              <w:rPr>
                <w:rFonts w:ascii="仿宋_GB2312" w:hAnsi="仿宋_GB2312" w:cs="仿宋_GB2312" w:eastAsia="仿宋_GB2312"/>
                <w:sz w:val="21"/>
              </w:rPr>
              <w:t>智能制造类、工业机器人类，机械与钳</w:t>
            </w:r>
            <w:r>
              <w:rPr>
                <w:rFonts w:ascii="仿宋_GB2312" w:hAnsi="仿宋_GB2312" w:cs="仿宋_GB2312" w:eastAsia="仿宋_GB2312"/>
                <w:sz w:val="21"/>
              </w:rPr>
              <w:t>工类，数控机床类，制冷与热工类、电</w:t>
            </w:r>
            <w:r>
              <w:rPr>
                <w:rFonts w:ascii="仿宋_GB2312" w:hAnsi="仿宋_GB2312" w:cs="仿宋_GB2312" w:eastAsia="仿宋_GB2312"/>
                <w:sz w:val="21"/>
              </w:rPr>
              <w:t>工电子类等至少</w:t>
            </w:r>
            <w:r>
              <w:rPr>
                <w:rFonts w:ascii="仿宋_GB2312" w:hAnsi="仿宋_GB2312" w:cs="仿宋_GB2312" w:eastAsia="仿宋_GB2312"/>
                <w:sz w:val="21"/>
              </w:rPr>
              <w:t>7 类的检索，超50 万</w:t>
            </w:r>
            <w:r>
              <w:rPr>
                <w:rFonts w:ascii="仿宋_GB2312" w:hAnsi="仿宋_GB2312" w:cs="仿宋_GB2312" w:eastAsia="仿宋_GB2312"/>
                <w:sz w:val="21"/>
              </w:rPr>
              <w:t>条结构化知识单元；支持多模态数据（文</w:t>
            </w:r>
            <w:r>
              <w:rPr>
                <w:rFonts w:ascii="仿宋_GB2312" w:hAnsi="仿宋_GB2312" w:cs="仿宋_GB2312" w:eastAsia="仿宋_GB2312"/>
                <w:sz w:val="21"/>
              </w:rPr>
              <w:t>档</w:t>
            </w:r>
            <w:r>
              <w:rPr>
                <w:rFonts w:ascii="仿宋_GB2312" w:hAnsi="仿宋_GB2312" w:cs="仿宋_GB2312" w:eastAsia="仿宋_GB2312"/>
                <w:sz w:val="21"/>
              </w:rPr>
              <w:t>/视频/代码）的语义检索与知识关联。</w:t>
            </w:r>
            <w:r>
              <w:rPr>
                <w:rFonts w:ascii="仿宋_GB2312" w:hAnsi="仿宋_GB2312" w:cs="仿宋_GB2312" w:eastAsia="仿宋_GB2312"/>
                <w:sz w:val="21"/>
              </w:rPr>
              <w:t>智能评估：可自动输出理论考卷和实操</w:t>
            </w:r>
            <w:r>
              <w:rPr>
                <w:rFonts w:ascii="仿宋_GB2312" w:hAnsi="仿宋_GB2312" w:cs="仿宋_GB2312" w:eastAsia="仿宋_GB2312"/>
                <w:sz w:val="21"/>
              </w:rPr>
              <w:t>考卷。理论部分支持单选题、多选题、</w:t>
            </w:r>
            <w:r>
              <w:rPr>
                <w:rFonts w:ascii="仿宋_GB2312" w:hAnsi="仿宋_GB2312" w:cs="仿宋_GB2312" w:eastAsia="仿宋_GB2312"/>
                <w:sz w:val="21"/>
              </w:rPr>
              <w:t>判断题、简答题，单一类型出题，也可混合出题，并输出参考答案，实操部分支持实操任务书和评分表。</w:t>
            </w:r>
            <w:r>
              <w:rPr>
                <w:rFonts w:ascii="仿宋_GB2312" w:hAnsi="仿宋_GB2312" w:cs="仿宋_GB2312" w:eastAsia="仿宋_GB2312"/>
                <w:sz w:val="21"/>
              </w:rPr>
              <w:t>（提供至少</w:t>
            </w:r>
            <w:r>
              <w:rPr>
                <w:rFonts w:ascii="仿宋_GB2312" w:hAnsi="仿宋_GB2312" w:cs="仿宋_GB2312" w:eastAsia="仿宋_GB2312"/>
                <w:sz w:val="21"/>
              </w:rPr>
              <w:t>5 张运行截图）</w:t>
            </w:r>
            <w:r>
              <w:rPr>
                <w:rFonts w:ascii="仿宋_GB2312" w:hAnsi="仿宋_GB2312" w:cs="仿宋_GB2312" w:eastAsia="仿宋_GB2312"/>
                <w:sz w:val="21"/>
              </w:rPr>
              <w:t>。</w:t>
            </w:r>
          </w:p>
          <w:p>
            <w:pPr>
              <w:pStyle w:val="null3"/>
              <w:spacing w:before="150"/>
              <w:ind w:left="105"/>
              <w:jc w:val="both"/>
            </w:pPr>
            <w:r>
              <w:rPr>
                <w:rFonts w:ascii="仿宋_GB2312" w:hAnsi="仿宋_GB2312" w:cs="仿宋_GB2312" w:eastAsia="仿宋_GB2312"/>
                <w:sz w:val="21"/>
                <w:b/>
              </w:rPr>
              <w:t>3.工业互联网系统（</w:t>
            </w:r>
            <w:r>
              <w:rPr>
                <w:rFonts w:ascii="仿宋_GB2312" w:hAnsi="仿宋_GB2312" w:cs="仿宋_GB2312" w:eastAsia="仿宋_GB2312"/>
                <w:sz w:val="21"/>
                <w:b/>
              </w:rPr>
              <w:t>2</w:t>
            </w:r>
            <w:r>
              <w:rPr>
                <w:rFonts w:ascii="仿宋_GB2312" w:hAnsi="仿宋_GB2312" w:cs="仿宋_GB2312" w:eastAsia="仿宋_GB2312"/>
                <w:sz w:val="21"/>
                <w:b/>
              </w:rPr>
              <w:t xml:space="preserve"> </w:t>
            </w:r>
            <w:r>
              <w:rPr>
                <w:rFonts w:ascii="仿宋_GB2312" w:hAnsi="仿宋_GB2312" w:cs="仿宋_GB2312" w:eastAsia="仿宋_GB2312"/>
                <w:sz w:val="21"/>
                <w:b/>
              </w:rPr>
              <w:t>套）</w:t>
            </w:r>
          </w:p>
          <w:p>
            <w:pPr>
              <w:pStyle w:val="null3"/>
              <w:spacing w:before="75"/>
              <w:ind w:left="120"/>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 xml:space="preserve"> </w:t>
            </w:r>
            <w:r>
              <w:rPr>
                <w:rFonts w:ascii="仿宋_GB2312" w:hAnsi="仿宋_GB2312" w:cs="仿宋_GB2312" w:eastAsia="仿宋_GB2312"/>
                <w:sz w:val="21"/>
              </w:rPr>
              <w:t>Modbus 协议、</w:t>
            </w:r>
            <w:r>
              <w:rPr>
                <w:rFonts w:ascii="仿宋_GB2312" w:hAnsi="仿宋_GB2312" w:cs="仿宋_GB2312" w:eastAsia="仿宋_GB2312"/>
                <w:sz w:val="21"/>
              </w:rPr>
              <w:t xml:space="preserve"> </w:t>
            </w:r>
            <w:r>
              <w:rPr>
                <w:rFonts w:ascii="仿宋_GB2312" w:hAnsi="仿宋_GB2312" w:cs="仿宋_GB2312" w:eastAsia="仿宋_GB2312"/>
                <w:sz w:val="21"/>
              </w:rPr>
              <w:t>DLT645 协议以及</w:t>
            </w:r>
            <w:r>
              <w:rPr>
                <w:rFonts w:ascii="仿宋_GB2312" w:hAnsi="仿宋_GB2312" w:cs="仿宋_GB2312" w:eastAsia="仿宋_GB2312"/>
                <w:sz w:val="21"/>
              </w:rPr>
              <w:t>各类</w:t>
            </w:r>
            <w:r>
              <w:rPr>
                <w:rFonts w:ascii="仿宋_GB2312" w:hAnsi="仿宋_GB2312" w:cs="仿宋_GB2312" w:eastAsia="仿宋_GB2312"/>
                <w:sz w:val="21"/>
              </w:rPr>
              <w:t>PLC 通讯协议；支持物联采集数据、</w:t>
            </w:r>
            <w:r>
              <w:rPr>
                <w:rFonts w:ascii="仿宋_GB2312" w:hAnsi="仿宋_GB2312" w:cs="仿宋_GB2312" w:eastAsia="仿宋_GB2312"/>
                <w:sz w:val="21"/>
              </w:rPr>
              <w:t>管理类数据、运算类数据存储传输；云</w:t>
            </w:r>
            <w:r>
              <w:rPr>
                <w:rFonts w:ascii="仿宋_GB2312" w:hAnsi="仿宋_GB2312" w:cs="仿宋_GB2312" w:eastAsia="仿宋_GB2312"/>
                <w:sz w:val="21"/>
              </w:rPr>
              <w:t>端轮询、边缘计算、数据透传三种数据</w:t>
            </w:r>
            <w:r>
              <w:rPr>
                <w:rFonts w:ascii="仿宋_GB2312" w:hAnsi="仿宋_GB2312" w:cs="仿宋_GB2312" w:eastAsia="仿宋_GB2312"/>
                <w:sz w:val="21"/>
              </w:rPr>
              <w:t>采集处理规则。</w:t>
            </w:r>
          </w:p>
          <w:p>
            <w:pPr>
              <w:pStyle w:val="null3"/>
              <w:spacing w:before="240"/>
              <w:ind w:left="120" w:right="120" w:firstLine="32"/>
              <w:jc w:val="both"/>
            </w:pPr>
            <w:r>
              <w:rPr>
                <w:rFonts w:ascii="仿宋_GB2312" w:hAnsi="仿宋_GB2312" w:cs="仿宋_GB2312" w:eastAsia="仿宋_GB2312"/>
                <w:sz w:val="21"/>
              </w:rPr>
              <w:t>（</w:t>
            </w:r>
            <w:r>
              <w:rPr>
                <w:rFonts w:ascii="仿宋_GB2312" w:hAnsi="仿宋_GB2312" w:cs="仿宋_GB2312" w:eastAsia="仿宋_GB2312"/>
                <w:sz w:val="21"/>
              </w:rPr>
              <w:t>2）对用户进行增加、删除、修改、启</w:t>
            </w:r>
            <w:r>
              <w:rPr>
                <w:rFonts w:ascii="仿宋_GB2312" w:hAnsi="仿宋_GB2312" w:cs="仿宋_GB2312" w:eastAsia="仿宋_GB2312"/>
                <w:sz w:val="21"/>
              </w:rPr>
              <w:t>用禁用和管理，管理用户与组织和角色</w:t>
            </w:r>
            <w:r>
              <w:rPr>
                <w:rFonts w:ascii="仿宋_GB2312" w:hAnsi="仿宋_GB2312" w:cs="仿宋_GB2312" w:eastAsia="仿宋_GB2312"/>
                <w:sz w:val="21"/>
              </w:rPr>
              <w:t>的关联关系，也可以进行场景、网关、</w:t>
            </w:r>
            <w:r>
              <w:rPr>
                <w:rFonts w:ascii="仿宋_GB2312" w:hAnsi="仿宋_GB2312" w:cs="仿宋_GB2312" w:eastAsia="仿宋_GB2312"/>
                <w:sz w:val="21"/>
              </w:rPr>
              <w:t>设备、变量的权限配置。</w:t>
            </w:r>
          </w:p>
          <w:p>
            <w:pPr>
              <w:pStyle w:val="null3"/>
              <w:spacing w:before="150"/>
              <w:ind w:left="120" w:right="120" w:firstLine="35"/>
              <w:jc w:val="both"/>
            </w:pPr>
            <w:r>
              <w:rPr>
                <w:rFonts w:ascii="仿宋_GB2312" w:hAnsi="仿宋_GB2312" w:cs="仿宋_GB2312" w:eastAsia="仿宋_GB2312"/>
                <w:sz w:val="21"/>
              </w:rPr>
              <w:t>（</w:t>
            </w:r>
            <w:r>
              <w:rPr>
                <w:rFonts w:ascii="仿宋_GB2312" w:hAnsi="仿宋_GB2312" w:cs="仿宋_GB2312" w:eastAsia="仿宋_GB2312"/>
                <w:sz w:val="21"/>
              </w:rPr>
              <w:t>3）可实现对网关设备的远程参数配</w:t>
            </w:r>
            <w:r>
              <w:rPr>
                <w:rFonts w:ascii="仿宋_GB2312" w:hAnsi="仿宋_GB2312" w:cs="仿宋_GB2312" w:eastAsia="仿宋_GB2312"/>
                <w:sz w:val="21"/>
              </w:rPr>
              <w:t>置、查看和修改，实现对网关设备的远程固件版本升级。需满足线异地组网功</w:t>
            </w:r>
            <w:r>
              <w:rPr>
                <w:rFonts w:ascii="仿宋_GB2312" w:hAnsi="仿宋_GB2312" w:cs="仿宋_GB2312" w:eastAsia="仿宋_GB2312"/>
                <w:sz w:val="21"/>
              </w:rPr>
              <w:t>能。</w:t>
            </w:r>
          </w:p>
          <w:p>
            <w:pPr>
              <w:pStyle w:val="null3"/>
              <w:spacing w:before="135"/>
              <w:ind w:left="105" w:right="120" w:firstLine="37"/>
              <w:jc w:val="both"/>
            </w:pPr>
            <w:r>
              <w:rPr>
                <w:rFonts w:ascii="仿宋_GB2312" w:hAnsi="仿宋_GB2312" w:cs="仿宋_GB2312" w:eastAsia="仿宋_GB2312"/>
                <w:sz w:val="21"/>
              </w:rPr>
              <w:t>（</w:t>
            </w:r>
            <w:r>
              <w:rPr>
                <w:rFonts w:ascii="仿宋_GB2312" w:hAnsi="仿宋_GB2312" w:cs="仿宋_GB2312" w:eastAsia="仿宋_GB2312"/>
                <w:sz w:val="21"/>
              </w:rPr>
              <w:t>4）支持西门子、欧姆龙、三菱、汇川</w:t>
            </w:r>
            <w:r>
              <w:rPr>
                <w:rFonts w:ascii="仿宋_GB2312" w:hAnsi="仿宋_GB2312" w:cs="仿宋_GB2312" w:eastAsia="仿宋_GB2312"/>
                <w:sz w:val="21"/>
              </w:rPr>
              <w:t>等主流</w:t>
            </w:r>
            <w:r>
              <w:rPr>
                <w:rFonts w:ascii="仿宋_GB2312" w:hAnsi="仿宋_GB2312" w:cs="仿宋_GB2312" w:eastAsia="仿宋_GB2312"/>
                <w:sz w:val="21"/>
              </w:rPr>
              <w:t xml:space="preserve"> </w:t>
            </w:r>
            <w:r>
              <w:rPr>
                <w:rFonts w:ascii="仿宋_GB2312" w:hAnsi="仿宋_GB2312" w:cs="仿宋_GB2312" w:eastAsia="仿宋_GB2312"/>
                <w:sz w:val="21"/>
              </w:rPr>
              <w:t>PLC 协议标准的 MODBUS 协议</w:t>
            </w:r>
            <w:r>
              <w:rPr>
                <w:rFonts w:ascii="仿宋_GB2312" w:hAnsi="仿宋_GB2312" w:cs="仿宋_GB2312" w:eastAsia="仿宋_GB2312"/>
                <w:sz w:val="21"/>
              </w:rPr>
              <w:t>解析模板组态：基于设备模板的组态，使用该模板的设备都统一自动复用该组态画面；模板触发器：基于设备模板的触发器，使用该模板的设备都统一自动</w:t>
            </w:r>
            <w:r>
              <w:rPr>
                <w:rFonts w:ascii="仿宋_GB2312" w:hAnsi="仿宋_GB2312" w:cs="仿宋_GB2312" w:eastAsia="仿宋_GB2312"/>
                <w:sz w:val="21"/>
              </w:rPr>
              <w:t>复用该触发器；</w:t>
            </w:r>
          </w:p>
          <w:p>
            <w:pPr>
              <w:pStyle w:val="null3"/>
              <w:spacing w:before="150"/>
              <w:ind w:left="120" w:right="120" w:firstLine="33"/>
              <w:jc w:val="both"/>
            </w:pPr>
            <w:r>
              <w:rPr>
                <w:rFonts w:ascii="仿宋_GB2312" w:hAnsi="仿宋_GB2312" w:cs="仿宋_GB2312" w:eastAsia="仿宋_GB2312"/>
                <w:sz w:val="21"/>
              </w:rPr>
              <w:t>（</w:t>
            </w:r>
            <w:r>
              <w:rPr>
                <w:rFonts w:ascii="仿宋_GB2312" w:hAnsi="仿宋_GB2312" w:cs="仿宋_GB2312" w:eastAsia="仿宋_GB2312"/>
                <w:sz w:val="21"/>
              </w:rPr>
              <w:t>5）实现跨网关和设备的组态画面的编</w:t>
            </w:r>
            <w:r>
              <w:rPr>
                <w:rFonts w:ascii="仿宋_GB2312" w:hAnsi="仿宋_GB2312" w:cs="仿宋_GB2312" w:eastAsia="仿宋_GB2312"/>
                <w:sz w:val="21"/>
              </w:rPr>
              <w:t>辑。</w:t>
            </w:r>
          </w:p>
          <w:p>
            <w:pPr>
              <w:pStyle w:val="null3"/>
              <w:spacing w:before="150"/>
              <w:ind w:left="105" w:right="105" w:firstLine="37"/>
              <w:jc w:val="both"/>
            </w:pPr>
            <w:r>
              <w:rPr>
                <w:rFonts w:ascii="仿宋_GB2312" w:hAnsi="仿宋_GB2312" w:cs="仿宋_GB2312" w:eastAsia="仿宋_GB2312"/>
                <w:sz w:val="21"/>
              </w:rPr>
              <w:t>（</w:t>
            </w:r>
            <w:r>
              <w:rPr>
                <w:rFonts w:ascii="仿宋_GB2312" w:hAnsi="仿宋_GB2312" w:cs="仿宋_GB2312" w:eastAsia="仿宋_GB2312"/>
                <w:sz w:val="21"/>
              </w:rPr>
              <w:t>6）支持对模型下的某个变量设置一个</w:t>
            </w:r>
            <w:r>
              <w:rPr>
                <w:rFonts w:ascii="仿宋_GB2312" w:hAnsi="仿宋_GB2312" w:cs="仿宋_GB2312" w:eastAsia="仿宋_GB2312"/>
                <w:sz w:val="21"/>
              </w:rPr>
              <w:t>或多个报警联动规则。模板触发器是以变量模板为单位进行触发器的设置，可设置同一变量模板下的同一从机或不同从机下变量的报警和联动独立触发器支持对产品</w:t>
            </w:r>
            <w:r>
              <w:rPr>
                <w:rFonts w:ascii="仿宋_GB2312" w:hAnsi="仿宋_GB2312" w:cs="仿宋_GB2312" w:eastAsia="仿宋_GB2312"/>
                <w:sz w:val="21"/>
              </w:rPr>
              <w:t>/场景，也支持对网关&amp;设备进行触发器设置。对报警联系人的添加和</w:t>
            </w:r>
            <w:r>
              <w:rPr>
                <w:rFonts w:ascii="仿宋_GB2312" w:hAnsi="仿宋_GB2312" w:cs="仿宋_GB2312" w:eastAsia="仿宋_GB2312"/>
                <w:sz w:val="21"/>
              </w:rPr>
              <w:t>管理。</w:t>
            </w:r>
          </w:p>
          <w:p>
            <w:pPr>
              <w:pStyle w:val="null3"/>
              <w:spacing w:before="150"/>
              <w:ind w:left="120" w:right="105" w:firstLine="31"/>
              <w:jc w:val="both"/>
            </w:pPr>
            <w:r>
              <w:rPr>
                <w:rFonts w:ascii="仿宋_GB2312" w:hAnsi="仿宋_GB2312" w:cs="仿宋_GB2312" w:eastAsia="仿宋_GB2312"/>
                <w:sz w:val="21"/>
              </w:rPr>
              <w:t>（</w:t>
            </w:r>
            <w:r>
              <w:rPr>
                <w:rFonts w:ascii="仿宋_GB2312" w:hAnsi="仿宋_GB2312" w:cs="仿宋_GB2312" w:eastAsia="仿宋_GB2312"/>
                <w:sz w:val="21"/>
              </w:rPr>
              <w:t>7）支持查看一个设备的一个或者多个</w:t>
            </w:r>
            <w:r>
              <w:rPr>
                <w:rFonts w:ascii="仿宋_GB2312" w:hAnsi="仿宋_GB2312" w:cs="仿宋_GB2312" w:eastAsia="仿宋_GB2312"/>
                <w:sz w:val="21"/>
              </w:rPr>
              <w:t>变量的历史曲线，同时可以</w:t>
            </w:r>
            <w:r>
              <w:rPr>
                <w:rFonts w:ascii="仿宋_GB2312" w:hAnsi="仿宋_GB2312" w:cs="仿宋_GB2312" w:eastAsia="仿宋_GB2312"/>
                <w:sz w:val="21"/>
              </w:rPr>
              <w:t xml:space="preserve">excel </w:t>
            </w:r>
            <w:r>
              <w:rPr>
                <w:rFonts w:ascii="仿宋_GB2312" w:hAnsi="仿宋_GB2312" w:cs="仿宋_GB2312" w:eastAsia="仿宋_GB2312"/>
                <w:sz w:val="21"/>
              </w:rPr>
              <w:t>形式</w:t>
            </w:r>
            <w:r>
              <w:rPr>
                <w:rFonts w:ascii="仿宋_GB2312" w:hAnsi="仿宋_GB2312" w:cs="仿宋_GB2312" w:eastAsia="仿宋_GB2312"/>
                <w:sz w:val="21"/>
              </w:rPr>
              <w:t>导出历史数据报表。</w:t>
            </w:r>
          </w:p>
          <w:p>
            <w:pPr>
              <w:pStyle w:val="null3"/>
              <w:spacing w:before="150"/>
              <w:ind w:left="75" w:right="105" w:firstLine="66"/>
              <w:jc w:val="both"/>
            </w:pPr>
            <w:r>
              <w:rPr>
                <w:rFonts w:ascii="仿宋_GB2312" w:hAnsi="仿宋_GB2312" w:cs="仿宋_GB2312" w:eastAsia="仿宋_GB2312"/>
                <w:sz w:val="21"/>
              </w:rPr>
              <w:t>（</w:t>
            </w:r>
            <w:r>
              <w:rPr>
                <w:rFonts w:ascii="仿宋_GB2312" w:hAnsi="仿宋_GB2312" w:cs="仿宋_GB2312" w:eastAsia="仿宋_GB2312"/>
                <w:sz w:val="21"/>
              </w:rPr>
              <w:t>8）工单管理人员在“</w:t>
            </w:r>
            <w:r>
              <w:rPr>
                <w:rFonts w:ascii="仿宋_GB2312" w:hAnsi="仿宋_GB2312" w:cs="仿宋_GB2312" w:eastAsia="仿宋_GB2312"/>
                <w:sz w:val="21"/>
              </w:rPr>
              <w:t xml:space="preserve"> </w:t>
            </w:r>
            <w:r>
              <w:rPr>
                <w:rFonts w:ascii="仿宋_GB2312" w:hAnsi="仿宋_GB2312" w:cs="仿宋_GB2312" w:eastAsia="仿宋_GB2312"/>
                <w:sz w:val="21"/>
              </w:rPr>
              <w:t>工单管理</w:t>
            </w:r>
            <w:r>
              <w:rPr>
                <w:rFonts w:ascii="仿宋_GB2312" w:hAnsi="仿宋_GB2312" w:cs="仿宋_GB2312" w:eastAsia="仿宋_GB2312"/>
                <w:sz w:val="21"/>
              </w:rPr>
              <w:t xml:space="preserve"> </w:t>
            </w:r>
            <w:r>
              <w:rPr>
                <w:rFonts w:ascii="仿宋_GB2312" w:hAnsi="仿宋_GB2312" w:cs="仿宋_GB2312" w:eastAsia="仿宋_GB2312"/>
                <w:sz w:val="21"/>
              </w:rPr>
              <w:t>”中进行</w:t>
            </w:r>
            <w:r>
              <w:rPr>
                <w:rFonts w:ascii="仿宋_GB2312" w:hAnsi="仿宋_GB2312" w:cs="仿宋_GB2312" w:eastAsia="仿宋_GB2312"/>
                <w:sz w:val="21"/>
              </w:rPr>
              <w:t>“派单”操作后，设备维保人员在我的工单中可查看派单给自己的工单，并在此</w:t>
            </w:r>
            <w:r>
              <w:rPr>
                <w:rFonts w:ascii="仿宋_GB2312" w:hAnsi="仿宋_GB2312" w:cs="仿宋_GB2312" w:eastAsia="仿宋_GB2312"/>
                <w:sz w:val="21"/>
              </w:rPr>
              <w:t>完成接单和结单的操作。</w:t>
            </w:r>
          </w:p>
          <w:p>
            <w:pPr>
              <w:pStyle w:val="null3"/>
              <w:spacing w:before="75"/>
              <w:ind w:left="120"/>
              <w:jc w:val="both"/>
            </w:pPr>
            <w:r>
              <w:rPr>
                <w:rFonts w:ascii="仿宋_GB2312" w:hAnsi="仿宋_GB2312" w:cs="仿宋_GB2312" w:eastAsia="仿宋_GB2312"/>
                <w:sz w:val="21"/>
              </w:rPr>
              <w:t>（</w:t>
            </w:r>
            <w:r>
              <w:rPr>
                <w:rFonts w:ascii="仿宋_GB2312" w:hAnsi="仿宋_GB2312" w:cs="仿宋_GB2312" w:eastAsia="仿宋_GB2312"/>
                <w:sz w:val="21"/>
              </w:rPr>
              <w:t>9）移动端查看设备的实时数据，可对</w:t>
            </w:r>
            <w:r>
              <w:rPr>
                <w:rFonts w:ascii="仿宋_GB2312" w:hAnsi="仿宋_GB2312" w:cs="仿宋_GB2312" w:eastAsia="仿宋_GB2312"/>
                <w:sz w:val="21"/>
              </w:rPr>
              <w:t>设备下发控制指令。</w:t>
            </w:r>
          </w:p>
          <w:p>
            <w:pPr>
              <w:pStyle w:val="null3"/>
              <w:spacing w:before="240"/>
              <w:ind w:left="105"/>
              <w:jc w:val="both"/>
            </w:pPr>
            <w:r>
              <w:rPr>
                <w:rFonts w:ascii="仿宋_GB2312" w:hAnsi="仿宋_GB2312" w:cs="仿宋_GB2312" w:eastAsia="仿宋_GB2312"/>
                <w:sz w:val="21"/>
                <w:b/>
              </w:rPr>
              <w:t>4.MES 协同制造系统（</w:t>
            </w:r>
            <w:r>
              <w:rPr>
                <w:rFonts w:ascii="仿宋_GB2312" w:hAnsi="仿宋_GB2312" w:cs="仿宋_GB2312" w:eastAsia="仿宋_GB2312"/>
                <w:sz w:val="21"/>
                <w:b/>
              </w:rPr>
              <w:t>2</w:t>
            </w:r>
            <w:r>
              <w:rPr>
                <w:rFonts w:ascii="仿宋_GB2312" w:hAnsi="仿宋_GB2312" w:cs="仿宋_GB2312" w:eastAsia="仿宋_GB2312"/>
                <w:sz w:val="21"/>
                <w:b/>
              </w:rPr>
              <w:t xml:space="preserve"> </w:t>
            </w:r>
            <w:r>
              <w:rPr>
                <w:rFonts w:ascii="仿宋_GB2312" w:hAnsi="仿宋_GB2312" w:cs="仿宋_GB2312" w:eastAsia="仿宋_GB2312"/>
                <w:sz w:val="21"/>
                <w:b/>
              </w:rPr>
              <w:t>套）</w:t>
            </w:r>
          </w:p>
          <w:p>
            <w:pPr>
              <w:pStyle w:val="null3"/>
              <w:spacing w:before="240"/>
              <w:ind w:left="105" w:right="105" w:firstLine="3"/>
              <w:jc w:val="both"/>
            </w:pPr>
            <w:r>
              <w:rPr>
                <w:rFonts w:ascii="仿宋_GB2312" w:hAnsi="仿宋_GB2312" w:cs="仿宋_GB2312" w:eastAsia="仿宋_GB2312"/>
                <w:sz w:val="21"/>
              </w:rPr>
              <w:t>包含系统管理、用户管理、角色管理、日志管理、菜单管理、基础数据配置、</w:t>
            </w:r>
            <w:r>
              <w:rPr>
                <w:rFonts w:ascii="仿宋_GB2312" w:hAnsi="仿宋_GB2312" w:cs="仿宋_GB2312" w:eastAsia="仿宋_GB2312"/>
                <w:sz w:val="21"/>
              </w:rPr>
              <w:t>基础数据维护、界面配色方案、物料管理、物料台账、订单物料计划、工艺线</w:t>
            </w:r>
            <w:r>
              <w:rPr>
                <w:rFonts w:ascii="仿宋_GB2312" w:hAnsi="仿宋_GB2312" w:cs="仿宋_GB2312" w:eastAsia="仿宋_GB2312"/>
                <w:sz w:val="21"/>
              </w:rPr>
              <w:t>路管理、工艺线路、工序管理、</w:t>
            </w:r>
            <w:r>
              <w:rPr>
                <w:rFonts w:ascii="仿宋_GB2312" w:hAnsi="仿宋_GB2312" w:cs="仿宋_GB2312" w:eastAsia="仿宋_GB2312"/>
                <w:sz w:val="21"/>
              </w:rPr>
              <w:t xml:space="preserve"> </w:t>
            </w:r>
            <w:r>
              <w:rPr>
                <w:rFonts w:ascii="仿宋_GB2312" w:hAnsi="仿宋_GB2312" w:cs="仿宋_GB2312" w:eastAsia="仿宋_GB2312"/>
                <w:sz w:val="21"/>
              </w:rPr>
              <w:t>BOM、</w:t>
            </w:r>
            <w:r>
              <w:rPr>
                <w:rFonts w:ascii="仿宋_GB2312" w:hAnsi="仿宋_GB2312" w:cs="仿宋_GB2312" w:eastAsia="仿宋_GB2312"/>
                <w:sz w:val="21"/>
              </w:rPr>
              <w:t>生产管理、工单台账、工单甘特图、当</w:t>
            </w:r>
            <w:r>
              <w:rPr>
                <w:rFonts w:ascii="仿宋_GB2312" w:hAnsi="仿宋_GB2312" w:cs="仿宋_GB2312" w:eastAsia="仿宋_GB2312"/>
                <w:sz w:val="21"/>
              </w:rPr>
              <w:t>日计划、报工、现场数据采集、消息队列、产品管理、裁判生产记录、班组管</w:t>
            </w:r>
            <w:r>
              <w:rPr>
                <w:rFonts w:ascii="仿宋_GB2312" w:hAnsi="仿宋_GB2312" w:cs="仿宋_GB2312" w:eastAsia="仿宋_GB2312"/>
                <w:sz w:val="21"/>
              </w:rPr>
              <w:t>理、班组台账、产线员工、设备管理、</w:t>
            </w:r>
            <w:r>
              <w:rPr>
                <w:rFonts w:ascii="仿宋_GB2312" w:hAnsi="仿宋_GB2312" w:cs="仿宋_GB2312" w:eastAsia="仿宋_GB2312"/>
                <w:sz w:val="21"/>
              </w:rPr>
              <w:t>设备维护、可视化平台、订单</w:t>
            </w:r>
            <w:r>
              <w:rPr>
                <w:rFonts w:ascii="仿宋_GB2312" w:hAnsi="仿宋_GB2312" w:cs="仿宋_GB2312" w:eastAsia="仿宋_GB2312"/>
                <w:sz w:val="21"/>
              </w:rPr>
              <w:t>/工单总体</w:t>
            </w:r>
            <w:r>
              <w:rPr>
                <w:rFonts w:ascii="仿宋_GB2312" w:hAnsi="仿宋_GB2312" w:cs="仿宋_GB2312" w:eastAsia="仿宋_GB2312"/>
                <w:sz w:val="21"/>
              </w:rPr>
              <w:t>进度、订单</w:t>
            </w:r>
            <w:r>
              <w:rPr>
                <w:rFonts w:ascii="仿宋_GB2312" w:hAnsi="仿宋_GB2312" w:cs="仿宋_GB2312" w:eastAsia="仿宋_GB2312"/>
                <w:sz w:val="21"/>
              </w:rPr>
              <w:t>/工单当日计划进度、当日生</w:t>
            </w:r>
            <w:r>
              <w:rPr>
                <w:rFonts w:ascii="仿宋_GB2312" w:hAnsi="仿宋_GB2312" w:cs="仿宋_GB2312" w:eastAsia="仿宋_GB2312"/>
                <w:sz w:val="21"/>
              </w:rPr>
              <w:t>产效率评估、关键工序、一周不良品统</w:t>
            </w:r>
            <w:r>
              <w:rPr>
                <w:rFonts w:ascii="仿宋_GB2312" w:hAnsi="仿宋_GB2312" w:cs="仿宋_GB2312" w:eastAsia="仿宋_GB2312"/>
                <w:sz w:val="21"/>
              </w:rPr>
              <w:t>计</w:t>
            </w:r>
            <w:r>
              <w:rPr>
                <w:rFonts w:ascii="仿宋_GB2312" w:hAnsi="仿宋_GB2312" w:cs="仿宋_GB2312" w:eastAsia="仿宋_GB2312"/>
                <w:sz w:val="21"/>
              </w:rPr>
              <w:t xml:space="preserve"> </w:t>
            </w:r>
            <w:r>
              <w:rPr>
                <w:rFonts w:ascii="仿宋_GB2312" w:hAnsi="仿宋_GB2312" w:cs="仿宋_GB2312" w:eastAsia="仿宋_GB2312"/>
                <w:sz w:val="21"/>
              </w:rPr>
              <w:t>、一周产量统计、近期生产计划列表</w:t>
            </w:r>
            <w:r>
              <w:rPr>
                <w:rFonts w:ascii="仿宋_GB2312" w:hAnsi="仿宋_GB2312" w:cs="仿宋_GB2312" w:eastAsia="仿宋_GB2312"/>
                <w:sz w:val="21"/>
              </w:rPr>
              <w:t>等。</w:t>
            </w:r>
          </w:p>
          <w:p>
            <w:pPr>
              <w:pStyle w:val="null3"/>
              <w:spacing w:before="150"/>
              <w:ind w:left="120" w:right="105"/>
              <w:jc w:val="both"/>
            </w:pPr>
            <w:r>
              <w:rPr>
                <w:rFonts w:ascii="仿宋_GB2312" w:hAnsi="仿宋_GB2312" w:cs="仿宋_GB2312" w:eastAsia="仿宋_GB2312"/>
                <w:sz w:val="21"/>
                <w:b/>
              </w:rPr>
              <w:t>5.智能</w:t>
            </w:r>
            <w:r>
              <w:rPr>
                <w:rFonts w:ascii="仿宋_GB2312" w:hAnsi="仿宋_GB2312" w:cs="仿宋_GB2312" w:eastAsia="仿宋_GB2312"/>
                <w:sz w:val="21"/>
                <w:b/>
              </w:rPr>
              <w:t xml:space="preserve"> </w:t>
            </w:r>
            <w:r>
              <w:rPr>
                <w:rFonts w:ascii="仿宋_GB2312" w:hAnsi="仿宋_GB2312" w:cs="仿宋_GB2312" w:eastAsia="仿宋_GB2312"/>
                <w:sz w:val="21"/>
                <w:b/>
              </w:rPr>
              <w:t>AI</w:t>
            </w:r>
            <w:r>
              <w:rPr>
                <w:rFonts w:ascii="仿宋_GB2312" w:hAnsi="仿宋_GB2312" w:cs="仿宋_GB2312" w:eastAsia="仿宋_GB2312"/>
                <w:sz w:val="21"/>
                <w:b/>
              </w:rPr>
              <w:t xml:space="preserve"> </w:t>
            </w:r>
            <w:r>
              <w:rPr>
                <w:rFonts w:ascii="仿宋_GB2312" w:hAnsi="仿宋_GB2312" w:cs="仿宋_GB2312" w:eastAsia="仿宋_GB2312"/>
                <w:sz w:val="21"/>
                <w:b/>
              </w:rPr>
              <w:t>教学管理系统整个实验室配置</w:t>
            </w:r>
            <w:r>
              <w:rPr>
                <w:rFonts w:ascii="仿宋_GB2312" w:hAnsi="仿宋_GB2312" w:cs="仿宋_GB2312" w:eastAsia="仿宋_GB2312"/>
                <w:sz w:val="21"/>
                <w:b/>
              </w:rPr>
              <w:t>2</w:t>
            </w:r>
            <w:r>
              <w:rPr>
                <w:rFonts w:ascii="仿宋_GB2312" w:hAnsi="仿宋_GB2312" w:cs="仿宋_GB2312" w:eastAsia="仿宋_GB2312"/>
                <w:sz w:val="21"/>
                <w:b/>
              </w:rPr>
              <w:t>套</w:t>
            </w:r>
            <w:r>
              <w:rPr>
                <w:rFonts w:ascii="仿宋_GB2312" w:hAnsi="仿宋_GB2312" w:cs="仿宋_GB2312" w:eastAsia="仿宋_GB2312"/>
                <w:sz w:val="21"/>
                <w:b/>
              </w:rPr>
              <w:t>，</w:t>
            </w:r>
            <w:r>
              <w:rPr>
                <w:rFonts w:ascii="仿宋_GB2312" w:hAnsi="仿宋_GB2312" w:cs="仿宋_GB2312" w:eastAsia="仿宋_GB2312"/>
                <w:sz w:val="21"/>
              </w:rPr>
              <w:t>（提供至少</w:t>
            </w:r>
            <w:r>
              <w:rPr>
                <w:rFonts w:ascii="仿宋_GB2312" w:hAnsi="仿宋_GB2312" w:cs="仿宋_GB2312" w:eastAsia="仿宋_GB2312"/>
                <w:sz w:val="21"/>
              </w:rPr>
              <w:t>5 张运行截图）</w:t>
            </w:r>
            <w:r>
              <w:rPr>
                <w:rFonts w:ascii="仿宋_GB2312" w:hAnsi="仿宋_GB2312" w:cs="仿宋_GB2312" w:eastAsia="仿宋_GB2312"/>
                <w:sz w:val="21"/>
              </w:rPr>
              <w:t>。</w:t>
            </w:r>
          </w:p>
          <w:p>
            <w:pPr>
              <w:pStyle w:val="null3"/>
              <w:spacing w:before="150"/>
              <w:ind w:left="120" w:right="60" w:firstLine="33"/>
              <w:jc w:val="both"/>
            </w:pPr>
            <w:r>
              <w:rPr>
                <w:rFonts w:ascii="仿宋_GB2312" w:hAnsi="仿宋_GB2312" w:cs="仿宋_GB2312" w:eastAsia="仿宋_GB2312"/>
                <w:sz w:val="21"/>
              </w:rPr>
              <w:t>（</w:t>
            </w:r>
            <w:r>
              <w:rPr>
                <w:rFonts w:ascii="仿宋_GB2312" w:hAnsi="仿宋_GB2312" w:cs="仿宋_GB2312" w:eastAsia="仿宋_GB2312"/>
                <w:sz w:val="21"/>
              </w:rPr>
              <w:t>1）AI 组卷测验：支持学生根据自己</w:t>
            </w:r>
            <w:r>
              <w:rPr>
                <w:rFonts w:ascii="仿宋_GB2312" w:hAnsi="仿宋_GB2312" w:cs="仿宋_GB2312" w:eastAsia="仿宋_GB2312"/>
                <w:sz w:val="21"/>
              </w:rPr>
              <w:t>的需求，使用自然语言输入后一键出题，</w:t>
            </w:r>
            <w:r>
              <w:rPr>
                <w:rFonts w:ascii="仿宋_GB2312" w:hAnsi="仿宋_GB2312" w:cs="仿宋_GB2312" w:eastAsia="仿宋_GB2312"/>
                <w:sz w:val="21"/>
              </w:rPr>
              <w:t>且需支持多种题目类型的生成，包括单选题、多选题、判断题；生成的题目需</w:t>
            </w:r>
            <w:r>
              <w:rPr>
                <w:rFonts w:ascii="仿宋_GB2312" w:hAnsi="仿宋_GB2312" w:cs="仿宋_GB2312" w:eastAsia="仿宋_GB2312"/>
                <w:sz w:val="21"/>
              </w:rPr>
              <w:t>支持一键组卷。</w:t>
            </w:r>
          </w:p>
          <w:p>
            <w:pPr>
              <w:pStyle w:val="null3"/>
              <w:spacing w:before="150"/>
              <w:ind w:left="120" w:right="120" w:firstLine="35"/>
              <w:jc w:val="both"/>
            </w:pPr>
            <w:r>
              <w:rPr>
                <w:rFonts w:ascii="仿宋_GB2312" w:hAnsi="仿宋_GB2312" w:cs="仿宋_GB2312" w:eastAsia="仿宋_GB2312"/>
                <w:sz w:val="21"/>
              </w:rPr>
              <w:t>（</w:t>
            </w:r>
            <w:r>
              <w:rPr>
                <w:rFonts w:ascii="仿宋_GB2312" w:hAnsi="仿宋_GB2312" w:cs="仿宋_GB2312" w:eastAsia="仿宋_GB2312"/>
                <w:sz w:val="21"/>
              </w:rPr>
              <w:t>2）视频学习：支持课程以卡片列表的</w:t>
            </w:r>
            <w:r>
              <w:rPr>
                <w:rFonts w:ascii="仿宋_GB2312" w:hAnsi="仿宋_GB2312" w:cs="仿宋_GB2312" w:eastAsia="仿宋_GB2312"/>
                <w:sz w:val="21"/>
              </w:rPr>
              <w:t>形式展示，包括课程名称、创建时间等内容；视频详情需要展示课程简介和课程章节，支持学生按章节查看课程视频</w:t>
            </w:r>
            <w:r>
              <w:rPr>
                <w:rFonts w:ascii="仿宋_GB2312" w:hAnsi="仿宋_GB2312" w:cs="仿宋_GB2312" w:eastAsia="仿宋_GB2312"/>
                <w:sz w:val="21"/>
              </w:rPr>
              <w:t>资源。</w:t>
            </w:r>
          </w:p>
          <w:p>
            <w:pPr>
              <w:pStyle w:val="null3"/>
              <w:spacing w:before="75"/>
              <w:ind w:left="105" w:right="120"/>
              <w:jc w:val="both"/>
            </w:pPr>
            <w:r>
              <w:rPr>
                <w:rFonts w:ascii="仿宋_GB2312" w:hAnsi="仿宋_GB2312" w:cs="仿宋_GB2312" w:eastAsia="仿宋_GB2312"/>
                <w:sz w:val="21"/>
              </w:rPr>
              <w:t>（</w:t>
            </w:r>
            <w:r>
              <w:rPr>
                <w:rFonts w:ascii="仿宋_GB2312" w:hAnsi="仿宋_GB2312" w:cs="仿宋_GB2312" w:eastAsia="仿宋_GB2312"/>
                <w:sz w:val="21"/>
              </w:rPr>
              <w:t>3）实操评分系统：系统需支持对赛项</w:t>
            </w:r>
            <w:r>
              <w:rPr>
                <w:rFonts w:ascii="仿宋_GB2312" w:hAnsi="仿宋_GB2312" w:cs="仿宋_GB2312" w:eastAsia="仿宋_GB2312"/>
                <w:sz w:val="21"/>
              </w:rPr>
              <w:t>实操成绩手动录入和批量导入，并且排</w:t>
            </w:r>
            <w:r>
              <w:rPr>
                <w:rFonts w:ascii="仿宋_GB2312" w:hAnsi="仿宋_GB2312" w:cs="仿宋_GB2312" w:eastAsia="仿宋_GB2312"/>
                <w:sz w:val="21"/>
              </w:rPr>
              <w:t>名数据需支持以列表的形式，包括名次、</w:t>
            </w:r>
            <w:r>
              <w:rPr>
                <w:rFonts w:ascii="仿宋_GB2312" w:hAnsi="仿宋_GB2312" w:cs="仿宋_GB2312" w:eastAsia="仿宋_GB2312"/>
                <w:sz w:val="21"/>
              </w:rPr>
              <w:t>姓名、工号、得分、评委评分详情等数</w:t>
            </w:r>
            <w:r>
              <w:rPr>
                <w:rFonts w:ascii="仿宋_GB2312" w:hAnsi="仿宋_GB2312" w:cs="仿宋_GB2312" w:eastAsia="仿宋_GB2312"/>
                <w:sz w:val="21"/>
              </w:rPr>
              <w:t>据；系统需支持管理员自定义计分方式，</w:t>
            </w:r>
            <w:r>
              <w:rPr>
                <w:rFonts w:ascii="仿宋_GB2312" w:hAnsi="仿宋_GB2312" w:cs="仿宋_GB2312" w:eastAsia="仿宋_GB2312"/>
                <w:sz w:val="21"/>
              </w:rPr>
              <w:t>计分方式包含求平均值、去掉最高分最低分求平均值等方式；系统需支持根据计分方式自动把选手的成绩按名次排序；数据大屏支持自定义显示前几名人员的信息，头像等；系统支持赛项成绩</w:t>
            </w:r>
            <w:r>
              <w:rPr>
                <w:rFonts w:ascii="仿宋_GB2312" w:hAnsi="仿宋_GB2312" w:cs="仿宋_GB2312" w:eastAsia="仿宋_GB2312"/>
                <w:sz w:val="21"/>
              </w:rPr>
              <w:t>一键导出到</w:t>
            </w:r>
            <w:r>
              <w:rPr>
                <w:rFonts w:ascii="仿宋_GB2312" w:hAnsi="仿宋_GB2312" w:cs="仿宋_GB2312" w:eastAsia="仿宋_GB2312"/>
                <w:sz w:val="21"/>
              </w:rPr>
              <w:t xml:space="preserve"> </w:t>
            </w:r>
            <w:r>
              <w:rPr>
                <w:rFonts w:ascii="仿宋_GB2312" w:hAnsi="仿宋_GB2312" w:cs="仿宋_GB2312" w:eastAsia="仿宋_GB2312"/>
                <w:sz w:val="21"/>
              </w:rPr>
              <w:t>EXCEL。</w:t>
            </w:r>
          </w:p>
          <w:p>
            <w:pPr>
              <w:pStyle w:val="null3"/>
              <w:spacing w:before="150"/>
              <w:ind w:left="120" w:right="15" w:firstLine="30"/>
              <w:jc w:val="both"/>
            </w:pPr>
            <w:r>
              <w:rPr>
                <w:rFonts w:ascii="仿宋_GB2312" w:hAnsi="仿宋_GB2312" w:cs="仿宋_GB2312" w:eastAsia="仿宋_GB2312"/>
                <w:sz w:val="21"/>
              </w:rPr>
              <w:t>（</w:t>
            </w:r>
            <w:r>
              <w:rPr>
                <w:rFonts w:ascii="仿宋_GB2312" w:hAnsi="仿宋_GB2312" w:cs="仿宋_GB2312" w:eastAsia="仿宋_GB2312"/>
                <w:sz w:val="21"/>
              </w:rPr>
              <w:t>4）资源管理：可实现实训课程对应的</w:t>
            </w:r>
            <w:r>
              <w:rPr>
                <w:rFonts w:ascii="仿宋_GB2312" w:hAnsi="仿宋_GB2312" w:cs="仿宋_GB2312" w:eastAsia="仿宋_GB2312"/>
                <w:sz w:val="21"/>
              </w:rPr>
              <w:t>实训资源管理，</w:t>
            </w:r>
            <w:r>
              <w:rPr>
                <w:rFonts w:ascii="仿宋_GB2312" w:hAnsi="仿宋_GB2312" w:cs="仿宋_GB2312" w:eastAsia="仿宋_GB2312"/>
                <w:sz w:val="21"/>
              </w:rPr>
              <w:t xml:space="preserve"> </w:t>
            </w:r>
            <w:r>
              <w:rPr>
                <w:rFonts w:ascii="仿宋_GB2312" w:hAnsi="仿宋_GB2312" w:cs="仿宋_GB2312" w:eastAsia="仿宋_GB2312"/>
                <w:sz w:val="21"/>
              </w:rPr>
              <w:t>以列表形式列出所选实</w:t>
            </w:r>
            <w:r>
              <w:rPr>
                <w:rFonts w:ascii="仿宋_GB2312" w:hAnsi="仿宋_GB2312" w:cs="仿宋_GB2312" w:eastAsia="仿宋_GB2312"/>
                <w:sz w:val="21"/>
              </w:rPr>
              <w:t>训课程的课件资源信息（如：资源名称、资源类型、创建人、状态、创建时间等）</w:t>
            </w:r>
            <w:r>
              <w:rPr>
                <w:rFonts w:ascii="仿宋_GB2312" w:hAnsi="仿宋_GB2312" w:cs="仿宋_GB2312" w:eastAsia="仿宋_GB2312"/>
                <w:sz w:val="21"/>
              </w:rPr>
              <w:t>可实现实训资源移动端查看。</w:t>
            </w:r>
          </w:p>
          <w:p>
            <w:pPr>
              <w:pStyle w:val="null3"/>
              <w:spacing w:before="150"/>
              <w:ind w:left="105" w:right="15" w:firstLine="36"/>
              <w:jc w:val="both"/>
            </w:pPr>
            <w:r>
              <w:rPr>
                <w:rFonts w:ascii="仿宋_GB2312" w:hAnsi="仿宋_GB2312" w:cs="仿宋_GB2312" w:eastAsia="仿宋_GB2312"/>
                <w:sz w:val="21"/>
              </w:rPr>
              <w:t>（</w:t>
            </w:r>
            <w:r>
              <w:rPr>
                <w:rFonts w:ascii="仿宋_GB2312" w:hAnsi="仿宋_GB2312" w:cs="仿宋_GB2312" w:eastAsia="仿宋_GB2312"/>
                <w:sz w:val="21"/>
              </w:rPr>
              <w:t>5）数据统计：通过管理平台大数据分</w:t>
            </w:r>
            <w:r>
              <w:rPr>
                <w:rFonts w:ascii="仿宋_GB2312" w:hAnsi="仿宋_GB2312" w:cs="仿宋_GB2312" w:eastAsia="仿宋_GB2312"/>
                <w:sz w:val="21"/>
              </w:rPr>
              <w:t>析、统计功能将赛项管理、实训管理、</w:t>
            </w:r>
            <w:r>
              <w:rPr>
                <w:rFonts w:ascii="仿宋_GB2312" w:hAnsi="仿宋_GB2312" w:cs="仿宋_GB2312" w:eastAsia="仿宋_GB2312"/>
                <w:sz w:val="21"/>
              </w:rPr>
              <w:t>理论考核成绩排行、实操考核成绩排行、</w:t>
            </w:r>
            <w:r>
              <w:rPr>
                <w:rFonts w:ascii="仿宋_GB2312" w:hAnsi="仿宋_GB2312" w:cs="仿宋_GB2312" w:eastAsia="仿宋_GB2312"/>
                <w:sz w:val="21"/>
              </w:rPr>
              <w:t>赛事完成率、赛事未完成率、理论实操平均分等数据进行综合统计分析，棒图显示，形成物联综合大数据并以可视化形式展示。</w:t>
            </w:r>
          </w:p>
          <w:p>
            <w:pPr>
              <w:pStyle w:val="null3"/>
              <w:spacing w:before="150"/>
              <w:jc w:val="both"/>
            </w:pPr>
            <w:r>
              <w:rPr>
                <w:rFonts w:ascii="仿宋_GB2312" w:hAnsi="仿宋_GB2312" w:cs="仿宋_GB2312" w:eastAsia="仿宋_GB2312"/>
                <w:sz w:val="21"/>
                <w:b/>
              </w:rPr>
              <w:t>6.智能制造与数字仿真设计平台（</w:t>
            </w:r>
            <w:r>
              <w:rPr>
                <w:rFonts w:ascii="仿宋_GB2312" w:hAnsi="仿宋_GB2312" w:cs="仿宋_GB2312" w:eastAsia="仿宋_GB2312"/>
                <w:sz w:val="21"/>
                <w:b/>
              </w:rPr>
              <w:t>2</w:t>
            </w:r>
            <w:r>
              <w:rPr>
                <w:rFonts w:ascii="仿宋_GB2312" w:hAnsi="仿宋_GB2312" w:cs="仿宋_GB2312" w:eastAsia="仿宋_GB2312"/>
                <w:sz w:val="21"/>
                <w:b/>
              </w:rPr>
              <w:t xml:space="preserve"> </w:t>
            </w:r>
            <w:r>
              <w:rPr>
                <w:rFonts w:ascii="仿宋_GB2312" w:hAnsi="仿宋_GB2312" w:cs="仿宋_GB2312" w:eastAsia="仿宋_GB2312"/>
                <w:sz w:val="21"/>
                <w:b/>
              </w:rPr>
              <w:t>套）</w:t>
            </w:r>
            <w:r>
              <w:rPr>
                <w:rFonts w:ascii="仿宋_GB2312" w:hAnsi="仿宋_GB2312" w:cs="仿宋_GB2312" w:eastAsia="仿宋_GB2312"/>
                <w:sz w:val="21"/>
              </w:rPr>
              <w:t>（提供至少</w:t>
            </w:r>
            <w:r>
              <w:rPr>
                <w:rFonts w:ascii="仿宋_GB2312" w:hAnsi="仿宋_GB2312" w:cs="仿宋_GB2312" w:eastAsia="仿宋_GB2312"/>
                <w:sz w:val="21"/>
              </w:rPr>
              <w:t>5 张运行截</w:t>
            </w:r>
            <w:r>
              <w:rPr>
                <w:rFonts w:ascii="仿宋_GB2312" w:hAnsi="仿宋_GB2312" w:cs="仿宋_GB2312" w:eastAsia="仿宋_GB2312"/>
                <w:sz w:val="21"/>
              </w:rPr>
              <w:t>图。）。</w:t>
            </w:r>
          </w:p>
          <w:p>
            <w:pPr>
              <w:pStyle w:val="null3"/>
              <w:spacing w:before="150"/>
              <w:ind w:left="105" w:right="105" w:firstLine="35"/>
              <w:jc w:val="both"/>
            </w:pPr>
            <w:r>
              <w:rPr>
                <w:rFonts w:ascii="仿宋_GB2312" w:hAnsi="仿宋_GB2312" w:cs="仿宋_GB2312" w:eastAsia="仿宋_GB2312"/>
                <w:sz w:val="21"/>
              </w:rPr>
              <w:t>（</w:t>
            </w:r>
            <w:r>
              <w:rPr>
                <w:rFonts w:ascii="仿宋_GB2312" w:hAnsi="仿宋_GB2312" w:cs="仿宋_GB2312" w:eastAsia="仿宋_GB2312"/>
                <w:sz w:val="21"/>
              </w:rPr>
              <w:t>1）对传感器、驱动器和运动等进行设</w:t>
            </w:r>
            <w:r>
              <w:rPr>
                <w:rFonts w:ascii="仿宋_GB2312" w:hAnsi="仿宋_GB2312" w:cs="仿宋_GB2312" w:eastAsia="仿宋_GB2312"/>
                <w:sz w:val="21"/>
              </w:rPr>
              <w:t>计与分析，编写程序可进行虚拟调试，</w:t>
            </w:r>
            <w:r>
              <w:rPr>
                <w:rFonts w:ascii="仿宋_GB2312" w:hAnsi="仿宋_GB2312" w:cs="仿宋_GB2312" w:eastAsia="仿宋_GB2312"/>
                <w:sz w:val="21"/>
              </w:rPr>
              <w:t>调试完成可直接与实物同步。</w:t>
            </w:r>
          </w:p>
          <w:p>
            <w:pPr>
              <w:pStyle w:val="null3"/>
              <w:spacing w:before="150"/>
              <w:ind w:left="105" w:right="30" w:firstLine="35"/>
              <w:jc w:val="both"/>
            </w:pPr>
            <w:r>
              <w:rPr>
                <w:rFonts w:ascii="仿宋_GB2312" w:hAnsi="仿宋_GB2312" w:cs="仿宋_GB2312" w:eastAsia="仿宋_GB2312"/>
                <w:sz w:val="21"/>
              </w:rPr>
              <w:t>（</w:t>
            </w:r>
            <w:r>
              <w:rPr>
                <w:rFonts w:ascii="仿宋_GB2312" w:hAnsi="仿宋_GB2312" w:cs="仿宋_GB2312" w:eastAsia="仿宋_GB2312"/>
                <w:sz w:val="21"/>
              </w:rPr>
              <w:t>2）软件具有建模、钣金设计、制图、运动等功能，</w:t>
            </w:r>
            <w:r>
              <w:rPr>
                <w:rFonts w:ascii="仿宋_GB2312" w:hAnsi="仿宋_GB2312" w:cs="仿宋_GB2312" w:eastAsia="仿宋_GB2312"/>
                <w:sz w:val="21"/>
              </w:rPr>
              <w:t xml:space="preserve"> </w:t>
            </w:r>
            <w:r>
              <w:rPr>
                <w:rFonts w:ascii="仿宋_GB2312" w:hAnsi="仿宋_GB2312" w:cs="仿宋_GB2312" w:eastAsia="仿宋_GB2312"/>
                <w:sz w:val="21"/>
              </w:rPr>
              <w:t>至少支持格式有</w:t>
            </w:r>
            <w:r>
              <w:rPr>
                <w:rFonts w:ascii="仿宋_GB2312" w:hAnsi="仿宋_GB2312" w:cs="仿宋_GB2312" w:eastAsia="仿宋_GB2312"/>
                <w:sz w:val="21"/>
              </w:rPr>
              <w:t>CAD(DXF/DWG)、IGS、TXT等不少于  36</w:t>
            </w:r>
            <w:r>
              <w:rPr>
                <w:rFonts w:ascii="仿宋_GB2312" w:hAnsi="仿宋_GB2312" w:cs="仿宋_GB2312" w:eastAsia="仿宋_GB2312"/>
                <w:sz w:val="21"/>
              </w:rPr>
              <w:t>种，能够满足对文件的打开、另存为、</w:t>
            </w:r>
            <w:r>
              <w:rPr>
                <w:rFonts w:ascii="仿宋_GB2312" w:hAnsi="仿宋_GB2312" w:cs="仿宋_GB2312" w:eastAsia="仿宋_GB2312"/>
                <w:sz w:val="21"/>
              </w:rPr>
              <w:t>导入、导出、编辑、保存等操作。</w:t>
            </w:r>
          </w:p>
          <w:p>
            <w:pPr>
              <w:pStyle w:val="null3"/>
              <w:spacing w:before="150"/>
              <w:ind w:left="120" w:right="120" w:firstLine="34"/>
              <w:jc w:val="both"/>
            </w:pPr>
            <w:r>
              <w:rPr>
                <w:rFonts w:ascii="仿宋_GB2312" w:hAnsi="仿宋_GB2312" w:cs="仿宋_GB2312" w:eastAsia="仿宋_GB2312"/>
                <w:sz w:val="21"/>
              </w:rPr>
              <w:t>（</w:t>
            </w:r>
            <w:r>
              <w:rPr>
                <w:rFonts w:ascii="仿宋_GB2312" w:hAnsi="仿宋_GB2312" w:cs="仿宋_GB2312" w:eastAsia="仿宋_GB2312"/>
                <w:sz w:val="21"/>
              </w:rPr>
              <w:t>3）软件选择并定义传感器、气缸、电</w:t>
            </w:r>
            <w:r>
              <w:rPr>
                <w:rFonts w:ascii="仿宋_GB2312" w:hAnsi="仿宋_GB2312" w:cs="仿宋_GB2312" w:eastAsia="仿宋_GB2312"/>
                <w:sz w:val="21"/>
              </w:rPr>
              <w:t>磁阀、气源等元器件的选型以及布线；包含有碰撞传感器、距离传感器、位置传感器、液压缸、液压阀、气缸、气动</w:t>
            </w:r>
            <w:r>
              <w:rPr>
                <w:rFonts w:ascii="仿宋_GB2312" w:hAnsi="仿宋_GB2312" w:cs="仿宋_GB2312" w:eastAsia="仿宋_GB2312"/>
                <w:sz w:val="21"/>
              </w:rPr>
              <w:t>阀等。</w:t>
            </w:r>
          </w:p>
          <w:p>
            <w:pPr>
              <w:pStyle w:val="null3"/>
              <w:spacing w:before="105"/>
              <w:ind w:left="120" w:right="690"/>
              <w:jc w:val="both"/>
            </w:pPr>
            <w:r>
              <w:rPr>
                <w:rFonts w:ascii="仿宋_GB2312" w:hAnsi="仿宋_GB2312" w:cs="仿宋_GB2312" w:eastAsia="仿宋_GB2312"/>
                <w:sz w:val="21"/>
              </w:rPr>
              <w:t>（</w:t>
            </w:r>
            <w:r>
              <w:rPr>
                <w:rFonts w:ascii="仿宋_GB2312" w:hAnsi="仿宋_GB2312" w:cs="仿宋_GB2312" w:eastAsia="仿宋_GB2312"/>
                <w:sz w:val="21"/>
              </w:rPr>
              <w:t>4）支持二次开发，运行动作支持</w:t>
            </w:r>
            <w:r>
              <w:rPr>
                <w:rFonts w:ascii="仿宋_GB2312" w:hAnsi="仿宋_GB2312" w:cs="仿宋_GB2312" w:eastAsia="仿宋_GB2312"/>
                <w:sz w:val="21"/>
              </w:rPr>
              <w:t xml:space="preserve"> </w:t>
            </w:r>
            <w:r>
              <w:rPr>
                <w:rFonts w:ascii="仿宋_GB2312" w:hAnsi="仿宋_GB2312" w:cs="仿宋_GB2312" w:eastAsia="仿宋_GB2312"/>
                <w:sz w:val="21"/>
              </w:rPr>
              <w:t>VB</w:t>
            </w:r>
            <w:r>
              <w:rPr>
                <w:rFonts w:ascii="仿宋_GB2312" w:hAnsi="仿宋_GB2312" w:cs="仿宋_GB2312" w:eastAsia="仿宋_GB2312"/>
                <w:sz w:val="21"/>
              </w:rPr>
              <w:t>脚本运行，外部通讯支持</w:t>
            </w:r>
            <w:r>
              <w:rPr>
                <w:rFonts w:ascii="仿宋_GB2312" w:hAnsi="仿宋_GB2312" w:cs="仿宋_GB2312" w:eastAsia="仿宋_GB2312"/>
                <w:sz w:val="21"/>
              </w:rPr>
              <w:t>OPCDA、</w:t>
            </w:r>
            <w:r>
              <w:rPr>
                <w:rFonts w:ascii="仿宋_GB2312" w:hAnsi="仿宋_GB2312" w:cs="仿宋_GB2312" w:eastAsia="仿宋_GB2312"/>
                <w:sz w:val="21"/>
              </w:rPr>
              <w:t>OPCUD</w:t>
            </w:r>
            <w:r>
              <w:rPr>
                <w:rFonts w:ascii="仿宋_GB2312" w:hAnsi="仿宋_GB2312" w:cs="仿宋_GB2312" w:eastAsia="仿宋_GB2312"/>
                <w:sz w:val="21"/>
              </w:rPr>
              <w:t xml:space="preserve"> </w:t>
            </w:r>
            <w:r>
              <w:rPr>
                <w:rFonts w:ascii="仿宋_GB2312" w:hAnsi="仿宋_GB2312" w:cs="仿宋_GB2312" w:eastAsia="仿宋_GB2312"/>
                <w:sz w:val="21"/>
              </w:rPr>
              <w:t>、</w:t>
            </w:r>
            <w:r>
              <w:rPr>
                <w:rFonts w:ascii="仿宋_GB2312" w:hAnsi="仿宋_GB2312" w:cs="仿宋_GB2312" w:eastAsia="仿宋_GB2312"/>
                <w:sz w:val="21"/>
              </w:rPr>
              <w:t>MATLAB</w:t>
            </w:r>
            <w:r>
              <w:rPr>
                <w:rFonts w:ascii="仿宋_GB2312" w:hAnsi="仿宋_GB2312" w:cs="仿宋_GB2312" w:eastAsia="仿宋_GB2312"/>
                <w:sz w:val="21"/>
              </w:rPr>
              <w:t xml:space="preserve"> </w:t>
            </w:r>
            <w:r>
              <w:rPr>
                <w:rFonts w:ascii="仿宋_GB2312" w:hAnsi="仿宋_GB2312" w:cs="仿宋_GB2312" w:eastAsia="仿宋_GB2312"/>
                <w:sz w:val="21"/>
              </w:rPr>
              <w:t>、</w:t>
            </w:r>
            <w:r>
              <w:rPr>
                <w:rFonts w:ascii="仿宋_GB2312" w:hAnsi="仿宋_GB2312" w:cs="仿宋_GB2312" w:eastAsia="仿宋_GB2312"/>
                <w:sz w:val="21"/>
              </w:rPr>
              <w:t>TCP</w:t>
            </w:r>
            <w:r>
              <w:rPr>
                <w:rFonts w:ascii="仿宋_GB2312" w:hAnsi="仿宋_GB2312" w:cs="仿宋_GB2312" w:eastAsia="仿宋_GB2312"/>
                <w:sz w:val="21"/>
              </w:rPr>
              <w:t xml:space="preserve"> </w:t>
            </w:r>
            <w:r>
              <w:rPr>
                <w:rFonts w:ascii="仿宋_GB2312" w:hAnsi="仿宋_GB2312" w:cs="仿宋_GB2312" w:eastAsia="仿宋_GB2312"/>
                <w:sz w:val="21"/>
              </w:rPr>
              <w:t>、</w:t>
            </w:r>
            <w:r>
              <w:rPr>
                <w:rFonts w:ascii="仿宋_GB2312" w:hAnsi="仿宋_GB2312" w:cs="仿宋_GB2312" w:eastAsia="仿宋_GB2312"/>
                <w:sz w:val="21"/>
              </w:rPr>
              <w:t>UDP、</w:t>
            </w:r>
            <w:r>
              <w:rPr>
                <w:rFonts w:ascii="仿宋_GB2312" w:hAnsi="仿宋_GB2312" w:cs="仿宋_GB2312" w:eastAsia="仿宋_GB2312"/>
                <w:sz w:val="21"/>
              </w:rPr>
              <w:t xml:space="preserve"> </w:t>
            </w:r>
            <w:r>
              <w:rPr>
                <w:rFonts w:ascii="仿宋_GB2312" w:hAnsi="仿宋_GB2312" w:cs="仿宋_GB2312" w:eastAsia="仿宋_GB2312"/>
                <w:sz w:val="21"/>
              </w:rPr>
              <w:t>PROFINET</w:t>
            </w:r>
            <w:r>
              <w:rPr>
                <w:rFonts w:ascii="仿宋_GB2312" w:hAnsi="仿宋_GB2312" w:cs="仿宋_GB2312" w:eastAsia="仿宋_GB2312"/>
                <w:sz w:val="21"/>
              </w:rPr>
              <w:t xml:space="preserve"> </w:t>
            </w:r>
            <w:r>
              <w:rPr>
                <w:rFonts w:ascii="仿宋_GB2312" w:hAnsi="仿宋_GB2312" w:cs="仿宋_GB2312" w:eastAsia="仿宋_GB2312"/>
                <w:sz w:val="21"/>
              </w:rPr>
              <w:t>。</w:t>
            </w:r>
          </w:p>
          <w:p>
            <w:pPr>
              <w:pStyle w:val="null3"/>
              <w:spacing w:before="90"/>
              <w:ind w:left="105" w:right="105" w:firstLine="37"/>
              <w:jc w:val="both"/>
            </w:pPr>
            <w:r>
              <w:rPr>
                <w:rFonts w:ascii="仿宋_GB2312" w:hAnsi="仿宋_GB2312" w:cs="仿宋_GB2312" w:eastAsia="仿宋_GB2312"/>
                <w:sz w:val="21"/>
              </w:rPr>
              <w:t>（</w:t>
            </w:r>
            <w:r>
              <w:rPr>
                <w:rFonts w:ascii="仿宋_GB2312" w:hAnsi="仿宋_GB2312" w:cs="仿宋_GB2312" w:eastAsia="仿宋_GB2312"/>
                <w:sz w:val="21"/>
              </w:rPr>
              <w:t>5）样例工程至少包括上料模块、按钮</w:t>
            </w:r>
            <w:r>
              <w:rPr>
                <w:rFonts w:ascii="仿宋_GB2312" w:hAnsi="仿宋_GB2312" w:cs="仿宋_GB2312" w:eastAsia="仿宋_GB2312"/>
                <w:sz w:val="21"/>
              </w:rPr>
              <w:t>模块、传输模块、分拣模块和整体智能分拣系统的虚拟工程以及虚实结合的工</w:t>
            </w:r>
            <w:r>
              <w:rPr>
                <w:rFonts w:ascii="仿宋_GB2312" w:hAnsi="仿宋_GB2312" w:cs="仿宋_GB2312" w:eastAsia="仿宋_GB2312"/>
                <w:sz w:val="21"/>
              </w:rPr>
              <w:t>程和</w:t>
            </w:r>
            <w:r>
              <w:rPr>
                <w:rFonts w:ascii="仿宋_GB2312" w:hAnsi="仿宋_GB2312" w:cs="仿宋_GB2312" w:eastAsia="仿宋_GB2312"/>
                <w:sz w:val="21"/>
              </w:rPr>
              <w:t xml:space="preserve">  </w:t>
            </w:r>
            <w:r>
              <w:rPr>
                <w:rFonts w:ascii="仿宋_GB2312" w:hAnsi="仿宋_GB2312" w:cs="仿宋_GB2312" w:eastAsia="仿宋_GB2312"/>
                <w:sz w:val="21"/>
              </w:rPr>
              <w:t>PLC  程序，可联合  TIA</w:t>
            </w:r>
            <w:r>
              <w:rPr>
                <w:rFonts w:ascii="仿宋_GB2312" w:hAnsi="仿宋_GB2312" w:cs="仿宋_GB2312" w:eastAsia="仿宋_GB2312"/>
                <w:sz w:val="21"/>
              </w:rPr>
              <w:t xml:space="preserve"> </w:t>
            </w:r>
            <w:r>
              <w:rPr>
                <w:rFonts w:ascii="仿宋_GB2312" w:hAnsi="仿宋_GB2312" w:cs="仿宋_GB2312" w:eastAsia="仿宋_GB2312"/>
                <w:sz w:val="21"/>
              </w:rPr>
              <w:t>Portal</w:t>
            </w:r>
            <w:r>
              <w:rPr>
                <w:rFonts w:ascii="仿宋_GB2312" w:hAnsi="仿宋_GB2312" w:cs="仿宋_GB2312" w:eastAsia="仿宋_GB2312"/>
                <w:sz w:val="21"/>
              </w:rPr>
              <w:t>V16</w:t>
            </w:r>
            <w:r>
              <w:rPr>
                <w:rFonts w:ascii="仿宋_GB2312" w:hAnsi="仿宋_GB2312" w:cs="仿宋_GB2312" w:eastAsia="仿宋_GB2312"/>
                <w:sz w:val="21"/>
              </w:rPr>
              <w:t xml:space="preserve"> </w:t>
            </w:r>
            <w:r>
              <w:rPr>
                <w:rFonts w:ascii="仿宋_GB2312" w:hAnsi="仿宋_GB2312" w:cs="仿宋_GB2312" w:eastAsia="仿宋_GB2312"/>
                <w:sz w:val="21"/>
              </w:rPr>
              <w:t>、</w:t>
            </w:r>
            <w:r>
              <w:rPr>
                <w:rFonts w:ascii="仿宋_GB2312" w:hAnsi="仿宋_GB2312" w:cs="仿宋_GB2312" w:eastAsia="仿宋_GB2312"/>
                <w:sz w:val="21"/>
              </w:rPr>
              <w:t>GX Works3 等软件进行纯虚拟仿</w:t>
            </w:r>
            <w:r>
              <w:rPr>
                <w:rFonts w:ascii="仿宋_GB2312" w:hAnsi="仿宋_GB2312" w:cs="仿宋_GB2312" w:eastAsia="仿宋_GB2312"/>
                <w:sz w:val="21"/>
              </w:rPr>
              <w:t>真。</w:t>
            </w:r>
          </w:p>
          <w:p>
            <w:pPr>
              <w:pStyle w:val="null3"/>
              <w:spacing w:before="150"/>
              <w:ind w:left="120" w:right="105" w:firstLine="33"/>
              <w:jc w:val="both"/>
            </w:pPr>
            <w:r>
              <w:rPr>
                <w:rFonts w:ascii="仿宋_GB2312" w:hAnsi="仿宋_GB2312" w:cs="仿宋_GB2312" w:eastAsia="仿宋_GB2312"/>
                <w:sz w:val="21"/>
              </w:rPr>
              <w:t>（</w:t>
            </w:r>
            <w:r>
              <w:rPr>
                <w:rFonts w:ascii="仿宋_GB2312" w:hAnsi="仿宋_GB2312" w:cs="仿宋_GB2312" w:eastAsia="仿宋_GB2312"/>
                <w:sz w:val="21"/>
              </w:rPr>
              <w:t>6）提供 VR  接口，可支持与  HTC VIVE</w:t>
            </w:r>
            <w:r>
              <w:rPr>
                <w:rFonts w:ascii="仿宋_GB2312" w:hAnsi="仿宋_GB2312" w:cs="仿宋_GB2312" w:eastAsia="仿宋_GB2312"/>
                <w:sz w:val="21"/>
              </w:rPr>
              <w:t>完美兼容，实现虚拟现实环境中的仿真</w:t>
            </w:r>
            <w:r>
              <w:rPr>
                <w:rFonts w:ascii="仿宋_GB2312" w:hAnsi="仿宋_GB2312" w:cs="仿宋_GB2312" w:eastAsia="仿宋_GB2312"/>
                <w:sz w:val="21"/>
              </w:rPr>
              <w:t>运行。</w:t>
            </w:r>
          </w:p>
          <w:p>
            <w:pPr>
              <w:pStyle w:val="null3"/>
              <w:spacing w:before="150"/>
              <w:ind w:left="120"/>
              <w:jc w:val="both"/>
            </w:pPr>
            <w:r>
              <w:rPr>
                <w:rFonts w:ascii="仿宋_GB2312" w:hAnsi="仿宋_GB2312" w:cs="仿宋_GB2312" w:eastAsia="仿宋_GB2312"/>
                <w:sz w:val="21"/>
                <w:b/>
              </w:rPr>
              <w:t>7.离线编程操作系统（</w:t>
            </w:r>
            <w:r>
              <w:rPr>
                <w:rFonts w:ascii="仿宋_GB2312" w:hAnsi="仿宋_GB2312" w:cs="仿宋_GB2312" w:eastAsia="仿宋_GB2312"/>
                <w:sz w:val="21"/>
                <w:b/>
              </w:rPr>
              <w:t>2</w:t>
            </w:r>
            <w:r>
              <w:rPr>
                <w:rFonts w:ascii="仿宋_GB2312" w:hAnsi="仿宋_GB2312" w:cs="仿宋_GB2312" w:eastAsia="仿宋_GB2312"/>
                <w:sz w:val="21"/>
                <w:b/>
              </w:rPr>
              <w:t xml:space="preserve"> </w:t>
            </w:r>
            <w:r>
              <w:rPr>
                <w:rFonts w:ascii="仿宋_GB2312" w:hAnsi="仿宋_GB2312" w:cs="仿宋_GB2312" w:eastAsia="仿宋_GB2312"/>
                <w:sz w:val="21"/>
                <w:b/>
              </w:rPr>
              <w:t>套）</w:t>
            </w:r>
          </w:p>
          <w:p>
            <w:pPr>
              <w:pStyle w:val="null3"/>
              <w:spacing w:before="240"/>
              <w:ind w:left="120" w:right="30" w:firstLine="35"/>
              <w:jc w:val="both"/>
            </w:pPr>
            <w:r>
              <w:rPr>
                <w:rFonts w:ascii="仿宋_GB2312" w:hAnsi="仿宋_GB2312" w:cs="仿宋_GB2312" w:eastAsia="仿宋_GB2312"/>
                <w:sz w:val="21"/>
              </w:rPr>
              <w:t>（</w:t>
            </w:r>
            <w:r>
              <w:rPr>
                <w:rFonts w:ascii="仿宋_GB2312" w:hAnsi="仿宋_GB2312" w:cs="仿宋_GB2312" w:eastAsia="仿宋_GB2312"/>
                <w:sz w:val="21"/>
              </w:rPr>
              <w:t>1）包含计算机三维显示、系统仿真、</w:t>
            </w:r>
            <w:r>
              <w:rPr>
                <w:rFonts w:ascii="仿宋_GB2312" w:hAnsi="仿宋_GB2312" w:cs="仿宋_GB2312" w:eastAsia="仿宋_GB2312"/>
                <w:sz w:val="21"/>
              </w:rPr>
              <w:t>智能轨迹优化、运动控制代码生成等技</w:t>
            </w:r>
            <w:r>
              <w:rPr>
                <w:rFonts w:ascii="仿宋_GB2312" w:hAnsi="仿宋_GB2312" w:cs="仿宋_GB2312" w:eastAsia="仿宋_GB2312"/>
                <w:sz w:val="21"/>
              </w:rPr>
              <w:t>术，在计算机上完成轨迹设计、规划、</w:t>
            </w:r>
            <w:r>
              <w:rPr>
                <w:rFonts w:ascii="仿宋_GB2312" w:hAnsi="仿宋_GB2312" w:cs="仿宋_GB2312" w:eastAsia="仿宋_GB2312"/>
                <w:sz w:val="21"/>
              </w:rPr>
              <w:t>运动仿真、碰撞检查、姿态优化。</w:t>
            </w:r>
          </w:p>
          <w:p>
            <w:pPr>
              <w:pStyle w:val="null3"/>
              <w:spacing w:before="150"/>
              <w:ind w:left="105" w:right="105" w:firstLine="35"/>
              <w:jc w:val="both"/>
            </w:pPr>
            <w:r>
              <w:rPr>
                <w:rFonts w:ascii="仿宋_GB2312" w:hAnsi="仿宋_GB2312" w:cs="仿宋_GB2312" w:eastAsia="仿宋_GB2312"/>
                <w:sz w:val="21"/>
              </w:rPr>
              <w:t>（</w:t>
            </w:r>
            <w:r>
              <w:rPr>
                <w:rFonts w:ascii="仿宋_GB2312" w:hAnsi="仿宋_GB2312" w:cs="仿宋_GB2312" w:eastAsia="仿宋_GB2312"/>
                <w:sz w:val="21"/>
              </w:rPr>
              <w:t>2）实际构建机器人系统之前先进行设</w:t>
            </w:r>
            <w:r>
              <w:rPr>
                <w:rFonts w:ascii="仿宋_GB2312" w:hAnsi="仿宋_GB2312" w:cs="仿宋_GB2312" w:eastAsia="仿宋_GB2312"/>
                <w:sz w:val="21"/>
              </w:rPr>
              <w:t>计和试运行，利用该软件确认机器人是否能到达所有编程位置，并计算解决方</w:t>
            </w:r>
            <w:r>
              <w:rPr>
                <w:rFonts w:ascii="仿宋_GB2312" w:hAnsi="仿宋_GB2312" w:cs="仿宋_GB2312" w:eastAsia="仿宋_GB2312"/>
                <w:sz w:val="21"/>
              </w:rPr>
              <w:t>案的工作周期。</w:t>
            </w:r>
          </w:p>
          <w:p>
            <w:pPr>
              <w:pStyle w:val="null3"/>
              <w:spacing w:before="150"/>
              <w:ind w:left="105" w:right="120" w:firstLine="38"/>
              <w:jc w:val="both"/>
            </w:pPr>
            <w:r>
              <w:rPr>
                <w:rFonts w:ascii="仿宋_GB2312" w:hAnsi="仿宋_GB2312" w:cs="仿宋_GB2312" w:eastAsia="仿宋_GB2312"/>
                <w:sz w:val="21"/>
              </w:rPr>
              <w:t>（</w:t>
            </w:r>
            <w:r>
              <w:rPr>
                <w:rFonts w:ascii="仿宋_GB2312" w:hAnsi="仿宋_GB2312" w:cs="仿宋_GB2312" w:eastAsia="仿宋_GB2312"/>
                <w:sz w:val="21"/>
              </w:rPr>
              <w:t>3）支持机器人的整个生命周期，使用</w:t>
            </w:r>
            <w:r>
              <w:rPr>
                <w:rFonts w:ascii="仿宋_GB2312" w:hAnsi="仿宋_GB2312" w:cs="仿宋_GB2312" w:eastAsia="仿宋_GB2312"/>
                <w:sz w:val="21"/>
              </w:rPr>
              <w:t>图形化编程、编辑和调试机器人系统来创建机器人的运行，并模拟优化现有的</w:t>
            </w:r>
            <w:r>
              <w:rPr>
                <w:rFonts w:ascii="仿宋_GB2312" w:hAnsi="仿宋_GB2312" w:cs="仿宋_GB2312" w:eastAsia="仿宋_GB2312"/>
                <w:sz w:val="21"/>
              </w:rPr>
              <w:t>机器人程序。</w:t>
            </w:r>
          </w:p>
          <w:p>
            <w:pPr>
              <w:pStyle w:val="null3"/>
              <w:spacing w:before="150"/>
              <w:ind w:left="105" w:right="15" w:firstLine="40"/>
              <w:jc w:val="both"/>
            </w:pPr>
            <w:r>
              <w:rPr>
                <w:rFonts w:ascii="仿宋_GB2312" w:hAnsi="仿宋_GB2312" w:cs="仿宋_GB2312" w:eastAsia="仿宋_GB2312"/>
                <w:sz w:val="21"/>
              </w:rPr>
              <w:t>（</w:t>
            </w:r>
            <w:r>
              <w:rPr>
                <w:rFonts w:ascii="仿宋_GB2312" w:hAnsi="仿宋_GB2312" w:cs="仿宋_GB2312" w:eastAsia="仿宋_GB2312"/>
                <w:sz w:val="21"/>
              </w:rPr>
              <w:t>4）能够导入各种主流  CAD  格式的数</w:t>
            </w:r>
            <w:r>
              <w:rPr>
                <w:rFonts w:ascii="仿宋_GB2312" w:hAnsi="仿宋_GB2312" w:cs="仿宋_GB2312" w:eastAsia="仿宋_GB2312"/>
                <w:sz w:val="21"/>
              </w:rPr>
              <w:t>据，包括</w:t>
            </w:r>
            <w:r>
              <w:rPr>
                <w:rFonts w:ascii="仿宋_GB2312" w:hAnsi="仿宋_GB2312" w:cs="仿宋_GB2312" w:eastAsia="仿宋_GB2312"/>
                <w:sz w:val="21"/>
              </w:rPr>
              <w:t xml:space="preserve">  </w:t>
            </w:r>
            <w:r>
              <w:rPr>
                <w:rFonts w:ascii="仿宋_GB2312" w:hAnsi="仿宋_GB2312" w:cs="仿宋_GB2312" w:eastAsia="仿宋_GB2312"/>
                <w:sz w:val="21"/>
              </w:rPr>
              <w:t>IGES、STEP</w:t>
            </w:r>
            <w:r>
              <w:rPr>
                <w:rFonts w:ascii="仿宋_GB2312" w:hAnsi="仿宋_GB2312" w:cs="仿宋_GB2312" w:eastAsia="仿宋_GB2312"/>
                <w:sz w:val="21"/>
              </w:rPr>
              <w:t xml:space="preserve"> </w:t>
            </w:r>
            <w:r>
              <w:rPr>
                <w:rFonts w:ascii="仿宋_GB2312" w:hAnsi="仿宋_GB2312" w:cs="仿宋_GB2312" w:eastAsia="仿宋_GB2312"/>
                <w:sz w:val="21"/>
              </w:rPr>
              <w:t>、</w:t>
            </w:r>
            <w:r>
              <w:rPr>
                <w:rFonts w:ascii="仿宋_GB2312" w:hAnsi="仿宋_GB2312" w:cs="仿宋_GB2312" w:eastAsia="仿宋_GB2312"/>
                <w:sz w:val="21"/>
              </w:rPr>
              <w:t>VRML、VDAFS、</w:t>
            </w:r>
            <w:r>
              <w:rPr>
                <w:rFonts w:ascii="仿宋_GB2312" w:hAnsi="仿宋_GB2312" w:cs="仿宋_GB2312" w:eastAsia="仿宋_GB2312"/>
                <w:sz w:val="21"/>
              </w:rPr>
              <w:t xml:space="preserve"> </w:t>
            </w:r>
            <w:r>
              <w:rPr>
                <w:rFonts w:ascii="仿宋_GB2312" w:hAnsi="仿宋_GB2312" w:cs="仿宋_GB2312" w:eastAsia="仿宋_GB2312"/>
                <w:sz w:val="21"/>
              </w:rPr>
              <w:t>ACIS</w:t>
            </w:r>
            <w:r>
              <w:rPr>
                <w:rFonts w:ascii="仿宋_GB2312" w:hAnsi="仿宋_GB2312" w:cs="仿宋_GB2312" w:eastAsia="仿宋_GB2312"/>
                <w:sz w:val="21"/>
              </w:rPr>
              <w:t xml:space="preserve"> </w:t>
            </w:r>
            <w:r>
              <w:rPr>
                <w:rFonts w:ascii="仿宋_GB2312" w:hAnsi="仿宋_GB2312" w:cs="仿宋_GB2312" w:eastAsia="仿宋_GB2312"/>
                <w:sz w:val="21"/>
              </w:rPr>
              <w:t>及</w:t>
            </w:r>
            <w:r>
              <w:rPr>
                <w:rFonts w:ascii="仿宋_GB2312" w:hAnsi="仿宋_GB2312" w:cs="仿宋_GB2312" w:eastAsia="仿宋_GB2312"/>
                <w:sz w:val="21"/>
              </w:rPr>
              <w:t xml:space="preserve">  </w:t>
            </w:r>
            <w:r>
              <w:rPr>
                <w:rFonts w:ascii="仿宋_GB2312" w:hAnsi="仿宋_GB2312" w:cs="仿宋_GB2312" w:eastAsia="仿宋_GB2312"/>
                <w:sz w:val="21"/>
              </w:rPr>
              <w:t>CATIA  等。通过使用待加工零</w:t>
            </w:r>
            <w:r>
              <w:rPr>
                <w:rFonts w:ascii="仿宋_GB2312" w:hAnsi="仿宋_GB2312" w:cs="仿宋_GB2312" w:eastAsia="仿宋_GB2312"/>
                <w:sz w:val="21"/>
              </w:rPr>
              <w:t>件的</w:t>
            </w:r>
            <w:r>
              <w:rPr>
                <w:rFonts w:ascii="仿宋_GB2312" w:hAnsi="仿宋_GB2312" w:cs="仿宋_GB2312" w:eastAsia="仿宋_GB2312"/>
                <w:sz w:val="21"/>
              </w:rPr>
              <w:t xml:space="preserve">  </w:t>
            </w:r>
            <w:r>
              <w:rPr>
                <w:rFonts w:ascii="仿宋_GB2312" w:hAnsi="仿宋_GB2312" w:cs="仿宋_GB2312" w:eastAsia="仿宋_GB2312"/>
                <w:sz w:val="21"/>
              </w:rPr>
              <w:t>CAD  模型，可自动生成跟踪</w:t>
            </w:r>
            <w:r>
              <w:rPr>
                <w:rFonts w:ascii="仿宋_GB2312" w:hAnsi="仿宋_GB2312" w:cs="仿宋_GB2312" w:eastAsia="仿宋_GB2312"/>
                <w:sz w:val="21"/>
              </w:rPr>
              <w:t>加工</w:t>
            </w:r>
            <w:r>
              <w:rPr>
                <w:rFonts w:ascii="仿宋_GB2312" w:hAnsi="仿宋_GB2312" w:cs="仿宋_GB2312" w:eastAsia="仿宋_GB2312"/>
                <w:sz w:val="21"/>
              </w:rPr>
              <w:t>曲线所需要的机器人位置（路径）。并提</w:t>
            </w:r>
            <w:r>
              <w:rPr>
                <w:rFonts w:ascii="仿宋_GB2312" w:hAnsi="仿宋_GB2312" w:cs="仿宋_GB2312" w:eastAsia="仿宋_GB2312"/>
                <w:sz w:val="21"/>
              </w:rPr>
              <w:t>供程序编辑器、路径优化、可达性分析、</w:t>
            </w:r>
            <w:r>
              <w:rPr>
                <w:rFonts w:ascii="仿宋_GB2312" w:hAnsi="仿宋_GB2312" w:cs="仿宋_GB2312" w:eastAsia="仿宋_GB2312"/>
                <w:sz w:val="21"/>
              </w:rPr>
              <w:t>虚拟示教台、事件表、</w:t>
            </w:r>
            <w:r>
              <w:rPr>
                <w:rFonts w:ascii="仿宋_GB2312" w:hAnsi="仿宋_GB2312" w:cs="仿宋_GB2312" w:eastAsia="仿宋_GB2312"/>
                <w:sz w:val="21"/>
              </w:rPr>
              <w:t xml:space="preserve"> </w:t>
            </w:r>
            <w:r>
              <w:rPr>
                <w:rFonts w:ascii="仿宋_GB2312" w:hAnsi="仿宋_GB2312" w:cs="仿宋_GB2312" w:eastAsia="仿宋_GB2312"/>
                <w:sz w:val="21"/>
              </w:rPr>
              <w:t>VBA  功能。</w:t>
            </w:r>
          </w:p>
          <w:p>
            <w:pPr>
              <w:pStyle w:val="null3"/>
              <w:spacing w:before="75"/>
              <w:ind w:left="105" w:right="105" w:firstLine="36"/>
              <w:jc w:val="both"/>
            </w:pPr>
            <w:r>
              <w:rPr>
                <w:rFonts w:ascii="仿宋_GB2312" w:hAnsi="仿宋_GB2312" w:cs="仿宋_GB2312" w:eastAsia="仿宋_GB2312"/>
                <w:sz w:val="21"/>
                <w:b/>
              </w:rPr>
              <w:t>8.智能制造三维操作软件（整个实验室</w:t>
            </w:r>
            <w:r>
              <w:rPr>
                <w:rFonts w:ascii="仿宋_GB2312" w:hAnsi="仿宋_GB2312" w:cs="仿宋_GB2312" w:eastAsia="仿宋_GB2312"/>
                <w:sz w:val="21"/>
                <w:b/>
              </w:rPr>
              <w:t>配置</w:t>
            </w:r>
            <w:r>
              <w:rPr>
                <w:rFonts w:ascii="仿宋_GB2312" w:hAnsi="仿宋_GB2312" w:cs="仿宋_GB2312" w:eastAsia="仿宋_GB2312"/>
                <w:sz w:val="21"/>
                <w:b/>
              </w:rPr>
              <w:t>1 套</w:t>
            </w:r>
            <w:r>
              <w:rPr>
                <w:rFonts w:ascii="仿宋_GB2312" w:hAnsi="仿宋_GB2312" w:cs="仿宋_GB2312" w:eastAsia="仿宋_GB2312"/>
                <w:sz w:val="21"/>
                <w:b/>
              </w:rPr>
              <w:t>）</w:t>
            </w:r>
            <w:r>
              <w:rPr>
                <w:rFonts w:ascii="仿宋_GB2312" w:hAnsi="仿宋_GB2312" w:cs="仿宋_GB2312" w:eastAsia="仿宋_GB2312"/>
                <w:sz w:val="21"/>
                <w:b/>
              </w:rPr>
              <w:t>。</w:t>
            </w:r>
            <w:r>
              <w:rPr>
                <w:rFonts w:ascii="仿宋_GB2312" w:hAnsi="仿宋_GB2312" w:cs="仿宋_GB2312" w:eastAsia="仿宋_GB2312"/>
                <w:sz w:val="21"/>
              </w:rPr>
              <w:t>（</w:t>
            </w:r>
            <w:r>
              <w:rPr>
                <w:rFonts w:ascii="仿宋_GB2312" w:hAnsi="仿宋_GB2312" w:cs="仿宋_GB2312" w:eastAsia="仿宋_GB2312"/>
                <w:sz w:val="21"/>
              </w:rPr>
              <w:t>提供软件运行截图和权属文</w:t>
            </w:r>
            <w:r>
              <w:rPr>
                <w:rFonts w:ascii="仿宋_GB2312" w:hAnsi="仿宋_GB2312" w:cs="仿宋_GB2312" w:eastAsia="仿宋_GB2312"/>
                <w:sz w:val="21"/>
              </w:rPr>
              <w:t>件</w:t>
            </w:r>
            <w:r>
              <w:rPr>
                <w:rFonts w:ascii="仿宋_GB2312" w:hAnsi="仿宋_GB2312" w:cs="仿宋_GB2312" w:eastAsia="仿宋_GB2312"/>
                <w:sz w:val="21"/>
              </w:rPr>
              <w:t>）</w:t>
            </w:r>
          </w:p>
          <w:p>
            <w:pPr>
              <w:pStyle w:val="null3"/>
              <w:spacing w:before="75"/>
              <w:ind w:left="105" w:right="105" w:firstLine="36"/>
              <w:jc w:val="both"/>
            </w:pPr>
            <w:r>
              <w:rPr>
                <w:rFonts w:ascii="仿宋_GB2312" w:hAnsi="仿宋_GB2312" w:cs="仿宋_GB2312" w:eastAsia="仿宋_GB2312"/>
                <w:sz w:val="21"/>
              </w:rPr>
              <w:t>（</w:t>
            </w:r>
            <w:r>
              <w:rPr>
                <w:rFonts w:ascii="仿宋_GB2312" w:hAnsi="仿宋_GB2312" w:cs="仿宋_GB2312" w:eastAsia="仿宋_GB2312"/>
                <w:sz w:val="21"/>
              </w:rPr>
              <w:t>1）软件应具有智能模块，必须支持智</w:t>
            </w:r>
            <w:r>
              <w:rPr>
                <w:rFonts w:ascii="仿宋_GB2312" w:hAnsi="仿宋_GB2312" w:cs="仿宋_GB2312" w:eastAsia="仿宋_GB2312"/>
                <w:sz w:val="21"/>
              </w:rPr>
              <w:t>能匹配、批量成块、图形计数、相似图形查找、智能输入功能，在智能输入设</w:t>
            </w:r>
            <w:r>
              <w:rPr>
                <w:rFonts w:ascii="仿宋_GB2312" w:hAnsi="仿宋_GB2312" w:cs="仿宋_GB2312" w:eastAsia="仿宋_GB2312"/>
                <w:sz w:val="21"/>
              </w:rPr>
              <w:t>置中，控制方式可以选择</w:t>
            </w:r>
            <w:r>
              <w:rPr>
                <w:rFonts w:ascii="仿宋_GB2312" w:hAnsi="仿宋_GB2312" w:cs="仿宋_GB2312" w:eastAsia="仿宋_GB2312"/>
                <w:sz w:val="21"/>
              </w:rPr>
              <w:t>“锁定英文输入</w:t>
            </w:r>
            <w:r>
              <w:rPr>
                <w:rFonts w:ascii="仿宋_GB2312" w:hAnsi="仿宋_GB2312" w:cs="仿宋_GB2312" w:eastAsia="仿宋_GB2312"/>
                <w:sz w:val="21"/>
              </w:rPr>
              <w:t>模式</w:t>
            </w:r>
            <w:r>
              <w:rPr>
                <w:rFonts w:ascii="仿宋_GB2312" w:hAnsi="仿宋_GB2312" w:cs="仿宋_GB2312" w:eastAsia="仿宋_GB2312"/>
                <w:sz w:val="21"/>
              </w:rPr>
              <w:t>”或“</w:t>
            </w:r>
            <w:r>
              <w:rPr>
                <w:rFonts w:ascii="仿宋_GB2312" w:hAnsi="仿宋_GB2312" w:cs="仿宋_GB2312" w:eastAsia="仿宋_GB2312"/>
                <w:sz w:val="21"/>
              </w:rPr>
              <w:t xml:space="preserve"> </w:t>
            </w:r>
            <w:r>
              <w:rPr>
                <w:rFonts w:ascii="仿宋_GB2312" w:hAnsi="仿宋_GB2312" w:cs="仿宋_GB2312" w:eastAsia="仿宋_GB2312"/>
                <w:sz w:val="21"/>
              </w:rPr>
              <w:t>自动切换输入法模式</w:t>
            </w:r>
            <w:r>
              <w:rPr>
                <w:rFonts w:ascii="仿宋_GB2312" w:hAnsi="仿宋_GB2312" w:cs="仿宋_GB2312" w:eastAsia="仿宋_GB2312"/>
                <w:sz w:val="21"/>
              </w:rPr>
              <w:t xml:space="preserve"> </w:t>
            </w:r>
            <w:r>
              <w:rPr>
                <w:rFonts w:ascii="仿宋_GB2312" w:hAnsi="仿宋_GB2312" w:cs="仿宋_GB2312" w:eastAsia="仿宋_GB2312"/>
                <w:sz w:val="21"/>
              </w:rPr>
              <w:t>”。</w:t>
            </w:r>
          </w:p>
          <w:p>
            <w:pPr>
              <w:pStyle w:val="null3"/>
              <w:spacing w:before="150"/>
              <w:ind w:left="120" w:right="105" w:firstLine="33"/>
              <w:jc w:val="both"/>
            </w:pPr>
            <w:r>
              <w:rPr>
                <w:rFonts w:ascii="仿宋_GB2312" w:hAnsi="仿宋_GB2312" w:cs="仿宋_GB2312" w:eastAsia="仿宋_GB2312"/>
                <w:sz w:val="21"/>
              </w:rPr>
              <w:t>（</w:t>
            </w:r>
            <w:r>
              <w:rPr>
                <w:rFonts w:ascii="仿宋_GB2312" w:hAnsi="仿宋_GB2312" w:cs="仿宋_GB2312" w:eastAsia="仿宋_GB2312"/>
                <w:sz w:val="21"/>
              </w:rPr>
              <w:t>2）软件须支持通过鼠标移动轨迹来触</w:t>
            </w:r>
            <w:r>
              <w:rPr>
                <w:rFonts w:ascii="仿宋_GB2312" w:hAnsi="仿宋_GB2312" w:cs="仿宋_GB2312" w:eastAsia="仿宋_GB2312"/>
                <w:sz w:val="21"/>
              </w:rPr>
              <w:t>发相应的命令，如按住鼠标右键在绘图区域向上绘制一条直线，即可执行</w:t>
            </w:r>
            <w:r>
              <w:rPr>
                <w:rFonts w:ascii="仿宋_GB2312" w:hAnsi="仿宋_GB2312" w:cs="仿宋_GB2312" w:eastAsia="仿宋_GB2312"/>
                <w:sz w:val="21"/>
              </w:rPr>
              <w:t>“</w:t>
            </w:r>
            <w:r>
              <w:rPr>
                <w:rFonts w:ascii="仿宋_GB2312" w:hAnsi="仿宋_GB2312" w:cs="仿宋_GB2312" w:eastAsia="仿宋_GB2312"/>
                <w:sz w:val="21"/>
              </w:rPr>
              <w:t>NEW</w:t>
            </w:r>
            <w:r>
              <w:rPr>
                <w:rFonts w:ascii="仿宋_GB2312" w:hAnsi="仿宋_GB2312" w:cs="仿宋_GB2312" w:eastAsia="仿宋_GB2312"/>
                <w:sz w:val="21"/>
              </w:rPr>
              <w:t>”命令。手势对应的命令应支持自</w:t>
            </w:r>
            <w:r>
              <w:rPr>
                <w:rFonts w:ascii="仿宋_GB2312" w:hAnsi="仿宋_GB2312" w:cs="仿宋_GB2312" w:eastAsia="仿宋_GB2312"/>
                <w:sz w:val="21"/>
              </w:rPr>
              <w:t>定义设置。</w:t>
            </w:r>
          </w:p>
          <w:p>
            <w:pPr>
              <w:pStyle w:val="null3"/>
              <w:spacing w:before="135"/>
              <w:ind w:left="120" w:right="120" w:firstLine="20"/>
              <w:jc w:val="both"/>
            </w:pPr>
            <w:r>
              <w:rPr>
                <w:rFonts w:ascii="仿宋_GB2312" w:hAnsi="仿宋_GB2312" w:cs="仿宋_GB2312" w:eastAsia="仿宋_GB2312"/>
                <w:sz w:val="21"/>
              </w:rPr>
              <w:t>（</w:t>
            </w:r>
            <w:r>
              <w:rPr>
                <w:rFonts w:ascii="仿宋_GB2312" w:hAnsi="仿宋_GB2312" w:cs="仿宋_GB2312" w:eastAsia="仿宋_GB2312"/>
                <w:sz w:val="21"/>
              </w:rPr>
              <w:t>3）软件应支持在模型空间及布局空间</w:t>
            </w:r>
            <w:r>
              <w:rPr>
                <w:rFonts w:ascii="仿宋_GB2312" w:hAnsi="仿宋_GB2312" w:cs="仿宋_GB2312" w:eastAsia="仿宋_GB2312"/>
                <w:sz w:val="21"/>
              </w:rPr>
              <w:t>内任意位置插入语音，语音可以显示或</w:t>
            </w:r>
            <w:r>
              <w:rPr>
                <w:rFonts w:ascii="仿宋_GB2312" w:hAnsi="仿宋_GB2312" w:cs="仿宋_GB2312" w:eastAsia="仿宋_GB2312"/>
                <w:sz w:val="21"/>
              </w:rPr>
              <w:t>隐藏。</w:t>
            </w:r>
          </w:p>
          <w:p>
            <w:pPr>
              <w:pStyle w:val="null3"/>
              <w:spacing w:before="150"/>
              <w:ind w:left="105" w:right="120" w:firstLine="35"/>
              <w:jc w:val="both"/>
            </w:pPr>
            <w:r>
              <w:rPr>
                <w:rFonts w:ascii="仿宋_GB2312" w:hAnsi="仿宋_GB2312" w:cs="仿宋_GB2312" w:eastAsia="仿宋_GB2312"/>
                <w:sz w:val="21"/>
              </w:rPr>
              <w:t>（</w:t>
            </w:r>
            <w:r>
              <w:rPr>
                <w:rFonts w:ascii="仿宋_GB2312" w:hAnsi="仿宋_GB2312" w:cs="仿宋_GB2312" w:eastAsia="仿宋_GB2312"/>
                <w:sz w:val="21"/>
              </w:rPr>
              <w:t>4）软件须具有“</w:t>
            </w:r>
            <w:r>
              <w:rPr>
                <w:rFonts w:ascii="仿宋_GB2312" w:hAnsi="仿宋_GB2312" w:cs="仿宋_GB2312" w:eastAsia="仿宋_GB2312"/>
                <w:sz w:val="21"/>
              </w:rPr>
              <w:t xml:space="preserve"> </w:t>
            </w:r>
            <w:r>
              <w:rPr>
                <w:rFonts w:ascii="仿宋_GB2312" w:hAnsi="仿宋_GB2312" w:cs="仿宋_GB2312" w:eastAsia="仿宋_GB2312"/>
                <w:sz w:val="21"/>
              </w:rPr>
              <w:t>图层工具</w:t>
            </w:r>
            <w:r>
              <w:rPr>
                <w:rFonts w:ascii="仿宋_GB2312" w:hAnsi="仿宋_GB2312" w:cs="仿宋_GB2312" w:eastAsia="仿宋_GB2312"/>
                <w:sz w:val="21"/>
              </w:rPr>
              <w:t xml:space="preserve"> </w:t>
            </w:r>
            <w:r>
              <w:rPr>
                <w:rFonts w:ascii="仿宋_GB2312" w:hAnsi="仿宋_GB2312" w:cs="仿宋_GB2312" w:eastAsia="仿宋_GB2312"/>
                <w:sz w:val="21"/>
              </w:rPr>
              <w:t>”和“标注工</w:t>
            </w:r>
            <w:r>
              <w:rPr>
                <w:rFonts w:ascii="仿宋_GB2312" w:hAnsi="仿宋_GB2312" w:cs="仿宋_GB2312" w:eastAsia="仿宋_GB2312"/>
                <w:sz w:val="21"/>
              </w:rPr>
              <w:t>具</w:t>
            </w:r>
            <w:r>
              <w:rPr>
                <w:rFonts w:ascii="仿宋_GB2312" w:hAnsi="仿宋_GB2312" w:cs="仿宋_GB2312" w:eastAsia="仿宋_GB2312"/>
                <w:sz w:val="21"/>
              </w:rPr>
              <w:t xml:space="preserve"> </w:t>
            </w:r>
            <w:r>
              <w:rPr>
                <w:rFonts w:ascii="仿宋_GB2312" w:hAnsi="仿宋_GB2312" w:cs="仿宋_GB2312" w:eastAsia="仿宋_GB2312"/>
                <w:sz w:val="21"/>
              </w:rPr>
              <w:t>”功能，“图层工具”应包括图层浏览</w:t>
            </w:r>
            <w:r>
              <w:rPr>
                <w:rFonts w:ascii="仿宋_GB2312" w:hAnsi="仿宋_GB2312" w:cs="仿宋_GB2312" w:eastAsia="仿宋_GB2312"/>
                <w:sz w:val="21"/>
              </w:rPr>
              <w:t>器、释放所有图层功能，</w:t>
            </w:r>
            <w:r>
              <w:rPr>
                <w:rFonts w:ascii="仿宋_GB2312" w:hAnsi="仿宋_GB2312" w:cs="仿宋_GB2312" w:eastAsia="仿宋_GB2312"/>
                <w:sz w:val="21"/>
              </w:rPr>
              <w:t>“标注工具”应包括对象自动标注、标注合并、标注对齐、标注文字避让功能。</w:t>
            </w:r>
          </w:p>
          <w:p>
            <w:pPr>
              <w:pStyle w:val="null3"/>
              <w:spacing w:before="150"/>
              <w:ind w:left="120" w:right="210" w:firstLine="35"/>
              <w:jc w:val="both"/>
            </w:pPr>
            <w:r>
              <w:rPr>
                <w:rFonts w:ascii="仿宋_GB2312" w:hAnsi="仿宋_GB2312" w:cs="仿宋_GB2312" w:eastAsia="仿宋_GB2312"/>
                <w:sz w:val="21"/>
              </w:rPr>
              <w:t>（</w:t>
            </w:r>
            <w:r>
              <w:rPr>
                <w:rFonts w:ascii="仿宋_GB2312" w:hAnsi="仿宋_GB2312" w:cs="仿宋_GB2312" w:eastAsia="仿宋_GB2312"/>
                <w:sz w:val="21"/>
              </w:rPr>
              <w:t>5）软件须具备 SXF 转换功能，支持批量转换</w:t>
            </w:r>
            <w:r>
              <w:rPr>
                <w:rFonts w:ascii="仿宋_GB2312" w:hAnsi="仿宋_GB2312" w:cs="仿宋_GB2312" w:eastAsia="仿宋_GB2312"/>
                <w:sz w:val="21"/>
              </w:rPr>
              <w:t xml:space="preserve"> </w:t>
            </w:r>
            <w:r>
              <w:rPr>
                <w:rFonts w:ascii="仿宋_GB2312" w:hAnsi="仿宋_GB2312" w:cs="仿宋_GB2312" w:eastAsia="仿宋_GB2312"/>
                <w:sz w:val="21"/>
              </w:rPr>
              <w:t>DWG</w:t>
            </w:r>
            <w:r>
              <w:rPr>
                <w:rFonts w:ascii="仿宋_GB2312" w:hAnsi="仿宋_GB2312" w:cs="仿宋_GB2312" w:eastAsia="仿宋_GB2312"/>
                <w:sz w:val="21"/>
              </w:rPr>
              <w:t xml:space="preserve"> </w:t>
            </w:r>
            <w:r>
              <w:rPr>
                <w:rFonts w:ascii="仿宋_GB2312" w:hAnsi="仿宋_GB2312" w:cs="仿宋_GB2312" w:eastAsia="仿宋_GB2312"/>
                <w:sz w:val="21"/>
              </w:rPr>
              <w:t>为</w:t>
            </w:r>
            <w:r>
              <w:rPr>
                <w:rFonts w:ascii="仿宋_GB2312" w:hAnsi="仿宋_GB2312" w:cs="仿宋_GB2312" w:eastAsia="仿宋_GB2312"/>
                <w:sz w:val="21"/>
              </w:rPr>
              <w:t>SXF、批量转换 SXF</w:t>
            </w:r>
            <w:r>
              <w:rPr>
                <w:rFonts w:ascii="仿宋_GB2312" w:hAnsi="仿宋_GB2312" w:cs="仿宋_GB2312" w:eastAsia="仿宋_GB2312"/>
                <w:sz w:val="21"/>
              </w:rPr>
              <w:t>为</w:t>
            </w:r>
            <w:r>
              <w:rPr>
                <w:rFonts w:ascii="仿宋_GB2312" w:hAnsi="仿宋_GB2312" w:cs="仿宋_GB2312" w:eastAsia="仿宋_GB2312"/>
                <w:sz w:val="21"/>
              </w:rPr>
              <w:t xml:space="preserve"> </w:t>
            </w:r>
            <w:r>
              <w:rPr>
                <w:rFonts w:ascii="仿宋_GB2312" w:hAnsi="仿宋_GB2312" w:cs="仿宋_GB2312" w:eastAsia="仿宋_GB2312"/>
                <w:sz w:val="21"/>
              </w:rPr>
              <w:t>DWG</w:t>
            </w:r>
            <w:r>
              <w:rPr>
                <w:rFonts w:ascii="仿宋_GB2312" w:hAnsi="仿宋_GB2312" w:cs="仿宋_GB2312" w:eastAsia="仿宋_GB2312"/>
                <w:sz w:val="21"/>
              </w:rPr>
              <w:t xml:space="preserve"> </w:t>
            </w:r>
            <w:r>
              <w:rPr>
                <w:rFonts w:ascii="仿宋_GB2312" w:hAnsi="仿宋_GB2312" w:cs="仿宋_GB2312" w:eastAsia="仿宋_GB2312"/>
                <w:sz w:val="21"/>
              </w:rPr>
              <w:t>、</w:t>
            </w:r>
            <w:r>
              <w:rPr>
                <w:rFonts w:ascii="仿宋_GB2312" w:hAnsi="仿宋_GB2312" w:cs="仿宋_GB2312" w:eastAsia="仿宋_GB2312"/>
                <w:sz w:val="21"/>
              </w:rPr>
              <w:t xml:space="preserve"> </w:t>
            </w:r>
            <w:r>
              <w:rPr>
                <w:rFonts w:ascii="仿宋_GB2312" w:hAnsi="仿宋_GB2312" w:cs="仿宋_GB2312" w:eastAsia="仿宋_GB2312"/>
                <w:sz w:val="21"/>
              </w:rPr>
              <w:t>P21 输出、SFC 输出。</w:t>
            </w:r>
          </w:p>
          <w:p>
            <w:pPr>
              <w:pStyle w:val="null3"/>
              <w:spacing w:before="150"/>
              <w:ind w:left="105" w:right="105" w:firstLine="35"/>
              <w:jc w:val="both"/>
            </w:pPr>
            <w:r>
              <w:rPr>
                <w:rFonts w:ascii="仿宋_GB2312" w:hAnsi="仿宋_GB2312" w:cs="仿宋_GB2312" w:eastAsia="仿宋_GB2312"/>
                <w:sz w:val="21"/>
              </w:rPr>
              <w:t>（</w:t>
            </w:r>
            <w:r>
              <w:rPr>
                <w:rFonts w:ascii="仿宋_GB2312" w:hAnsi="仿宋_GB2312" w:cs="仿宋_GB2312" w:eastAsia="仿宋_GB2312"/>
                <w:sz w:val="21"/>
              </w:rPr>
              <w:t>6）软件须具有加载应用程序功能，所</w:t>
            </w:r>
            <w:r>
              <w:rPr>
                <w:rFonts w:ascii="仿宋_GB2312" w:hAnsi="仿宋_GB2312" w:cs="仿宋_GB2312" w:eastAsia="仿宋_GB2312"/>
                <w:sz w:val="21"/>
              </w:rPr>
              <w:t>加载文件扩展名应包括</w:t>
            </w:r>
            <w:r>
              <w:rPr>
                <w:rFonts w:ascii="仿宋_GB2312" w:hAnsi="仿宋_GB2312" w:cs="仿宋_GB2312" w:eastAsia="仿宋_GB2312"/>
                <w:sz w:val="21"/>
              </w:rPr>
              <w:t>zrx</w:t>
            </w:r>
            <w:r>
              <w:rPr>
                <w:rFonts w:ascii="仿宋_GB2312" w:hAnsi="仿宋_GB2312" w:cs="仿宋_GB2312" w:eastAsia="仿宋_GB2312"/>
                <w:sz w:val="21"/>
              </w:rPr>
              <w:t xml:space="preserve"> </w:t>
            </w:r>
            <w:r>
              <w:rPr>
                <w:rFonts w:ascii="仿宋_GB2312" w:hAnsi="仿宋_GB2312" w:cs="仿宋_GB2312" w:eastAsia="仿宋_GB2312"/>
                <w:sz w:val="21"/>
              </w:rPr>
              <w:t>、</w:t>
            </w:r>
            <w:r>
              <w:rPr>
                <w:rFonts w:ascii="仿宋_GB2312" w:hAnsi="仿宋_GB2312" w:cs="仿宋_GB2312" w:eastAsia="仿宋_GB2312"/>
                <w:sz w:val="21"/>
              </w:rPr>
              <w:t>lsp</w:t>
            </w:r>
            <w:r>
              <w:rPr>
                <w:rFonts w:ascii="仿宋_GB2312" w:hAnsi="仿宋_GB2312" w:cs="仿宋_GB2312" w:eastAsia="仿宋_GB2312"/>
                <w:sz w:val="21"/>
              </w:rPr>
              <w:t xml:space="preserve"> </w:t>
            </w:r>
            <w:r>
              <w:rPr>
                <w:rFonts w:ascii="仿宋_GB2312" w:hAnsi="仿宋_GB2312" w:cs="仿宋_GB2312" w:eastAsia="仿宋_GB2312"/>
                <w:sz w:val="21"/>
              </w:rPr>
              <w:t>、</w:t>
            </w:r>
            <w:r>
              <w:rPr>
                <w:rFonts w:ascii="仿宋_GB2312" w:hAnsi="仿宋_GB2312" w:cs="仿宋_GB2312" w:eastAsia="仿宋_GB2312"/>
                <w:sz w:val="21"/>
              </w:rPr>
              <w:t>z</w:t>
            </w:r>
            <w:r>
              <w:rPr>
                <w:rFonts w:ascii="仿宋_GB2312" w:hAnsi="仿宋_GB2312" w:cs="仿宋_GB2312" w:eastAsia="仿宋_GB2312"/>
                <w:sz w:val="21"/>
              </w:rPr>
              <w:t>el</w:t>
            </w:r>
            <w:r>
              <w:rPr>
                <w:rFonts w:ascii="仿宋_GB2312" w:hAnsi="仿宋_GB2312" w:cs="仿宋_GB2312" w:eastAsia="仿宋_GB2312"/>
                <w:sz w:val="21"/>
              </w:rPr>
              <w:t xml:space="preserve"> </w:t>
            </w:r>
            <w:r>
              <w:rPr>
                <w:rFonts w:ascii="仿宋_GB2312" w:hAnsi="仿宋_GB2312" w:cs="仿宋_GB2312" w:eastAsia="仿宋_GB2312"/>
                <w:sz w:val="21"/>
              </w:rPr>
              <w:t>、</w:t>
            </w:r>
            <w:r>
              <w:rPr>
                <w:rFonts w:ascii="仿宋_GB2312" w:hAnsi="仿宋_GB2312" w:cs="仿宋_GB2312" w:eastAsia="仿宋_GB2312"/>
                <w:sz w:val="21"/>
              </w:rPr>
              <w:t xml:space="preserve"> </w:t>
            </w:r>
            <w:r>
              <w:rPr>
                <w:rFonts w:ascii="仿宋_GB2312" w:hAnsi="仿宋_GB2312" w:cs="仿宋_GB2312" w:eastAsia="仿宋_GB2312"/>
                <w:sz w:val="21"/>
              </w:rPr>
              <w:t>zelx</w:t>
            </w:r>
            <w:r>
              <w:rPr>
                <w:rFonts w:ascii="仿宋_GB2312" w:hAnsi="仿宋_GB2312" w:cs="仿宋_GB2312" w:eastAsia="仿宋_GB2312"/>
                <w:sz w:val="21"/>
              </w:rPr>
              <w:t xml:space="preserve"> </w:t>
            </w:r>
            <w:r>
              <w:rPr>
                <w:rFonts w:ascii="仿宋_GB2312" w:hAnsi="仿宋_GB2312" w:cs="仿宋_GB2312" w:eastAsia="仿宋_GB2312"/>
                <w:sz w:val="21"/>
              </w:rPr>
              <w:t>、</w:t>
            </w:r>
            <w:r>
              <w:rPr>
                <w:rFonts w:ascii="仿宋_GB2312" w:hAnsi="仿宋_GB2312" w:cs="仿宋_GB2312" w:eastAsia="仿宋_GB2312"/>
                <w:sz w:val="21"/>
              </w:rPr>
              <w:t>vls</w:t>
            </w:r>
            <w:r>
              <w:rPr>
                <w:rFonts w:ascii="仿宋_GB2312" w:hAnsi="仿宋_GB2312" w:cs="仿宋_GB2312" w:eastAsia="仿宋_GB2312"/>
                <w:sz w:val="21"/>
              </w:rPr>
              <w:t xml:space="preserve"> </w:t>
            </w:r>
            <w:r>
              <w:rPr>
                <w:rFonts w:ascii="仿宋_GB2312" w:hAnsi="仿宋_GB2312" w:cs="仿宋_GB2312" w:eastAsia="仿宋_GB2312"/>
                <w:sz w:val="21"/>
              </w:rPr>
              <w:t>、</w:t>
            </w:r>
            <w:r>
              <w:rPr>
                <w:rFonts w:ascii="仿宋_GB2312" w:hAnsi="仿宋_GB2312" w:cs="仿宋_GB2312" w:eastAsia="仿宋_GB2312"/>
                <w:sz w:val="21"/>
              </w:rPr>
              <w:t>zvb。</w:t>
            </w:r>
          </w:p>
          <w:p>
            <w:pPr>
              <w:pStyle w:val="null3"/>
              <w:spacing w:before="135"/>
              <w:ind w:left="105" w:right="15" w:firstLine="40"/>
              <w:jc w:val="both"/>
            </w:pPr>
            <w:r>
              <w:rPr>
                <w:rFonts w:ascii="仿宋_GB2312" w:hAnsi="仿宋_GB2312" w:cs="仿宋_GB2312" w:eastAsia="仿宋_GB2312"/>
                <w:sz w:val="21"/>
              </w:rPr>
              <w:t>（</w:t>
            </w:r>
            <w:r>
              <w:rPr>
                <w:rFonts w:ascii="仿宋_GB2312" w:hAnsi="仿宋_GB2312" w:cs="仿宋_GB2312" w:eastAsia="仿宋_GB2312"/>
                <w:sz w:val="21"/>
              </w:rPr>
              <w:t>7）软件图幅设置须提供包括 GB、ISO、</w:t>
            </w:r>
            <w:r>
              <w:rPr>
                <w:rFonts w:ascii="仿宋_GB2312" w:hAnsi="仿宋_GB2312" w:cs="仿宋_GB2312" w:eastAsia="仿宋_GB2312"/>
                <w:sz w:val="21"/>
              </w:rPr>
              <w:t xml:space="preserve"> </w:t>
            </w:r>
            <w:r>
              <w:rPr>
                <w:rFonts w:ascii="仿宋_GB2312" w:hAnsi="仿宋_GB2312" w:cs="仿宋_GB2312" w:eastAsia="仿宋_GB2312"/>
                <w:sz w:val="21"/>
              </w:rPr>
              <w:t>ANSI</w:t>
            </w:r>
            <w:r>
              <w:rPr>
                <w:rFonts w:ascii="仿宋_GB2312" w:hAnsi="仿宋_GB2312" w:cs="仿宋_GB2312" w:eastAsia="仿宋_GB2312"/>
                <w:sz w:val="21"/>
              </w:rPr>
              <w:t xml:space="preserve"> </w:t>
            </w:r>
            <w:r>
              <w:rPr>
                <w:rFonts w:ascii="仿宋_GB2312" w:hAnsi="仿宋_GB2312" w:cs="仿宋_GB2312" w:eastAsia="仿宋_GB2312"/>
                <w:sz w:val="21"/>
              </w:rPr>
              <w:t>、</w:t>
            </w:r>
            <w:r>
              <w:rPr>
                <w:rFonts w:ascii="仿宋_GB2312" w:hAnsi="仿宋_GB2312" w:cs="仿宋_GB2312" w:eastAsia="仿宋_GB2312"/>
                <w:sz w:val="21"/>
              </w:rPr>
              <w:t xml:space="preserve"> </w:t>
            </w:r>
            <w:r>
              <w:rPr>
                <w:rFonts w:ascii="仿宋_GB2312" w:hAnsi="仿宋_GB2312" w:cs="仿宋_GB2312" w:eastAsia="仿宋_GB2312"/>
                <w:sz w:val="21"/>
              </w:rPr>
              <w:t>DIN</w:t>
            </w:r>
            <w:r>
              <w:rPr>
                <w:rFonts w:ascii="仿宋_GB2312" w:hAnsi="仿宋_GB2312" w:cs="仿宋_GB2312" w:eastAsia="仿宋_GB2312"/>
                <w:sz w:val="21"/>
              </w:rPr>
              <w:t xml:space="preserve"> </w:t>
            </w:r>
            <w:r>
              <w:rPr>
                <w:rFonts w:ascii="仿宋_GB2312" w:hAnsi="仿宋_GB2312" w:cs="仿宋_GB2312" w:eastAsia="仿宋_GB2312"/>
                <w:sz w:val="21"/>
              </w:rPr>
              <w:t>、</w:t>
            </w:r>
            <w:r>
              <w:rPr>
                <w:rFonts w:ascii="仿宋_GB2312" w:hAnsi="仿宋_GB2312" w:cs="仿宋_GB2312" w:eastAsia="仿宋_GB2312"/>
                <w:sz w:val="21"/>
              </w:rPr>
              <w:t>JIS</w:t>
            </w:r>
            <w:r>
              <w:rPr>
                <w:rFonts w:ascii="仿宋_GB2312" w:hAnsi="仿宋_GB2312" w:cs="仿宋_GB2312" w:eastAsia="仿宋_GB2312"/>
                <w:sz w:val="21"/>
              </w:rPr>
              <w:t xml:space="preserve"> </w:t>
            </w:r>
            <w:r>
              <w:rPr>
                <w:rFonts w:ascii="仿宋_GB2312" w:hAnsi="仿宋_GB2312" w:cs="仿宋_GB2312" w:eastAsia="仿宋_GB2312"/>
                <w:sz w:val="21"/>
              </w:rPr>
              <w:t>、</w:t>
            </w:r>
            <w:r>
              <w:rPr>
                <w:rFonts w:ascii="仿宋_GB2312" w:hAnsi="仿宋_GB2312" w:cs="仿宋_GB2312" w:eastAsia="仿宋_GB2312"/>
                <w:sz w:val="21"/>
              </w:rPr>
              <w:t xml:space="preserve"> </w:t>
            </w:r>
            <w:r>
              <w:rPr>
                <w:rFonts w:ascii="仿宋_GB2312" w:hAnsi="仿宋_GB2312" w:cs="仿宋_GB2312" w:eastAsia="仿宋_GB2312"/>
                <w:sz w:val="21"/>
              </w:rPr>
              <w:t>BSI</w:t>
            </w:r>
            <w:r>
              <w:rPr>
                <w:rFonts w:ascii="仿宋_GB2312" w:hAnsi="仿宋_GB2312" w:cs="仿宋_GB2312" w:eastAsia="仿宋_GB2312"/>
                <w:sz w:val="21"/>
              </w:rPr>
              <w:t xml:space="preserve"> </w:t>
            </w:r>
            <w:r>
              <w:rPr>
                <w:rFonts w:ascii="仿宋_GB2312" w:hAnsi="仿宋_GB2312" w:cs="仿宋_GB2312" w:eastAsia="仿宋_GB2312"/>
                <w:sz w:val="21"/>
              </w:rPr>
              <w:t>、</w:t>
            </w:r>
            <w:r>
              <w:rPr>
                <w:rFonts w:ascii="仿宋_GB2312" w:hAnsi="仿宋_GB2312" w:cs="仿宋_GB2312" w:eastAsia="仿宋_GB2312"/>
                <w:sz w:val="21"/>
              </w:rPr>
              <w:t>CSN</w:t>
            </w:r>
            <w:r>
              <w:rPr>
                <w:rFonts w:ascii="仿宋_GB2312" w:hAnsi="仿宋_GB2312" w:cs="仿宋_GB2312" w:eastAsia="仿宋_GB2312"/>
                <w:sz w:val="21"/>
              </w:rPr>
              <w:t xml:space="preserve"> </w:t>
            </w:r>
            <w:r>
              <w:rPr>
                <w:rFonts w:ascii="仿宋_GB2312" w:hAnsi="仿宋_GB2312" w:cs="仿宋_GB2312" w:eastAsia="仿宋_GB2312"/>
                <w:sz w:val="21"/>
              </w:rPr>
              <w:t>、</w:t>
            </w:r>
            <w:r>
              <w:rPr>
                <w:rFonts w:ascii="仿宋_GB2312" w:hAnsi="仿宋_GB2312" w:cs="仿宋_GB2312" w:eastAsia="仿宋_GB2312"/>
                <w:sz w:val="21"/>
              </w:rPr>
              <w:t>GOST 在</w:t>
            </w:r>
            <w:r>
              <w:rPr>
                <w:rFonts w:ascii="仿宋_GB2312" w:hAnsi="仿宋_GB2312" w:cs="仿宋_GB2312" w:eastAsia="仿宋_GB2312"/>
                <w:sz w:val="21"/>
              </w:rPr>
              <w:t>内的</w:t>
            </w:r>
            <w:r>
              <w:rPr>
                <w:rFonts w:ascii="仿宋_GB2312" w:hAnsi="仿宋_GB2312" w:cs="仿宋_GB2312" w:eastAsia="仿宋_GB2312"/>
                <w:sz w:val="21"/>
              </w:rPr>
              <w:t>8 种样式。</w:t>
            </w:r>
          </w:p>
          <w:p>
            <w:pPr>
              <w:pStyle w:val="null3"/>
              <w:spacing w:before="150"/>
              <w:ind w:left="105" w:right="15" w:firstLine="36"/>
              <w:jc w:val="both"/>
            </w:pPr>
            <w:r>
              <w:rPr>
                <w:rFonts w:ascii="仿宋_GB2312" w:hAnsi="仿宋_GB2312" w:cs="仿宋_GB2312" w:eastAsia="仿宋_GB2312"/>
                <w:sz w:val="21"/>
              </w:rPr>
              <w:t>（</w:t>
            </w:r>
            <w:r>
              <w:rPr>
                <w:rFonts w:ascii="仿宋_GB2312" w:hAnsi="仿宋_GB2312" w:cs="仿宋_GB2312" w:eastAsia="仿宋_GB2312"/>
                <w:sz w:val="21"/>
              </w:rPr>
              <w:t>8）软件须有螺纹联接功能。模板列表</w:t>
            </w:r>
            <w:r>
              <w:rPr>
                <w:rFonts w:ascii="仿宋_GB2312" w:hAnsi="仿宋_GB2312" w:cs="仿宋_GB2312" w:eastAsia="仿宋_GB2312"/>
                <w:sz w:val="21"/>
              </w:rPr>
              <w:t>须至少包含螺栓螺帽联接、螺栓盲孔联</w:t>
            </w:r>
            <w:r>
              <w:rPr>
                <w:rFonts w:ascii="仿宋_GB2312" w:hAnsi="仿宋_GB2312" w:cs="仿宋_GB2312" w:eastAsia="仿宋_GB2312"/>
                <w:sz w:val="21"/>
              </w:rPr>
              <w:t>接、螺栓通孔联接、沉头螺栓螺帽联接、沉头螺栓通孔联接、沉头螺栓盲孔联接、</w:t>
            </w:r>
            <w:r>
              <w:rPr>
                <w:rFonts w:ascii="仿宋_GB2312" w:hAnsi="仿宋_GB2312" w:cs="仿宋_GB2312" w:eastAsia="仿宋_GB2312"/>
                <w:sz w:val="21"/>
              </w:rPr>
              <w:t>螺柱联接。螺纹联接设置须包含消隐设</w:t>
            </w:r>
            <w:r>
              <w:rPr>
                <w:rFonts w:ascii="仿宋_GB2312" w:hAnsi="仿宋_GB2312" w:cs="仿宋_GB2312" w:eastAsia="仿宋_GB2312"/>
                <w:sz w:val="21"/>
              </w:rPr>
              <w:t>置与螺栓长度设置。</w:t>
            </w:r>
          </w:p>
          <w:p>
            <w:pPr>
              <w:pStyle w:val="null3"/>
              <w:spacing w:before="60"/>
              <w:ind w:left="105" w:right="15" w:firstLine="7"/>
              <w:jc w:val="both"/>
            </w:pPr>
            <w:r>
              <w:rPr>
                <w:rFonts w:ascii="仿宋_GB2312" w:hAnsi="仿宋_GB2312" w:cs="仿宋_GB2312" w:eastAsia="仿宋_GB2312"/>
                <w:sz w:val="21"/>
              </w:rPr>
              <w:t>（</w:t>
            </w:r>
            <w:r>
              <w:rPr>
                <w:rFonts w:ascii="仿宋_GB2312" w:hAnsi="仿宋_GB2312" w:cs="仿宋_GB2312" w:eastAsia="仿宋_GB2312"/>
                <w:sz w:val="21"/>
              </w:rPr>
              <w:t>9）软件须具备化工装备设计模块，模</w:t>
            </w:r>
            <w:r>
              <w:rPr>
                <w:rFonts w:ascii="仿宋_GB2312" w:hAnsi="仿宋_GB2312" w:cs="仿宋_GB2312" w:eastAsia="仿宋_GB2312"/>
                <w:sz w:val="21"/>
              </w:rPr>
              <w:t>块须至少包含主体件、换热器、钣金展开等功能。其中主体件功能须支持卧式</w:t>
            </w:r>
            <w:r>
              <w:rPr>
                <w:rFonts w:ascii="仿宋_GB2312" w:hAnsi="仿宋_GB2312" w:cs="仿宋_GB2312" w:eastAsia="仿宋_GB2312"/>
                <w:sz w:val="21"/>
              </w:rPr>
              <w:t>容器、支座的绘制且支持参数选择；换</w:t>
            </w:r>
            <w:r>
              <w:rPr>
                <w:rFonts w:ascii="仿宋_GB2312" w:hAnsi="仿宋_GB2312" w:cs="仿宋_GB2312" w:eastAsia="仿宋_GB2312"/>
                <w:sz w:val="21"/>
              </w:rPr>
              <w:t>热器功能须至少包含换热器布管、膨胀节、防松支耳，其中膨胀节的参数设定</w:t>
            </w:r>
            <w:r>
              <w:rPr>
                <w:rFonts w:ascii="仿宋_GB2312" w:hAnsi="仿宋_GB2312" w:cs="仿宋_GB2312" w:eastAsia="仿宋_GB2312"/>
                <w:sz w:val="21"/>
              </w:rPr>
              <w:t>须包含</w:t>
            </w:r>
            <w:r>
              <w:rPr>
                <w:rFonts w:ascii="仿宋_GB2312" w:hAnsi="仿宋_GB2312" w:cs="仿宋_GB2312" w:eastAsia="仿宋_GB2312"/>
                <w:sz w:val="21"/>
              </w:rPr>
              <w:t>ZX 薄型、ZD 厚型、</w:t>
            </w:r>
            <w:r>
              <w:rPr>
                <w:rFonts w:ascii="仿宋_GB2312" w:hAnsi="仿宋_GB2312" w:cs="仿宋_GB2312" w:eastAsia="仿宋_GB2312"/>
                <w:sz w:val="21"/>
              </w:rPr>
              <w:t xml:space="preserve"> </w:t>
            </w:r>
            <w:r>
              <w:rPr>
                <w:rFonts w:ascii="仿宋_GB2312" w:hAnsi="仿宋_GB2312" w:cs="仿宋_GB2312" w:eastAsia="仿宋_GB2312"/>
                <w:sz w:val="21"/>
              </w:rPr>
              <w:t>HZ 焊接三</w:t>
            </w:r>
            <w:r>
              <w:rPr>
                <w:rFonts w:ascii="仿宋_GB2312" w:hAnsi="仿宋_GB2312" w:cs="仿宋_GB2312" w:eastAsia="仿宋_GB2312"/>
                <w:sz w:val="21"/>
              </w:rPr>
              <w:t>种类型；钣金展开功能须具有折边锥体、</w:t>
            </w:r>
            <w:r>
              <w:rPr>
                <w:rFonts w:ascii="仿宋_GB2312" w:hAnsi="仿宋_GB2312" w:cs="仿宋_GB2312" w:eastAsia="仿宋_GB2312"/>
                <w:sz w:val="21"/>
              </w:rPr>
              <w:t>斜锥体、偏心锥体。</w:t>
            </w:r>
          </w:p>
          <w:p>
            <w:pPr>
              <w:pStyle w:val="null3"/>
              <w:spacing w:before="150"/>
              <w:ind w:left="120" w:right="15" w:firstLine="34"/>
              <w:jc w:val="both"/>
            </w:pPr>
            <w:r>
              <w:rPr>
                <w:rFonts w:ascii="仿宋_GB2312" w:hAnsi="仿宋_GB2312" w:cs="仿宋_GB2312" w:eastAsia="仿宋_GB2312"/>
                <w:sz w:val="21"/>
              </w:rPr>
              <w:t>（</w:t>
            </w:r>
            <w:r>
              <w:rPr>
                <w:rFonts w:ascii="仿宋_GB2312" w:hAnsi="仿宋_GB2312" w:cs="仿宋_GB2312" w:eastAsia="仿宋_GB2312"/>
                <w:sz w:val="21"/>
              </w:rPr>
              <w:t>10）软件须有链轮和皮带轮功能。绘</w:t>
            </w:r>
            <w:r>
              <w:rPr>
                <w:rFonts w:ascii="仿宋_GB2312" w:hAnsi="仿宋_GB2312" w:cs="仿宋_GB2312" w:eastAsia="仿宋_GB2312"/>
                <w:sz w:val="21"/>
              </w:rPr>
              <w:t>制链轮时可以选择与之匹配的链条标准</w:t>
            </w:r>
            <w:r>
              <w:rPr>
                <w:rFonts w:ascii="仿宋_GB2312" w:hAnsi="仿宋_GB2312" w:cs="仿宋_GB2312" w:eastAsia="仿宋_GB2312"/>
                <w:sz w:val="21"/>
              </w:rPr>
              <w:t>来生成链轮图形，链条标准须包含</w:t>
            </w:r>
            <w:r>
              <w:rPr>
                <w:rFonts w:ascii="仿宋_GB2312" w:hAnsi="仿宋_GB2312" w:cs="仿宋_GB2312" w:eastAsia="仿宋_GB2312"/>
                <w:sz w:val="21"/>
              </w:rPr>
              <w:t>GB/T</w:t>
            </w:r>
            <w:r>
              <w:rPr>
                <w:rFonts w:ascii="仿宋_GB2312" w:hAnsi="仿宋_GB2312" w:cs="仿宋_GB2312" w:eastAsia="仿宋_GB2312"/>
                <w:sz w:val="21"/>
              </w:rPr>
              <w:t xml:space="preserve"> </w:t>
            </w:r>
            <w:r>
              <w:rPr>
                <w:rFonts w:ascii="仿宋_GB2312" w:hAnsi="仿宋_GB2312" w:cs="仿宋_GB2312" w:eastAsia="仿宋_GB2312"/>
                <w:sz w:val="21"/>
              </w:rPr>
              <w:t>1243-2024标</w:t>
            </w:r>
            <w:r>
              <w:rPr>
                <w:rFonts w:ascii="仿宋_GB2312" w:hAnsi="仿宋_GB2312" w:cs="仿宋_GB2312" w:eastAsia="仿宋_GB2312"/>
                <w:sz w:val="21"/>
              </w:rPr>
              <w:t>准；绘制皮带轮时可以选择与之匹配的皮带标准来生成皮带轮图形</w:t>
            </w:r>
            <w:r>
              <w:rPr>
                <w:rFonts w:ascii="仿宋_GB2312" w:hAnsi="仿宋_GB2312" w:cs="仿宋_GB2312" w:eastAsia="仿宋_GB2312"/>
                <w:sz w:val="21"/>
              </w:rPr>
              <w:t>。</w:t>
            </w:r>
          </w:p>
          <w:p>
            <w:pPr>
              <w:pStyle w:val="null3"/>
              <w:spacing w:before="150"/>
              <w:ind w:left="120" w:right="120" w:firstLine="33"/>
              <w:jc w:val="both"/>
            </w:pPr>
            <w:r>
              <w:rPr>
                <w:rFonts w:ascii="仿宋_GB2312" w:hAnsi="仿宋_GB2312" w:cs="仿宋_GB2312" w:eastAsia="仿宋_GB2312"/>
                <w:sz w:val="21"/>
              </w:rPr>
              <w:t>（</w:t>
            </w:r>
            <w:r>
              <w:rPr>
                <w:rFonts w:ascii="仿宋_GB2312" w:hAnsi="仿宋_GB2312" w:cs="仿宋_GB2312" w:eastAsia="仿宋_GB2312"/>
                <w:sz w:val="21"/>
              </w:rPr>
              <w:t>11）软件须支持将 jpg</w:t>
            </w:r>
            <w:r>
              <w:rPr>
                <w:rFonts w:ascii="仿宋_GB2312" w:hAnsi="仿宋_GB2312" w:cs="仿宋_GB2312" w:eastAsia="仿宋_GB2312"/>
                <w:sz w:val="21"/>
              </w:rPr>
              <w:t xml:space="preserve"> </w:t>
            </w:r>
            <w:r>
              <w:rPr>
                <w:rFonts w:ascii="仿宋_GB2312" w:hAnsi="仿宋_GB2312" w:cs="仿宋_GB2312" w:eastAsia="仿宋_GB2312"/>
                <w:sz w:val="21"/>
              </w:rPr>
              <w:t>、</w:t>
            </w:r>
            <w:r>
              <w:rPr>
                <w:rFonts w:ascii="仿宋_GB2312" w:hAnsi="仿宋_GB2312" w:cs="仿宋_GB2312" w:eastAsia="仿宋_GB2312"/>
                <w:sz w:val="21"/>
              </w:rPr>
              <w:t>png 格式图</w:t>
            </w:r>
            <w:r>
              <w:rPr>
                <w:rFonts w:ascii="仿宋_GB2312" w:hAnsi="仿宋_GB2312" w:cs="仿宋_GB2312" w:eastAsia="仿宋_GB2312"/>
                <w:sz w:val="21"/>
              </w:rPr>
              <w:t>片转换成图线，可以使用该图线进行编</w:t>
            </w:r>
            <w:r>
              <w:rPr>
                <w:rFonts w:ascii="仿宋_GB2312" w:hAnsi="仿宋_GB2312" w:cs="仿宋_GB2312" w:eastAsia="仿宋_GB2312"/>
                <w:sz w:val="21"/>
              </w:rPr>
              <w:t>辑和建模操作。</w:t>
            </w:r>
          </w:p>
          <w:p>
            <w:pPr>
              <w:pStyle w:val="null3"/>
              <w:spacing w:before="150"/>
              <w:ind w:left="120" w:right="60" w:firstLine="35"/>
              <w:jc w:val="both"/>
            </w:pPr>
            <w:r>
              <w:rPr>
                <w:rFonts w:ascii="仿宋_GB2312" w:hAnsi="仿宋_GB2312" w:cs="仿宋_GB2312" w:eastAsia="仿宋_GB2312"/>
                <w:sz w:val="21"/>
              </w:rPr>
              <w:t>（</w:t>
            </w:r>
            <w:r>
              <w:rPr>
                <w:rFonts w:ascii="仿宋_GB2312" w:hAnsi="仿宋_GB2312" w:cs="仿宋_GB2312" w:eastAsia="仿宋_GB2312"/>
                <w:sz w:val="21"/>
              </w:rPr>
              <w:t>12）软件须包含钣金模块，支持全凸缘、轮廓凸缘、褶弯凸缘、放样凸缘、</w:t>
            </w:r>
            <w:r>
              <w:rPr>
                <w:rFonts w:ascii="仿宋_GB2312" w:hAnsi="仿宋_GB2312" w:cs="仿宋_GB2312" w:eastAsia="仿宋_GB2312"/>
                <w:sz w:val="21"/>
              </w:rPr>
              <w:t>扫掠凸缘、沿线折弯、转折等钣金特征</w:t>
            </w:r>
            <w:r>
              <w:rPr>
                <w:rFonts w:ascii="仿宋_GB2312" w:hAnsi="仿宋_GB2312" w:cs="仿宋_GB2312" w:eastAsia="仿宋_GB2312"/>
                <w:sz w:val="21"/>
              </w:rPr>
              <w:t>创建的功能。支持创建凹陷、百叶窗等，</w:t>
            </w:r>
            <w:r>
              <w:rPr>
                <w:rFonts w:ascii="仿宋_GB2312" w:hAnsi="仿宋_GB2312" w:cs="仿宋_GB2312" w:eastAsia="仿宋_GB2312"/>
                <w:sz w:val="21"/>
              </w:rPr>
              <w:t>可以对钣金零件展开或折叠。</w:t>
            </w:r>
          </w:p>
          <w:p>
            <w:pPr>
              <w:pStyle w:val="null3"/>
              <w:spacing w:before="150"/>
              <w:ind w:left="105" w:right="60" w:firstLine="35"/>
              <w:jc w:val="both"/>
            </w:pPr>
            <w:r>
              <w:rPr>
                <w:rFonts w:ascii="仿宋_GB2312" w:hAnsi="仿宋_GB2312" w:cs="仿宋_GB2312" w:eastAsia="仿宋_GB2312"/>
                <w:sz w:val="21"/>
              </w:rPr>
              <w:t>（</w:t>
            </w:r>
            <w:r>
              <w:rPr>
                <w:rFonts w:ascii="仿宋_GB2312" w:hAnsi="仿宋_GB2312" w:cs="仿宋_GB2312" w:eastAsia="仿宋_GB2312"/>
                <w:sz w:val="21"/>
              </w:rPr>
              <w:t>13）软件须具有运动模块，运动模块</w:t>
            </w:r>
            <w:r>
              <w:rPr>
                <w:rFonts w:ascii="仿宋_GB2312" w:hAnsi="仿宋_GB2312" w:cs="仿宋_GB2312" w:eastAsia="仿宋_GB2312"/>
                <w:sz w:val="21"/>
              </w:rPr>
              <w:t>须具有运动体、基础副、驱动和传感器，</w:t>
            </w:r>
            <w:r>
              <w:rPr>
                <w:rFonts w:ascii="仿宋_GB2312" w:hAnsi="仿宋_GB2312" w:cs="仿宋_GB2312" w:eastAsia="仿宋_GB2312"/>
                <w:sz w:val="21"/>
              </w:rPr>
              <w:t>在动画功能中可以提供干涉检查、运动轨迹、区域分析。</w:t>
            </w:r>
          </w:p>
          <w:p>
            <w:pPr>
              <w:pStyle w:val="null3"/>
              <w:spacing w:before="150"/>
              <w:ind w:left="105" w:right="120" w:firstLine="36"/>
              <w:jc w:val="both"/>
            </w:pPr>
            <w:r>
              <w:rPr>
                <w:rFonts w:ascii="仿宋_GB2312" w:hAnsi="仿宋_GB2312" w:cs="仿宋_GB2312" w:eastAsia="仿宋_GB2312"/>
                <w:sz w:val="21"/>
              </w:rPr>
              <w:t>（</w:t>
            </w:r>
            <w:r>
              <w:rPr>
                <w:rFonts w:ascii="仿宋_GB2312" w:hAnsi="仿宋_GB2312" w:cs="仿宋_GB2312" w:eastAsia="仿宋_GB2312"/>
                <w:sz w:val="21"/>
              </w:rPr>
              <w:t>14）软件须提供模具项目管理模块，</w:t>
            </w:r>
            <w:r>
              <w:rPr>
                <w:rFonts w:ascii="仿宋_GB2312" w:hAnsi="仿宋_GB2312" w:cs="仿宋_GB2312" w:eastAsia="仿宋_GB2312"/>
                <w:sz w:val="21"/>
              </w:rPr>
              <w:t>可根据产品结构区分型芯与型腔区域，生成不同的颜色标记；可以通过参数化设计流道、浇口、滑块头、斜顶、虎口的结构；须具有模具标准件库，须包含模架、顶针、司筒、定位环、螺钉等各种标准件。</w:t>
            </w:r>
          </w:p>
          <w:p>
            <w:pPr>
              <w:pStyle w:val="null3"/>
              <w:spacing w:before="75"/>
              <w:ind w:left="120"/>
              <w:jc w:val="both"/>
            </w:pPr>
            <w:r>
              <w:rPr>
                <w:rFonts w:ascii="仿宋_GB2312" w:hAnsi="仿宋_GB2312" w:cs="仿宋_GB2312" w:eastAsia="仿宋_GB2312"/>
                <w:sz w:val="21"/>
              </w:rPr>
              <w:t>（</w:t>
            </w:r>
            <w:r>
              <w:rPr>
                <w:rFonts w:ascii="仿宋_GB2312" w:hAnsi="仿宋_GB2312" w:cs="仿宋_GB2312" w:eastAsia="仿宋_GB2312"/>
                <w:sz w:val="21"/>
              </w:rPr>
              <w:t>15）同一个软件内须具有三维造型标</w:t>
            </w:r>
            <w:r>
              <w:rPr>
                <w:rFonts w:ascii="仿宋_GB2312" w:hAnsi="仿宋_GB2312" w:cs="仿宋_GB2312" w:eastAsia="仿宋_GB2312"/>
                <w:sz w:val="21"/>
              </w:rPr>
              <w:t>注（</w:t>
            </w:r>
            <w:r>
              <w:rPr>
                <w:rFonts w:ascii="仿宋_GB2312" w:hAnsi="仿宋_GB2312" w:cs="仿宋_GB2312" w:eastAsia="仿宋_GB2312"/>
                <w:sz w:val="21"/>
              </w:rPr>
              <w:t>PMI）和二维工程图标注，二维工</w:t>
            </w:r>
            <w:r>
              <w:rPr>
                <w:rFonts w:ascii="仿宋_GB2312" w:hAnsi="仿宋_GB2312" w:cs="仿宋_GB2312" w:eastAsia="仿宋_GB2312"/>
                <w:sz w:val="21"/>
              </w:rPr>
              <w:t>程图标注可以继承</w:t>
            </w:r>
            <w:r>
              <w:rPr>
                <w:rFonts w:ascii="仿宋_GB2312" w:hAnsi="仿宋_GB2312" w:cs="仿宋_GB2312" w:eastAsia="仿宋_GB2312"/>
                <w:sz w:val="21"/>
              </w:rPr>
              <w:t xml:space="preserve"> </w:t>
            </w:r>
            <w:r>
              <w:rPr>
                <w:rFonts w:ascii="仿宋_GB2312" w:hAnsi="仿宋_GB2312" w:cs="仿宋_GB2312" w:eastAsia="仿宋_GB2312"/>
                <w:sz w:val="21"/>
              </w:rPr>
              <w:t>PMI 标注的内容。</w:t>
            </w:r>
          </w:p>
          <w:p>
            <w:pPr>
              <w:pStyle w:val="null3"/>
              <w:spacing w:before="240"/>
              <w:ind w:left="105" w:right="15" w:firstLine="37"/>
              <w:jc w:val="both"/>
            </w:pPr>
            <w:r>
              <w:rPr>
                <w:rFonts w:ascii="仿宋_GB2312" w:hAnsi="仿宋_GB2312" w:cs="仿宋_GB2312" w:eastAsia="仿宋_GB2312"/>
                <w:sz w:val="21"/>
              </w:rPr>
              <w:t>（</w:t>
            </w:r>
            <w:r>
              <w:rPr>
                <w:rFonts w:ascii="仿宋_GB2312" w:hAnsi="仿宋_GB2312" w:cs="仿宋_GB2312" w:eastAsia="仿宋_GB2312"/>
                <w:sz w:val="21"/>
              </w:rPr>
              <w:t>16）软件须支持导入 STL、输入 OBJ</w:t>
            </w:r>
            <w:r>
              <w:rPr>
                <w:rFonts w:ascii="仿宋_GB2312" w:hAnsi="仿宋_GB2312" w:cs="仿宋_GB2312" w:eastAsia="仿宋_GB2312"/>
                <w:sz w:val="21"/>
              </w:rPr>
              <w:t>点云数据格式，同时还能满足对</w:t>
            </w:r>
            <w:r>
              <w:rPr>
                <w:rFonts w:ascii="仿宋_GB2312" w:hAnsi="仿宋_GB2312" w:cs="仿宋_GB2312" w:eastAsia="仿宋_GB2312"/>
                <w:sz w:val="21"/>
              </w:rPr>
              <w:t xml:space="preserve"> </w:t>
            </w:r>
            <w:r>
              <w:rPr>
                <w:rFonts w:ascii="仿宋_GB2312" w:hAnsi="仿宋_GB2312" w:cs="仿宋_GB2312" w:eastAsia="仿宋_GB2312"/>
                <w:sz w:val="21"/>
              </w:rPr>
              <w:t>txt、asc、</w:t>
            </w:r>
            <w:r>
              <w:rPr>
                <w:rFonts w:ascii="仿宋_GB2312" w:hAnsi="仿宋_GB2312" w:cs="仿宋_GB2312" w:eastAsia="仿宋_GB2312"/>
                <w:sz w:val="21"/>
              </w:rPr>
              <w:t xml:space="preserve"> </w:t>
            </w:r>
            <w:r>
              <w:rPr>
                <w:rFonts w:ascii="仿宋_GB2312" w:hAnsi="仿宋_GB2312" w:cs="仿宋_GB2312" w:eastAsia="仿宋_GB2312"/>
                <w:sz w:val="21"/>
              </w:rPr>
              <w:t>csv</w:t>
            </w:r>
            <w:r>
              <w:rPr>
                <w:rFonts w:ascii="仿宋_GB2312" w:hAnsi="仿宋_GB2312" w:cs="仿宋_GB2312" w:eastAsia="仿宋_GB2312"/>
                <w:sz w:val="21"/>
              </w:rPr>
              <w:t xml:space="preserve"> </w:t>
            </w:r>
            <w:r>
              <w:rPr>
                <w:rFonts w:ascii="仿宋_GB2312" w:hAnsi="仿宋_GB2312" w:cs="仿宋_GB2312" w:eastAsia="仿宋_GB2312"/>
                <w:sz w:val="21"/>
              </w:rPr>
              <w:t>、</w:t>
            </w:r>
            <w:r>
              <w:rPr>
                <w:rFonts w:ascii="仿宋_GB2312" w:hAnsi="仿宋_GB2312" w:cs="仿宋_GB2312" w:eastAsia="仿宋_GB2312"/>
                <w:sz w:val="21"/>
              </w:rPr>
              <w:t>dat</w:t>
            </w:r>
            <w:r>
              <w:rPr>
                <w:rFonts w:ascii="仿宋_GB2312" w:hAnsi="仿宋_GB2312" w:cs="仿宋_GB2312" w:eastAsia="仿宋_GB2312"/>
                <w:sz w:val="21"/>
              </w:rPr>
              <w:t xml:space="preserve"> </w:t>
            </w:r>
            <w:r>
              <w:rPr>
                <w:rFonts w:ascii="仿宋_GB2312" w:hAnsi="仿宋_GB2312" w:cs="仿宋_GB2312" w:eastAsia="仿宋_GB2312"/>
                <w:sz w:val="21"/>
              </w:rPr>
              <w:t>、</w:t>
            </w:r>
            <w:r>
              <w:rPr>
                <w:rFonts w:ascii="仿宋_GB2312" w:hAnsi="仿宋_GB2312" w:cs="仿宋_GB2312" w:eastAsia="仿宋_GB2312"/>
                <w:sz w:val="21"/>
              </w:rPr>
              <w:t>exp</w:t>
            </w:r>
            <w:r>
              <w:rPr>
                <w:rFonts w:ascii="仿宋_GB2312" w:hAnsi="仿宋_GB2312" w:cs="仿宋_GB2312" w:eastAsia="仿宋_GB2312"/>
                <w:sz w:val="21"/>
              </w:rPr>
              <w:t xml:space="preserve"> </w:t>
            </w:r>
            <w:r>
              <w:rPr>
                <w:rFonts w:ascii="仿宋_GB2312" w:hAnsi="仿宋_GB2312" w:cs="仿宋_GB2312" w:eastAsia="仿宋_GB2312"/>
                <w:sz w:val="21"/>
              </w:rPr>
              <w:t>、</w:t>
            </w:r>
            <w:r>
              <w:rPr>
                <w:rFonts w:ascii="仿宋_GB2312" w:hAnsi="仿宋_GB2312" w:cs="仿宋_GB2312" w:eastAsia="仿宋_GB2312"/>
                <w:sz w:val="21"/>
              </w:rPr>
              <w:t>pts、xyz 格式的文件导</w:t>
            </w:r>
            <w:r>
              <w:rPr>
                <w:rFonts w:ascii="仿宋_GB2312" w:hAnsi="仿宋_GB2312" w:cs="仿宋_GB2312" w:eastAsia="仿宋_GB2312"/>
                <w:sz w:val="21"/>
              </w:rPr>
              <w:t>入；支持网格化功能，能够实现添加面、</w:t>
            </w:r>
            <w:r>
              <w:rPr>
                <w:rFonts w:ascii="仿宋_GB2312" w:hAnsi="仿宋_GB2312" w:cs="仿宋_GB2312" w:eastAsia="仿宋_GB2312"/>
                <w:sz w:val="21"/>
              </w:rPr>
              <w:t>删除面、反转面功能；须支持通过截面线、跟踪区域、测地线路径、追踪尖锐</w:t>
            </w:r>
            <w:r>
              <w:rPr>
                <w:rFonts w:ascii="仿宋_GB2312" w:hAnsi="仿宋_GB2312" w:cs="仿宋_GB2312" w:eastAsia="仿宋_GB2312"/>
                <w:sz w:val="21"/>
              </w:rPr>
              <w:t>边、追踪轮廓方式创建曲线。</w:t>
            </w:r>
          </w:p>
          <w:p>
            <w:pPr>
              <w:pStyle w:val="null3"/>
              <w:spacing w:before="150"/>
              <w:ind w:left="105" w:right="120" w:firstLine="38"/>
              <w:jc w:val="both"/>
            </w:pPr>
            <w:r>
              <w:rPr>
                <w:rFonts w:ascii="仿宋_GB2312" w:hAnsi="仿宋_GB2312" w:cs="仿宋_GB2312" w:eastAsia="仿宋_GB2312"/>
                <w:sz w:val="21"/>
              </w:rPr>
              <w:t>（</w:t>
            </w:r>
            <w:r>
              <w:rPr>
                <w:rFonts w:ascii="仿宋_GB2312" w:hAnsi="仿宋_GB2312" w:cs="仿宋_GB2312" w:eastAsia="仿宋_GB2312"/>
                <w:sz w:val="21"/>
              </w:rPr>
              <w:t>17）软件须具有对零件、装配模型的</w:t>
            </w:r>
            <w:r>
              <w:rPr>
                <w:rFonts w:ascii="仿宋_GB2312" w:hAnsi="仿宋_GB2312" w:cs="仿宋_GB2312" w:eastAsia="仿宋_GB2312"/>
                <w:sz w:val="21"/>
              </w:rPr>
              <w:t>旋转功能并提供快捷图标供用户选择，旋转功能须包含智能旋转中心、绕视图原点、绕包络框中心、绕鼠标位置这四</w:t>
            </w:r>
            <w:r>
              <w:rPr>
                <w:rFonts w:ascii="仿宋_GB2312" w:hAnsi="仿宋_GB2312" w:cs="仿宋_GB2312" w:eastAsia="仿宋_GB2312"/>
                <w:sz w:val="21"/>
              </w:rPr>
              <w:t>种功能供用户选择。</w:t>
            </w:r>
          </w:p>
          <w:p>
            <w:pPr>
              <w:pStyle w:val="null3"/>
              <w:spacing w:before="150"/>
              <w:ind w:left="105" w:right="120" w:firstLine="40"/>
              <w:jc w:val="both"/>
            </w:pPr>
            <w:r>
              <w:rPr>
                <w:rFonts w:ascii="仿宋_GB2312" w:hAnsi="仿宋_GB2312" w:cs="仿宋_GB2312" w:eastAsia="仿宋_GB2312"/>
                <w:sz w:val="21"/>
              </w:rPr>
              <w:t>（</w:t>
            </w:r>
            <w:r>
              <w:rPr>
                <w:rFonts w:ascii="仿宋_GB2312" w:hAnsi="仿宋_GB2312" w:cs="仿宋_GB2312" w:eastAsia="仿宋_GB2312"/>
                <w:sz w:val="21"/>
              </w:rPr>
              <w:t>18）软件须支持边学边用的功能，具</w:t>
            </w:r>
            <w:r>
              <w:rPr>
                <w:rFonts w:ascii="仿宋_GB2312" w:hAnsi="仿宋_GB2312" w:cs="仿宋_GB2312" w:eastAsia="仿宋_GB2312"/>
                <w:sz w:val="21"/>
              </w:rPr>
              <w:t>体为在一个软件界面内使用者可以一边查看教学指引一边操作学习，提示区域和绘图区域一体化；须具有边学边用编</w:t>
            </w:r>
            <w:r>
              <w:rPr>
                <w:rFonts w:ascii="仿宋_GB2312" w:hAnsi="仿宋_GB2312" w:cs="仿宋_GB2312" w:eastAsia="仿宋_GB2312"/>
                <w:sz w:val="21"/>
              </w:rPr>
              <w:t>辑器，方便使用者操作边学边用。</w:t>
            </w:r>
          </w:p>
          <w:p>
            <w:pPr>
              <w:pStyle w:val="null3"/>
              <w:spacing w:before="150"/>
              <w:ind w:left="120" w:right="105" w:firstLine="34"/>
              <w:jc w:val="both"/>
            </w:pPr>
            <w:r>
              <w:rPr>
                <w:rFonts w:ascii="仿宋_GB2312" w:hAnsi="仿宋_GB2312" w:cs="仿宋_GB2312" w:eastAsia="仿宋_GB2312"/>
                <w:sz w:val="21"/>
              </w:rPr>
              <w:t>（</w:t>
            </w:r>
            <w:r>
              <w:rPr>
                <w:rFonts w:ascii="仿宋_GB2312" w:hAnsi="仿宋_GB2312" w:cs="仿宋_GB2312" w:eastAsia="仿宋_GB2312"/>
                <w:sz w:val="21"/>
              </w:rPr>
              <w:t>19）屏幕尺寸≥25 寸，内存≥16G，</w:t>
            </w:r>
            <w:r>
              <w:rPr>
                <w:rFonts w:ascii="仿宋_GB2312" w:hAnsi="仿宋_GB2312" w:cs="仿宋_GB2312" w:eastAsia="仿宋_GB2312"/>
                <w:sz w:val="21"/>
              </w:rPr>
              <w:t>显存</w:t>
            </w:r>
            <w:r>
              <w:rPr>
                <w:rFonts w:ascii="仿宋_GB2312" w:hAnsi="仿宋_GB2312" w:cs="仿宋_GB2312" w:eastAsia="仿宋_GB2312"/>
                <w:sz w:val="21"/>
              </w:rPr>
              <w:t xml:space="preserve">≥8G；硬盘≥1T，不低于  20  </w:t>
            </w:r>
            <w:r>
              <w:rPr>
                <w:rFonts w:ascii="仿宋_GB2312" w:hAnsi="仿宋_GB2312" w:cs="仿宋_GB2312" w:eastAsia="仿宋_GB2312"/>
                <w:sz w:val="21"/>
              </w:rPr>
              <w:t>核</w:t>
            </w:r>
            <w:r>
              <w:rPr>
                <w:rFonts w:ascii="仿宋_GB2312" w:hAnsi="仿宋_GB2312" w:cs="仿宋_GB2312" w:eastAsia="仿宋_GB2312"/>
                <w:sz w:val="21"/>
              </w:rPr>
              <w:t xml:space="preserve">  </w:t>
            </w:r>
            <w:r>
              <w:rPr>
                <w:rFonts w:ascii="仿宋_GB2312" w:hAnsi="仿宋_GB2312" w:cs="仿宋_GB2312" w:eastAsia="仿宋_GB2312"/>
                <w:sz w:val="21"/>
              </w:rPr>
              <w:t>28</w:t>
            </w:r>
            <w:r>
              <w:rPr>
                <w:rFonts w:ascii="仿宋_GB2312" w:hAnsi="仿宋_GB2312" w:cs="仿宋_GB2312" w:eastAsia="仿宋_GB2312"/>
                <w:sz w:val="21"/>
              </w:rPr>
              <w:t>线程、主频</w:t>
            </w:r>
            <w:r>
              <w:rPr>
                <w:rFonts w:ascii="仿宋_GB2312" w:hAnsi="仿宋_GB2312" w:cs="仿宋_GB2312" w:eastAsia="仿宋_GB2312"/>
                <w:sz w:val="21"/>
              </w:rPr>
              <w:t>≥2.1GHz。</w:t>
            </w:r>
          </w:p>
          <w:p>
            <w:pPr>
              <w:pStyle w:val="null3"/>
              <w:spacing w:before="150"/>
              <w:ind w:left="120"/>
              <w:jc w:val="both"/>
            </w:pPr>
            <w:r>
              <w:rPr>
                <w:rFonts w:ascii="仿宋_GB2312" w:hAnsi="仿宋_GB2312" w:cs="仿宋_GB2312" w:eastAsia="仿宋_GB2312"/>
                <w:sz w:val="21"/>
                <w:b/>
              </w:rPr>
              <w:t>9.工作单元 1 要求（</w:t>
            </w:r>
            <w:r>
              <w:rPr>
                <w:rFonts w:ascii="仿宋_GB2312" w:hAnsi="仿宋_GB2312" w:cs="仿宋_GB2312" w:eastAsia="仿宋_GB2312"/>
                <w:sz w:val="21"/>
                <w:b/>
              </w:rPr>
              <w:t>2</w:t>
            </w:r>
            <w:r>
              <w:rPr>
                <w:rFonts w:ascii="仿宋_GB2312" w:hAnsi="仿宋_GB2312" w:cs="仿宋_GB2312" w:eastAsia="仿宋_GB2312"/>
                <w:sz w:val="21"/>
                <w:b/>
              </w:rPr>
              <w:t xml:space="preserve"> </w:t>
            </w:r>
            <w:r>
              <w:rPr>
                <w:rFonts w:ascii="仿宋_GB2312" w:hAnsi="仿宋_GB2312" w:cs="仿宋_GB2312" w:eastAsia="仿宋_GB2312"/>
                <w:sz w:val="21"/>
                <w:b/>
              </w:rPr>
              <w:t>套）</w:t>
            </w:r>
          </w:p>
          <w:p>
            <w:pPr>
              <w:pStyle w:val="null3"/>
              <w:spacing w:before="150"/>
              <w:ind w:left="105" w:right="30" w:firstLine="38"/>
              <w:jc w:val="both"/>
            </w:pPr>
            <w:r>
              <w:rPr>
                <w:rFonts w:ascii="仿宋_GB2312" w:hAnsi="仿宋_GB2312" w:cs="仿宋_GB2312" w:eastAsia="仿宋_GB2312"/>
                <w:sz w:val="21"/>
              </w:rPr>
              <w:t>（</w:t>
            </w:r>
            <w:r>
              <w:rPr>
                <w:rFonts w:ascii="仿宋_GB2312" w:hAnsi="仿宋_GB2312" w:cs="仿宋_GB2312" w:eastAsia="仿宋_GB2312"/>
                <w:sz w:val="21"/>
              </w:rPr>
              <w:t>1）单元组成及功能要求：主要由工业</w:t>
            </w:r>
            <w:r>
              <w:rPr>
                <w:rFonts w:ascii="仿宋_GB2312" w:hAnsi="仿宋_GB2312" w:cs="仿宋_GB2312" w:eastAsia="仿宋_GB2312"/>
                <w:sz w:val="21"/>
              </w:rPr>
              <w:t>机器人、升降模块、装配模块、标签库、</w:t>
            </w:r>
            <w:r>
              <w:rPr>
                <w:rFonts w:ascii="仿宋_GB2312" w:hAnsi="仿宋_GB2312" w:cs="仿宋_GB2312" w:eastAsia="仿宋_GB2312"/>
                <w:sz w:val="21"/>
              </w:rPr>
              <w:t>触摸屏及其控制系统等组成，可实现仿真调试功能。</w:t>
            </w:r>
            <w:r>
              <w:rPr>
                <w:rFonts w:ascii="仿宋_GB2312" w:hAnsi="仿宋_GB2312" w:cs="仿宋_GB2312" w:eastAsia="仿宋_GB2312"/>
                <w:sz w:val="21"/>
              </w:rPr>
              <w:t>（</w:t>
            </w:r>
            <w:r>
              <w:rPr>
                <w:rFonts w:ascii="仿宋_GB2312" w:hAnsi="仿宋_GB2312" w:cs="仿宋_GB2312" w:eastAsia="仿宋_GB2312"/>
                <w:sz w:val="21"/>
              </w:rPr>
              <w:t>提供实物图及加工图纸作为</w:t>
            </w:r>
            <w:r>
              <w:rPr>
                <w:rFonts w:ascii="仿宋_GB2312" w:hAnsi="仿宋_GB2312" w:cs="仿宋_GB2312" w:eastAsia="仿宋_GB2312"/>
                <w:sz w:val="21"/>
              </w:rPr>
              <w:t>评审</w:t>
            </w:r>
            <w:r>
              <w:rPr>
                <w:rFonts w:ascii="仿宋_GB2312" w:hAnsi="仿宋_GB2312" w:cs="仿宋_GB2312" w:eastAsia="仿宋_GB2312"/>
                <w:sz w:val="21"/>
              </w:rPr>
              <w:t>佐</w:t>
            </w:r>
            <w:r>
              <w:rPr>
                <w:rFonts w:ascii="仿宋_GB2312" w:hAnsi="仿宋_GB2312" w:cs="仿宋_GB2312" w:eastAsia="仿宋_GB2312"/>
                <w:sz w:val="21"/>
              </w:rPr>
              <w:t>证。</w:t>
            </w:r>
            <w:r>
              <w:rPr>
                <w:rFonts w:ascii="仿宋_GB2312" w:hAnsi="仿宋_GB2312" w:cs="仿宋_GB2312" w:eastAsia="仿宋_GB2312"/>
                <w:sz w:val="21"/>
              </w:rPr>
              <w:t>）</w:t>
            </w:r>
          </w:p>
          <w:p>
            <w:pPr>
              <w:pStyle w:val="null3"/>
              <w:spacing w:before="150"/>
              <w:ind w:left="150"/>
              <w:jc w:val="both"/>
            </w:pPr>
            <w:r>
              <w:rPr>
                <w:rFonts w:ascii="仿宋_GB2312" w:hAnsi="仿宋_GB2312" w:cs="仿宋_GB2312" w:eastAsia="仿宋_GB2312"/>
                <w:sz w:val="21"/>
              </w:rPr>
              <w:t>（</w:t>
            </w:r>
            <w:r>
              <w:rPr>
                <w:rFonts w:ascii="仿宋_GB2312" w:hAnsi="仿宋_GB2312" w:cs="仿宋_GB2312" w:eastAsia="仿宋_GB2312"/>
                <w:sz w:val="21"/>
              </w:rPr>
              <w:t>2）工业机器人工作半径≥580mm；</w:t>
            </w:r>
            <w:r>
              <w:rPr>
                <w:rFonts w:ascii="仿宋_GB2312" w:hAnsi="仿宋_GB2312" w:cs="仿宋_GB2312" w:eastAsia="仿宋_GB2312"/>
                <w:sz w:val="21"/>
              </w:rPr>
              <w:t>抓持载荷</w:t>
            </w:r>
            <w:r>
              <w:rPr>
                <w:rFonts w:ascii="仿宋_GB2312" w:hAnsi="仿宋_GB2312" w:cs="仿宋_GB2312" w:eastAsia="仿宋_GB2312"/>
                <w:sz w:val="21"/>
              </w:rPr>
              <w:t>≥4kg，6</w:t>
            </w:r>
            <w:r>
              <w:rPr>
                <w:rFonts w:ascii="仿宋_GB2312" w:hAnsi="仿宋_GB2312" w:cs="仿宋_GB2312" w:eastAsia="仿宋_GB2312"/>
                <w:sz w:val="21"/>
              </w:rPr>
              <w:t xml:space="preserve"> </w:t>
            </w:r>
            <w:r>
              <w:rPr>
                <w:rFonts w:ascii="仿宋_GB2312" w:hAnsi="仿宋_GB2312" w:cs="仿宋_GB2312" w:eastAsia="仿宋_GB2312"/>
                <w:sz w:val="21"/>
              </w:rPr>
              <w:t>自由度数，机械手重</w:t>
            </w:r>
            <w:r>
              <w:rPr>
                <w:rFonts w:ascii="仿宋_GB2312" w:hAnsi="仿宋_GB2312" w:cs="仿宋_GB2312" w:eastAsia="仿宋_GB2312"/>
                <w:sz w:val="21"/>
              </w:rPr>
              <w:t>量＞</w:t>
            </w:r>
            <w:r>
              <w:rPr>
                <w:rFonts w:ascii="仿宋_GB2312" w:hAnsi="仿宋_GB2312" w:cs="仿宋_GB2312" w:eastAsia="仿宋_GB2312"/>
                <w:sz w:val="21"/>
              </w:rPr>
              <w:t>20kg，位置重复精度±0.01mm。机械手转动范围：轴 1：±165°，460/s；</w:t>
            </w:r>
            <w:r>
              <w:rPr>
                <w:rFonts w:ascii="仿宋_GB2312" w:hAnsi="仿宋_GB2312" w:cs="仿宋_GB2312" w:eastAsia="仿宋_GB2312"/>
                <w:sz w:val="21"/>
              </w:rPr>
              <w:t>轴</w:t>
            </w:r>
            <w:r>
              <w:rPr>
                <w:rFonts w:ascii="仿宋_GB2312" w:hAnsi="仿宋_GB2312" w:cs="仿宋_GB2312" w:eastAsia="仿宋_GB2312"/>
                <w:sz w:val="21"/>
              </w:rPr>
              <w:t>2：+113－-115°，360°/s；轴</w:t>
            </w:r>
            <w:r>
              <w:rPr>
                <w:rFonts w:ascii="仿宋_GB2312" w:hAnsi="仿宋_GB2312" w:cs="仿宋_GB2312" w:eastAsia="仿宋_GB2312"/>
                <w:sz w:val="21"/>
              </w:rPr>
              <w:t xml:space="preserve"> </w:t>
            </w:r>
            <w:r>
              <w:rPr>
                <w:rFonts w:ascii="仿宋_GB2312" w:hAnsi="仿宋_GB2312" w:cs="仿宋_GB2312" w:eastAsia="仿宋_GB2312"/>
                <w:sz w:val="21"/>
              </w:rPr>
              <w:t>3：+55</w:t>
            </w:r>
            <w:r>
              <w:rPr>
                <w:rFonts w:ascii="仿宋_GB2312" w:hAnsi="仿宋_GB2312" w:cs="仿宋_GB2312" w:eastAsia="仿宋_GB2312"/>
                <w:sz w:val="21"/>
              </w:rPr>
              <w:t xml:space="preserve"> </w:t>
            </w:r>
            <w:r>
              <w:rPr>
                <w:rFonts w:ascii="仿宋_GB2312" w:hAnsi="仿宋_GB2312" w:cs="仿宋_GB2312" w:eastAsia="仿宋_GB2312"/>
                <w:sz w:val="21"/>
              </w:rPr>
              <w:t>--205°,280°/s；轴</w:t>
            </w:r>
            <w:r>
              <w:rPr>
                <w:rFonts w:ascii="仿宋_GB2312" w:hAnsi="仿宋_GB2312" w:cs="仿宋_GB2312" w:eastAsia="仿宋_GB2312"/>
                <w:sz w:val="21"/>
              </w:rPr>
              <w:t xml:space="preserve"> </w:t>
            </w:r>
            <w:r>
              <w:rPr>
                <w:rFonts w:ascii="仿宋_GB2312" w:hAnsi="仿宋_GB2312" w:cs="仿宋_GB2312" w:eastAsia="仿宋_GB2312"/>
                <w:sz w:val="21"/>
              </w:rPr>
              <w:t>4：±230°，560°/</w:t>
            </w:r>
            <w:r>
              <w:rPr>
                <w:rFonts w:ascii="仿宋_GB2312" w:hAnsi="仿宋_GB2312" w:cs="仿宋_GB2312" w:eastAsia="仿宋_GB2312"/>
                <w:sz w:val="21"/>
              </w:rPr>
              <w:t>s；</w:t>
            </w:r>
            <w:r>
              <w:rPr>
                <w:rFonts w:ascii="仿宋_GB2312" w:hAnsi="仿宋_GB2312" w:cs="仿宋_GB2312" w:eastAsia="仿宋_GB2312"/>
                <w:sz w:val="21"/>
              </w:rPr>
              <w:t>轴</w:t>
            </w:r>
            <w:r>
              <w:rPr>
                <w:rFonts w:ascii="仿宋_GB2312" w:hAnsi="仿宋_GB2312" w:cs="仿宋_GB2312" w:eastAsia="仿宋_GB2312"/>
                <w:sz w:val="21"/>
              </w:rPr>
              <w:t>5：</w:t>
            </w:r>
            <w:r>
              <w:rPr>
                <w:rFonts w:ascii="仿宋_GB2312" w:hAnsi="仿宋_GB2312" w:cs="仿宋_GB2312" w:eastAsia="仿宋_GB2312"/>
                <w:sz w:val="21"/>
              </w:rPr>
              <w:t xml:space="preserve"> </w:t>
            </w:r>
            <w:r>
              <w:rPr>
                <w:rFonts w:ascii="仿宋_GB2312" w:hAnsi="仿宋_GB2312" w:cs="仿宋_GB2312" w:eastAsia="仿宋_GB2312"/>
                <w:sz w:val="21"/>
              </w:rPr>
              <w:t>±120°，420°/s；轴</w:t>
            </w:r>
            <w:r>
              <w:rPr>
                <w:rFonts w:ascii="仿宋_GB2312" w:hAnsi="仿宋_GB2312" w:cs="仿宋_GB2312" w:eastAsia="仿宋_GB2312"/>
                <w:sz w:val="21"/>
              </w:rPr>
              <w:t xml:space="preserve"> </w:t>
            </w:r>
            <w:r>
              <w:rPr>
                <w:rFonts w:ascii="仿宋_GB2312" w:hAnsi="仿宋_GB2312" w:cs="仿宋_GB2312" w:eastAsia="仿宋_GB2312"/>
                <w:sz w:val="21"/>
              </w:rPr>
              <w:t>6：</w:t>
            </w:r>
            <w:r>
              <w:rPr>
                <w:rFonts w:ascii="仿宋_GB2312" w:hAnsi="仿宋_GB2312" w:cs="仿宋_GB2312" w:eastAsia="仿宋_GB2312"/>
                <w:sz w:val="21"/>
              </w:rPr>
              <w:t xml:space="preserve"> </w:t>
            </w:r>
            <w:r>
              <w:rPr>
                <w:rFonts w:ascii="仿宋_GB2312" w:hAnsi="仿宋_GB2312" w:cs="仿宋_GB2312" w:eastAsia="仿宋_GB2312"/>
                <w:sz w:val="21"/>
              </w:rPr>
              <w:t>±400°</w:t>
            </w:r>
            <w:r>
              <w:rPr>
                <w:rFonts w:ascii="仿宋_GB2312" w:hAnsi="仿宋_GB2312" w:cs="仿宋_GB2312" w:eastAsia="仿宋_GB2312"/>
                <w:sz w:val="21"/>
              </w:rPr>
              <w:t xml:space="preserve"> </w:t>
            </w:r>
            <w:r>
              <w:rPr>
                <w:rFonts w:ascii="仿宋_GB2312" w:hAnsi="仿宋_GB2312" w:cs="仿宋_GB2312" w:eastAsia="仿宋_GB2312"/>
                <w:sz w:val="21"/>
              </w:rPr>
              <w:t>,750°/s 机器人控制器：8寸彩色触摸屏，支持多点触摸，包含 3D 操作杆≥1 个，</w:t>
            </w:r>
            <w:r>
              <w:rPr>
                <w:rFonts w:ascii="仿宋_GB2312" w:hAnsi="仿宋_GB2312" w:cs="仿宋_GB2312" w:eastAsia="仿宋_GB2312"/>
                <w:sz w:val="21"/>
              </w:rPr>
              <w:t>急停按钮</w:t>
            </w:r>
            <w:r>
              <w:rPr>
                <w:rFonts w:ascii="仿宋_GB2312" w:hAnsi="仿宋_GB2312" w:cs="仿宋_GB2312" w:eastAsia="仿宋_GB2312"/>
                <w:sz w:val="21"/>
              </w:rPr>
              <w:t>≥1 个，实体按钮≥12 个，三</w:t>
            </w:r>
            <w:r>
              <w:rPr>
                <w:rFonts w:ascii="仿宋_GB2312" w:hAnsi="仿宋_GB2312" w:cs="仿宋_GB2312" w:eastAsia="仿宋_GB2312"/>
                <w:sz w:val="21"/>
              </w:rPr>
              <w:t>段双回路使能按钮</w:t>
            </w:r>
            <w:r>
              <w:rPr>
                <w:rFonts w:ascii="仿宋_GB2312" w:hAnsi="仿宋_GB2312" w:cs="仿宋_GB2312" w:eastAsia="仿宋_GB2312"/>
                <w:sz w:val="21"/>
              </w:rPr>
              <w:t>≥1 个，USB3.0 接口≥1 个，示教器支持热插拔。机器人夹</w:t>
            </w:r>
            <w:r>
              <w:rPr>
                <w:rFonts w:ascii="仿宋_GB2312" w:hAnsi="仿宋_GB2312" w:cs="仿宋_GB2312" w:eastAsia="仿宋_GB2312"/>
                <w:sz w:val="21"/>
              </w:rPr>
              <w:t>具：提供手爪和吸盘。</w:t>
            </w:r>
          </w:p>
          <w:p>
            <w:pPr>
              <w:pStyle w:val="null3"/>
              <w:spacing w:before="150"/>
              <w:ind w:left="105" w:right="105" w:firstLine="37"/>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提供工业机器人教学资源，总课</w:t>
            </w:r>
            <w:r>
              <w:rPr>
                <w:rFonts w:ascii="仿宋_GB2312" w:hAnsi="仿宋_GB2312" w:cs="仿宋_GB2312" w:eastAsia="仿宋_GB2312"/>
                <w:sz w:val="21"/>
              </w:rPr>
              <w:t>时</w:t>
            </w:r>
            <w:r>
              <w:rPr>
                <w:rFonts w:ascii="仿宋_GB2312" w:hAnsi="仿宋_GB2312" w:cs="仿宋_GB2312" w:eastAsia="仿宋_GB2312"/>
                <w:sz w:val="21"/>
              </w:rPr>
              <w:t>≥120 课时，不少于 7 种品牌工业机器</w:t>
            </w:r>
            <w:r>
              <w:rPr>
                <w:rFonts w:ascii="仿宋_GB2312" w:hAnsi="仿宋_GB2312" w:cs="仿宋_GB2312" w:eastAsia="仿宋_GB2312"/>
                <w:sz w:val="21"/>
              </w:rPr>
              <w:t>人教学资源，并且能够同时满足手机、</w:t>
            </w:r>
            <w:r>
              <w:rPr>
                <w:rFonts w:ascii="仿宋_GB2312" w:hAnsi="仿宋_GB2312" w:cs="仿宋_GB2312" w:eastAsia="仿宋_GB2312"/>
                <w:sz w:val="21"/>
              </w:rPr>
              <w:t>微信小程序、平板和计算机等多终端设备的访问。平台还需包含可编程控制器</w:t>
            </w:r>
            <w:r>
              <w:rPr>
                <w:rFonts w:ascii="仿宋_GB2312" w:hAnsi="仿宋_GB2312" w:cs="仿宋_GB2312" w:eastAsia="仿宋_GB2312"/>
                <w:sz w:val="21"/>
              </w:rPr>
              <w:t>课程、变频器课程、气动技术课程、液</w:t>
            </w:r>
            <w:r>
              <w:rPr>
                <w:rFonts w:ascii="仿宋_GB2312" w:hAnsi="仿宋_GB2312" w:cs="仿宋_GB2312" w:eastAsia="仿宋_GB2312"/>
                <w:sz w:val="21"/>
              </w:rPr>
              <w:t>压技术课程、触摸屏课程、电气控制技术课程等自动化。可进行文本搜索、文</w:t>
            </w:r>
            <w:r>
              <w:rPr>
                <w:rFonts w:ascii="仿宋_GB2312" w:hAnsi="仿宋_GB2312" w:cs="仿宋_GB2312" w:eastAsia="仿宋_GB2312"/>
                <w:sz w:val="21"/>
              </w:rPr>
              <w:t>本黏贴复制、放大、缩小、设置下载、</w:t>
            </w:r>
            <w:r>
              <w:rPr>
                <w:rFonts w:ascii="仿宋_GB2312" w:hAnsi="仿宋_GB2312" w:cs="仿宋_GB2312" w:eastAsia="仿宋_GB2312"/>
                <w:sz w:val="21"/>
              </w:rPr>
              <w:t>打印、分享等功能。根据设备找到相应</w:t>
            </w:r>
            <w:r>
              <w:rPr>
                <w:rFonts w:ascii="仿宋_GB2312" w:hAnsi="仿宋_GB2312" w:cs="仿宋_GB2312" w:eastAsia="仿宋_GB2312"/>
                <w:sz w:val="21"/>
              </w:rPr>
              <w:t>配套资料，以</w:t>
            </w:r>
            <w:r>
              <w:rPr>
                <w:rFonts w:ascii="仿宋_GB2312" w:hAnsi="仿宋_GB2312" w:cs="仿宋_GB2312" w:eastAsia="仿宋_GB2312"/>
                <w:sz w:val="21"/>
              </w:rPr>
              <w:t xml:space="preserve"> </w:t>
            </w:r>
            <w:r>
              <w:rPr>
                <w:rFonts w:ascii="仿宋_GB2312" w:hAnsi="仿宋_GB2312" w:cs="仿宋_GB2312" w:eastAsia="仿宋_GB2312"/>
                <w:sz w:val="21"/>
              </w:rPr>
              <w:t>3D 仿真形式翻阅使用。</w:t>
            </w:r>
            <w:r>
              <w:rPr>
                <w:rFonts w:ascii="仿宋_GB2312" w:hAnsi="仿宋_GB2312" w:cs="仿宋_GB2312" w:eastAsia="仿宋_GB2312"/>
                <w:sz w:val="21"/>
              </w:rPr>
              <w:t>提供学习考评模块，后台题库数量：</w:t>
            </w:r>
            <w:r>
              <w:rPr>
                <w:rFonts w:ascii="仿宋_GB2312" w:hAnsi="仿宋_GB2312" w:cs="仿宋_GB2312" w:eastAsia="仿宋_GB2312"/>
                <w:sz w:val="21"/>
              </w:rPr>
              <w:t>≥800 套。在线仿真模块：平台设有在</w:t>
            </w:r>
            <w:r>
              <w:rPr>
                <w:rFonts w:ascii="仿宋_GB2312" w:hAnsi="仿宋_GB2312" w:cs="仿宋_GB2312" w:eastAsia="仿宋_GB2312"/>
                <w:sz w:val="21"/>
              </w:rPr>
              <w:t>线仿真实验模块，提供标准实验类别不</w:t>
            </w:r>
            <w:r>
              <w:rPr>
                <w:rFonts w:ascii="仿宋_GB2312" w:hAnsi="仿宋_GB2312" w:cs="仿宋_GB2312" w:eastAsia="仿宋_GB2312"/>
                <w:sz w:val="21"/>
              </w:rPr>
              <w:t>少于</w:t>
            </w:r>
            <w:r>
              <w:rPr>
                <w:rFonts w:ascii="仿宋_GB2312" w:hAnsi="仿宋_GB2312" w:cs="仿宋_GB2312" w:eastAsia="仿宋_GB2312"/>
                <w:sz w:val="21"/>
              </w:rPr>
              <w:t>18 种，具体实验仿真项目少于 105</w:t>
            </w:r>
            <w:r>
              <w:rPr>
                <w:rFonts w:ascii="仿宋_GB2312" w:hAnsi="仿宋_GB2312" w:cs="仿宋_GB2312" w:eastAsia="仿宋_GB2312"/>
                <w:sz w:val="21"/>
              </w:rPr>
              <w:t>个。支持选题组卷、抽题组卷、随机组</w:t>
            </w:r>
            <w:r>
              <w:rPr>
                <w:rFonts w:ascii="仿宋_GB2312" w:hAnsi="仿宋_GB2312" w:cs="仿宋_GB2312" w:eastAsia="仿宋_GB2312"/>
                <w:sz w:val="21"/>
              </w:rPr>
              <w:t>卷、综合组卷；支持云端图书模块、自</w:t>
            </w:r>
            <w:r>
              <w:rPr>
                <w:rFonts w:ascii="仿宋_GB2312" w:hAnsi="仿宋_GB2312" w:cs="仿宋_GB2312" w:eastAsia="仿宋_GB2312"/>
                <w:sz w:val="21"/>
              </w:rPr>
              <w:t>主学习模块、在线仿真模块、学习考评模块、实验数据云管理模块、设备报修管理模块。</w:t>
            </w:r>
          </w:p>
          <w:p>
            <w:pPr>
              <w:pStyle w:val="null3"/>
              <w:spacing w:before="150"/>
              <w:ind w:left="120"/>
              <w:jc w:val="both"/>
            </w:pPr>
            <w:r>
              <w:rPr>
                <w:rFonts w:ascii="仿宋_GB2312" w:hAnsi="仿宋_GB2312" w:cs="仿宋_GB2312" w:eastAsia="仿宋_GB2312"/>
                <w:sz w:val="21"/>
                <w:b/>
              </w:rPr>
              <w:t>10.工作单元 2 要求（</w:t>
            </w:r>
            <w:r>
              <w:rPr>
                <w:rFonts w:ascii="仿宋_GB2312" w:hAnsi="仿宋_GB2312" w:cs="仿宋_GB2312" w:eastAsia="仿宋_GB2312"/>
                <w:sz w:val="21"/>
                <w:b/>
              </w:rPr>
              <w:t>2</w:t>
            </w:r>
            <w:r>
              <w:rPr>
                <w:rFonts w:ascii="仿宋_GB2312" w:hAnsi="仿宋_GB2312" w:cs="仿宋_GB2312" w:eastAsia="仿宋_GB2312"/>
                <w:sz w:val="21"/>
                <w:b/>
              </w:rPr>
              <w:t xml:space="preserve"> </w:t>
            </w:r>
            <w:r>
              <w:rPr>
                <w:rFonts w:ascii="仿宋_GB2312" w:hAnsi="仿宋_GB2312" w:cs="仿宋_GB2312" w:eastAsia="仿宋_GB2312"/>
                <w:sz w:val="21"/>
                <w:b/>
              </w:rPr>
              <w:t>套</w:t>
            </w:r>
            <w:r>
              <w:rPr>
                <w:rFonts w:ascii="仿宋_GB2312" w:hAnsi="仿宋_GB2312" w:cs="仿宋_GB2312" w:eastAsia="仿宋_GB2312"/>
                <w:sz w:val="21"/>
                <w:b/>
              </w:rPr>
              <w:t>）：</w:t>
            </w:r>
          </w:p>
          <w:p>
            <w:pPr>
              <w:pStyle w:val="null3"/>
              <w:spacing w:before="150"/>
              <w:ind w:left="105" w:right="30" w:firstLine="38"/>
              <w:jc w:val="both"/>
            </w:pPr>
            <w:r>
              <w:rPr>
                <w:rFonts w:ascii="仿宋_GB2312" w:hAnsi="仿宋_GB2312" w:cs="仿宋_GB2312" w:eastAsia="仿宋_GB2312"/>
                <w:sz w:val="21"/>
              </w:rPr>
              <w:t>（</w:t>
            </w:r>
            <w:r>
              <w:rPr>
                <w:rFonts w:ascii="仿宋_GB2312" w:hAnsi="仿宋_GB2312" w:cs="仿宋_GB2312" w:eastAsia="仿宋_GB2312"/>
                <w:sz w:val="21"/>
              </w:rPr>
              <w:t>1）单元组成及功能要求：主要检测模</w:t>
            </w:r>
            <w:r>
              <w:rPr>
                <w:rFonts w:ascii="仿宋_GB2312" w:hAnsi="仿宋_GB2312" w:cs="仿宋_GB2312" w:eastAsia="仿宋_GB2312"/>
                <w:sz w:val="21"/>
              </w:rPr>
              <w:t>块、主输送带模块、分拣模块、分拣输</w:t>
            </w:r>
            <w:r>
              <w:rPr>
                <w:rFonts w:ascii="仿宋_GB2312" w:hAnsi="仿宋_GB2312" w:cs="仿宋_GB2312" w:eastAsia="仿宋_GB2312"/>
                <w:sz w:val="21"/>
              </w:rPr>
              <w:t>送带模块、</w:t>
            </w:r>
            <w:r>
              <w:rPr>
                <w:rFonts w:ascii="仿宋_GB2312" w:hAnsi="仿宋_GB2312" w:cs="仿宋_GB2312" w:eastAsia="仿宋_GB2312"/>
                <w:sz w:val="21"/>
              </w:rPr>
              <w:t xml:space="preserve"> </w:t>
            </w:r>
            <w:r>
              <w:rPr>
                <w:rFonts w:ascii="仿宋_GB2312" w:hAnsi="仿宋_GB2312" w:cs="仿宋_GB2312" w:eastAsia="仿宋_GB2312"/>
                <w:sz w:val="21"/>
              </w:rPr>
              <w:t>RFID 模块、视觉检测模块、</w:t>
            </w:r>
            <w:r>
              <w:rPr>
                <w:rFonts w:ascii="仿宋_GB2312" w:hAnsi="仿宋_GB2312" w:cs="仿宋_GB2312" w:eastAsia="仿宋_GB2312"/>
                <w:sz w:val="21"/>
              </w:rPr>
              <w:t>触摸屏及其控制系统等部分组成，可实现仿真调试功能。</w:t>
            </w:r>
            <w:r>
              <w:rPr>
                <w:rFonts w:ascii="仿宋_GB2312" w:hAnsi="仿宋_GB2312" w:cs="仿宋_GB2312" w:eastAsia="仿宋_GB2312"/>
                <w:sz w:val="21"/>
              </w:rPr>
              <w:t>（</w:t>
            </w:r>
            <w:r>
              <w:rPr>
                <w:rFonts w:ascii="仿宋_GB2312" w:hAnsi="仿宋_GB2312" w:cs="仿宋_GB2312" w:eastAsia="仿宋_GB2312"/>
                <w:sz w:val="21"/>
              </w:rPr>
              <w:t>提供实物图及加工图纸作为</w:t>
            </w:r>
            <w:r>
              <w:rPr>
                <w:rFonts w:ascii="仿宋_GB2312" w:hAnsi="仿宋_GB2312" w:cs="仿宋_GB2312" w:eastAsia="仿宋_GB2312"/>
                <w:sz w:val="21"/>
              </w:rPr>
              <w:t>评审</w:t>
            </w:r>
            <w:r>
              <w:rPr>
                <w:rFonts w:ascii="仿宋_GB2312" w:hAnsi="仿宋_GB2312" w:cs="仿宋_GB2312" w:eastAsia="仿宋_GB2312"/>
                <w:sz w:val="21"/>
              </w:rPr>
              <w:t>佐</w:t>
            </w:r>
            <w:r>
              <w:rPr>
                <w:rFonts w:ascii="仿宋_GB2312" w:hAnsi="仿宋_GB2312" w:cs="仿宋_GB2312" w:eastAsia="仿宋_GB2312"/>
                <w:sz w:val="21"/>
              </w:rPr>
              <w:t>证。</w:t>
            </w:r>
            <w:r>
              <w:rPr>
                <w:rFonts w:ascii="仿宋_GB2312" w:hAnsi="仿宋_GB2312" w:cs="仿宋_GB2312" w:eastAsia="仿宋_GB2312"/>
                <w:sz w:val="21"/>
              </w:rPr>
              <w:t>）</w:t>
            </w:r>
          </w:p>
          <w:p>
            <w:pPr>
              <w:pStyle w:val="null3"/>
              <w:spacing w:before="75"/>
              <w:ind w:left="105" w:right="60" w:firstLine="3"/>
              <w:jc w:val="both"/>
            </w:pPr>
            <w:r>
              <w:rPr>
                <w:rFonts w:ascii="仿宋_GB2312" w:hAnsi="仿宋_GB2312" w:cs="仿宋_GB2312" w:eastAsia="仿宋_GB2312"/>
                <w:sz w:val="21"/>
              </w:rPr>
              <w:t>（</w:t>
            </w:r>
            <w:r>
              <w:rPr>
                <w:rFonts w:ascii="仿宋_GB2312" w:hAnsi="仿宋_GB2312" w:cs="仿宋_GB2312" w:eastAsia="仿宋_GB2312"/>
                <w:sz w:val="21"/>
              </w:rPr>
              <w:t>2）检测机构：≥2 组对射光纤传感器、</w:t>
            </w:r>
            <w:r>
              <w:rPr>
                <w:rFonts w:ascii="仿宋_GB2312" w:hAnsi="仿宋_GB2312" w:cs="仿宋_GB2312" w:eastAsia="仿宋_GB2312"/>
                <w:sz w:val="21"/>
              </w:rPr>
              <w:t xml:space="preserve"> </w:t>
            </w:r>
            <w:r>
              <w:rPr>
                <w:rFonts w:ascii="仿宋_GB2312" w:hAnsi="仿宋_GB2312" w:cs="仿宋_GB2312" w:eastAsia="仿宋_GB2312"/>
                <w:sz w:val="21"/>
              </w:rPr>
              <w:t>2 组漫反射光纤传感器、1 个回归反射传</w:t>
            </w:r>
            <w:r>
              <w:rPr>
                <w:rFonts w:ascii="仿宋_GB2312" w:hAnsi="仿宋_GB2312" w:cs="仿宋_GB2312" w:eastAsia="仿宋_GB2312"/>
                <w:sz w:val="21"/>
              </w:rPr>
              <w:t>感传感、指示灯和结构件组成，能进行</w:t>
            </w:r>
            <w:r>
              <w:rPr>
                <w:rFonts w:ascii="仿宋_GB2312" w:hAnsi="仿宋_GB2312" w:cs="仿宋_GB2312" w:eastAsia="仿宋_GB2312"/>
                <w:sz w:val="21"/>
              </w:rPr>
              <w:t>物料有无、瓶盖拧紧与否等工况的检测，球灯共有黄绿红蓝</w:t>
            </w:r>
            <w:r>
              <w:rPr>
                <w:rFonts w:ascii="仿宋_GB2312" w:hAnsi="仿宋_GB2312" w:cs="仿宋_GB2312" w:eastAsia="仿宋_GB2312"/>
                <w:sz w:val="21"/>
              </w:rPr>
              <w:t>4 种颜色，光线柔和，</w:t>
            </w:r>
            <w:r>
              <w:rPr>
                <w:rFonts w:ascii="仿宋_GB2312" w:hAnsi="仿宋_GB2312" w:cs="仿宋_GB2312" w:eastAsia="仿宋_GB2312"/>
                <w:sz w:val="21"/>
              </w:rPr>
              <w:t xml:space="preserve"> </w:t>
            </w:r>
            <w:r>
              <w:rPr>
                <w:rFonts w:ascii="仿宋_GB2312" w:hAnsi="仿宋_GB2312" w:cs="仿宋_GB2312" w:eastAsia="仿宋_GB2312"/>
                <w:sz w:val="21"/>
              </w:rPr>
              <w:t>IP69K  防护等级。支持</w:t>
            </w:r>
            <w:r>
              <w:rPr>
                <w:rFonts w:ascii="仿宋_GB2312" w:hAnsi="仿宋_GB2312" w:cs="仿宋_GB2312" w:eastAsia="仿宋_GB2312"/>
                <w:sz w:val="21"/>
              </w:rPr>
              <w:t xml:space="preserve"> </w:t>
            </w:r>
            <w:r>
              <w:rPr>
                <w:rFonts w:ascii="仿宋_GB2312" w:hAnsi="仿宋_GB2312" w:cs="仿宋_GB2312" w:eastAsia="仿宋_GB2312"/>
                <w:sz w:val="21"/>
              </w:rPr>
              <w:t>RFID 读写器、</w:t>
            </w:r>
            <w:r>
              <w:rPr>
                <w:rFonts w:ascii="仿宋_GB2312" w:hAnsi="仿宋_GB2312" w:cs="仿宋_GB2312" w:eastAsia="仿宋_GB2312"/>
                <w:sz w:val="21"/>
              </w:rPr>
              <w:t>RFID 支架、通讯电缆等组成，可对物料</w:t>
            </w:r>
            <w:r>
              <w:rPr>
                <w:rFonts w:ascii="仿宋_GB2312" w:hAnsi="仿宋_GB2312" w:cs="仿宋_GB2312" w:eastAsia="仿宋_GB2312"/>
                <w:sz w:val="21"/>
              </w:rPr>
              <w:t>瓶盖内的电子标签进行内容检测识别。</w:t>
            </w:r>
            <w:r>
              <w:rPr>
                <w:rFonts w:ascii="仿宋_GB2312" w:hAnsi="仿宋_GB2312" w:cs="仿宋_GB2312" w:eastAsia="仿宋_GB2312"/>
                <w:sz w:val="21"/>
              </w:rPr>
              <w:t>工作频率</w:t>
            </w:r>
            <w:r>
              <w:rPr>
                <w:rFonts w:ascii="仿宋_GB2312" w:hAnsi="仿宋_GB2312" w:cs="仿宋_GB2312" w:eastAsia="仿宋_GB2312"/>
                <w:sz w:val="21"/>
              </w:rPr>
              <w:t>13.56MHZ；载码体容量：</w:t>
            </w:r>
            <w:r>
              <w:rPr>
                <w:rFonts w:ascii="仿宋_GB2312" w:hAnsi="仿宋_GB2312" w:cs="仿宋_GB2312" w:eastAsia="仿宋_GB2312"/>
                <w:sz w:val="21"/>
              </w:rPr>
              <w:t>≥8KBytes；读卡距离：0~100mm(跟载</w:t>
            </w:r>
            <w:r>
              <w:rPr>
                <w:rFonts w:ascii="仿宋_GB2312" w:hAnsi="仿宋_GB2312" w:cs="仿宋_GB2312" w:eastAsia="仿宋_GB2312"/>
                <w:sz w:val="21"/>
              </w:rPr>
              <w:t>码体性能与使用环境有关</w:t>
            </w:r>
            <w:r>
              <w:rPr>
                <w:rFonts w:ascii="仿宋_GB2312" w:hAnsi="仿宋_GB2312" w:cs="仿宋_GB2312" w:eastAsia="仿宋_GB2312"/>
                <w:sz w:val="21"/>
              </w:rPr>
              <w:t>)；读写时间：</w:t>
            </w:r>
            <w:r>
              <w:rPr>
                <w:rFonts w:ascii="仿宋_GB2312" w:hAnsi="仿宋_GB2312" w:cs="仿宋_GB2312" w:eastAsia="仿宋_GB2312"/>
                <w:sz w:val="21"/>
              </w:rPr>
              <w:t>（读数据：</w:t>
            </w:r>
            <w:r>
              <w:rPr>
                <w:rFonts w:ascii="仿宋_GB2312" w:hAnsi="仿宋_GB2312" w:cs="仿宋_GB2312" w:eastAsia="仿宋_GB2312"/>
                <w:sz w:val="21"/>
              </w:rPr>
              <w:t>≤15ms；写数据：≤18ms</w:t>
            </w:r>
            <w:r>
              <w:rPr>
                <w:rFonts w:ascii="仿宋_GB2312" w:hAnsi="仿宋_GB2312" w:cs="仿宋_GB2312" w:eastAsia="仿宋_GB2312"/>
                <w:sz w:val="21"/>
              </w:rPr>
              <w:t>）；</w:t>
            </w:r>
          </w:p>
          <w:p>
            <w:pPr>
              <w:pStyle w:val="null3"/>
              <w:spacing w:before="150"/>
              <w:ind w:left="105" w:right="60" w:firstLine="41"/>
              <w:jc w:val="both"/>
            </w:pPr>
            <w:r>
              <w:rPr>
                <w:rFonts w:ascii="仿宋_GB2312" w:hAnsi="仿宋_GB2312" w:cs="仿宋_GB2312" w:eastAsia="仿宋_GB2312"/>
                <w:sz w:val="21"/>
              </w:rPr>
              <w:t>（</w:t>
            </w:r>
            <w:r>
              <w:rPr>
                <w:rFonts w:ascii="仿宋_GB2312" w:hAnsi="仿宋_GB2312" w:cs="仿宋_GB2312" w:eastAsia="仿宋_GB2312"/>
                <w:sz w:val="21"/>
              </w:rPr>
              <w:t>3）视觉检测机构：进行高速的图像处</w:t>
            </w:r>
            <w:r>
              <w:rPr>
                <w:rFonts w:ascii="仿宋_GB2312" w:hAnsi="仿宋_GB2312" w:cs="仿宋_GB2312" w:eastAsia="仿宋_GB2312"/>
                <w:sz w:val="21"/>
              </w:rPr>
              <w:t>理，可实现有无、正反、位置、颜色等检测；支持多种通讯模式；智能一体式</w:t>
            </w:r>
            <w:r>
              <w:rPr>
                <w:rFonts w:ascii="仿宋_GB2312" w:hAnsi="仿宋_GB2312" w:cs="仿宋_GB2312" w:eastAsia="仿宋_GB2312"/>
                <w:sz w:val="21"/>
              </w:rPr>
              <w:t>相机，分辨率：</w:t>
            </w:r>
            <w:r>
              <w:rPr>
                <w:rFonts w:ascii="仿宋_GB2312" w:hAnsi="仿宋_GB2312" w:cs="仿宋_GB2312" w:eastAsia="仿宋_GB2312"/>
                <w:sz w:val="21"/>
              </w:rPr>
              <w:t>1408×1024 像素分辨率,</w:t>
            </w:r>
            <w:r>
              <w:rPr>
                <w:rFonts w:ascii="仿宋_GB2312" w:hAnsi="仿宋_GB2312" w:cs="仿宋_GB2312" w:eastAsia="仿宋_GB2312"/>
                <w:sz w:val="21"/>
              </w:rPr>
              <w:t>采集速度</w:t>
            </w:r>
            <w:r>
              <w:rPr>
                <w:rFonts w:ascii="仿宋_GB2312" w:hAnsi="仿宋_GB2312" w:cs="仿宋_GB2312" w:eastAsia="仿宋_GB2312"/>
                <w:sz w:val="21"/>
              </w:rPr>
              <w:t>≥60 帧/秒；传感器：1/2.9”彩</w:t>
            </w:r>
            <w:r>
              <w:rPr>
                <w:rFonts w:ascii="仿宋_GB2312" w:hAnsi="仿宋_GB2312" w:cs="仿宋_GB2312" w:eastAsia="仿宋_GB2312"/>
                <w:sz w:val="21"/>
              </w:rPr>
              <w:t>色传感器；通讯接口：可支持</w:t>
            </w:r>
            <w:r>
              <w:rPr>
                <w:rFonts w:ascii="仿宋_GB2312" w:hAnsi="仿宋_GB2312" w:cs="仿宋_GB2312" w:eastAsia="仿宋_GB2312"/>
                <w:sz w:val="21"/>
              </w:rPr>
              <w:t xml:space="preserve"> </w:t>
            </w:r>
            <w:r>
              <w:rPr>
                <w:rFonts w:ascii="仿宋_GB2312" w:hAnsi="仿宋_GB2312" w:cs="仿宋_GB2312" w:eastAsia="仿宋_GB2312"/>
                <w:sz w:val="21"/>
              </w:rPr>
              <w:t>RS-232、</w:t>
            </w:r>
            <w:r>
              <w:rPr>
                <w:rFonts w:ascii="仿宋_GB2312" w:hAnsi="仿宋_GB2312" w:cs="仿宋_GB2312" w:eastAsia="仿宋_GB2312"/>
                <w:sz w:val="21"/>
              </w:rPr>
              <w:t xml:space="preserve"> </w:t>
            </w:r>
            <w:r>
              <w:rPr>
                <w:rFonts w:ascii="仿宋_GB2312" w:hAnsi="仿宋_GB2312" w:cs="仿宋_GB2312" w:eastAsia="仿宋_GB2312"/>
                <w:sz w:val="21"/>
              </w:rPr>
              <w:t>TCP</w:t>
            </w:r>
            <w:r>
              <w:rPr>
                <w:rFonts w:ascii="仿宋_GB2312" w:hAnsi="仿宋_GB2312" w:cs="仿宋_GB2312" w:eastAsia="仿宋_GB2312"/>
                <w:sz w:val="21"/>
              </w:rPr>
              <w:t xml:space="preserve"> </w:t>
            </w:r>
            <w:r>
              <w:rPr>
                <w:rFonts w:ascii="仿宋_GB2312" w:hAnsi="仿宋_GB2312" w:cs="仿宋_GB2312" w:eastAsia="仿宋_GB2312"/>
                <w:sz w:val="21"/>
              </w:rPr>
              <w:t>、</w:t>
            </w:r>
            <w:r>
              <w:rPr>
                <w:rFonts w:ascii="仿宋_GB2312" w:hAnsi="仿宋_GB2312" w:cs="仿宋_GB2312" w:eastAsia="仿宋_GB2312"/>
                <w:sz w:val="21"/>
              </w:rPr>
              <w:t>UDP</w:t>
            </w:r>
            <w:r>
              <w:rPr>
                <w:rFonts w:ascii="仿宋_GB2312" w:hAnsi="仿宋_GB2312" w:cs="仿宋_GB2312" w:eastAsia="仿宋_GB2312"/>
                <w:sz w:val="21"/>
              </w:rPr>
              <w:t xml:space="preserve"> </w:t>
            </w:r>
            <w:r>
              <w:rPr>
                <w:rFonts w:ascii="仿宋_GB2312" w:hAnsi="仿宋_GB2312" w:cs="仿宋_GB2312" w:eastAsia="仿宋_GB2312"/>
                <w:sz w:val="21"/>
              </w:rPr>
              <w:t>、</w:t>
            </w:r>
            <w:r>
              <w:rPr>
                <w:rFonts w:ascii="仿宋_GB2312" w:hAnsi="仿宋_GB2312" w:cs="仿宋_GB2312" w:eastAsia="仿宋_GB2312"/>
                <w:sz w:val="21"/>
              </w:rPr>
              <w:t xml:space="preserve"> </w:t>
            </w:r>
            <w:r>
              <w:rPr>
                <w:rFonts w:ascii="仿宋_GB2312" w:hAnsi="仿宋_GB2312" w:cs="仿宋_GB2312" w:eastAsia="仿宋_GB2312"/>
                <w:sz w:val="21"/>
              </w:rPr>
              <w:t>FTP</w:t>
            </w:r>
            <w:r>
              <w:rPr>
                <w:rFonts w:ascii="仿宋_GB2312" w:hAnsi="仿宋_GB2312" w:cs="仿宋_GB2312" w:eastAsia="仿宋_GB2312"/>
                <w:sz w:val="21"/>
              </w:rPr>
              <w:t xml:space="preserve"> </w:t>
            </w:r>
            <w:r>
              <w:rPr>
                <w:rFonts w:ascii="仿宋_GB2312" w:hAnsi="仿宋_GB2312" w:cs="仿宋_GB2312" w:eastAsia="仿宋_GB2312"/>
                <w:sz w:val="21"/>
              </w:rPr>
              <w:t>、</w:t>
            </w:r>
            <w:r>
              <w:rPr>
                <w:rFonts w:ascii="仿宋_GB2312" w:hAnsi="仿宋_GB2312" w:cs="仿宋_GB2312" w:eastAsia="仿宋_GB2312"/>
                <w:sz w:val="21"/>
              </w:rPr>
              <w:t xml:space="preserve"> </w:t>
            </w:r>
            <w:r>
              <w:rPr>
                <w:rFonts w:ascii="仿宋_GB2312" w:hAnsi="仿宋_GB2312" w:cs="仿宋_GB2312" w:eastAsia="仿宋_GB2312"/>
                <w:sz w:val="21"/>
              </w:rPr>
              <w:t>PROFINET</w:t>
            </w:r>
            <w:r>
              <w:rPr>
                <w:rFonts w:ascii="仿宋_GB2312" w:hAnsi="仿宋_GB2312" w:cs="仿宋_GB2312" w:eastAsia="仿宋_GB2312"/>
                <w:sz w:val="21"/>
              </w:rPr>
              <w:t xml:space="preserve"> </w:t>
            </w:r>
            <w:r>
              <w:rPr>
                <w:rFonts w:ascii="仿宋_GB2312" w:hAnsi="仿宋_GB2312" w:cs="仿宋_GB2312" w:eastAsia="仿宋_GB2312"/>
                <w:sz w:val="21"/>
              </w:rPr>
              <w:t>、</w:t>
            </w:r>
            <w:r>
              <w:rPr>
                <w:rFonts w:ascii="仿宋_GB2312" w:hAnsi="仿宋_GB2312" w:cs="仿宋_GB2312" w:eastAsia="仿宋_GB2312"/>
                <w:sz w:val="21"/>
              </w:rPr>
              <w:t>Modbus</w:t>
            </w:r>
            <w:r>
              <w:rPr>
                <w:rFonts w:ascii="仿宋_GB2312" w:hAnsi="仿宋_GB2312" w:cs="仿宋_GB2312" w:eastAsia="仿宋_GB2312"/>
                <w:sz w:val="21"/>
              </w:rPr>
              <w:t xml:space="preserve"> </w:t>
            </w:r>
            <w:r>
              <w:rPr>
                <w:rFonts w:ascii="仿宋_GB2312" w:hAnsi="仿宋_GB2312" w:cs="仿宋_GB2312" w:eastAsia="仿宋_GB2312"/>
                <w:sz w:val="21"/>
              </w:rPr>
              <w:t>TCP</w:t>
            </w:r>
            <w:r>
              <w:rPr>
                <w:rFonts w:ascii="仿宋_GB2312" w:hAnsi="仿宋_GB2312" w:cs="仿宋_GB2312" w:eastAsia="仿宋_GB2312"/>
                <w:sz w:val="21"/>
              </w:rPr>
              <w:t xml:space="preserve"> </w:t>
            </w:r>
            <w:r>
              <w:rPr>
                <w:rFonts w:ascii="仿宋_GB2312" w:hAnsi="仿宋_GB2312" w:cs="仿宋_GB2312" w:eastAsia="仿宋_GB2312"/>
                <w:sz w:val="21"/>
              </w:rPr>
              <w:t>、</w:t>
            </w:r>
            <w:r>
              <w:rPr>
                <w:rFonts w:ascii="仿宋_GB2312" w:hAnsi="仿宋_GB2312" w:cs="仿宋_GB2312" w:eastAsia="仿宋_GB2312"/>
                <w:sz w:val="21"/>
              </w:rPr>
              <w:t>IP 多种通讯工具；网口：速率</w:t>
            </w:r>
          </w:p>
          <w:p>
            <w:pPr>
              <w:pStyle w:val="null3"/>
              <w:ind w:left="105" w:right="105" w:firstLine="10"/>
              <w:jc w:val="both"/>
            </w:pPr>
            <w:r>
              <w:rPr>
                <w:rFonts w:ascii="仿宋_GB2312" w:hAnsi="仿宋_GB2312" w:cs="仿宋_GB2312" w:eastAsia="仿宋_GB2312"/>
                <w:sz w:val="21"/>
              </w:rPr>
              <w:t>100Mbit/s；焦距：≥6mm</w:t>
            </w:r>
            <w:r>
              <w:rPr>
                <w:rFonts w:ascii="仿宋_GB2312" w:hAnsi="仿宋_GB2312" w:cs="仿宋_GB2312" w:eastAsia="仿宋_GB2312"/>
                <w:sz w:val="21"/>
              </w:rPr>
              <w:t xml:space="preserve"> </w:t>
            </w:r>
            <w:r>
              <w:rPr>
                <w:rFonts w:ascii="仿宋_GB2312" w:hAnsi="仿宋_GB2312" w:cs="仿宋_GB2312" w:eastAsia="仿宋_GB2312"/>
                <w:sz w:val="21"/>
              </w:rPr>
              <w:t>镜头；</w:t>
            </w:r>
            <w:r>
              <w:rPr>
                <w:rFonts w:ascii="仿宋_GB2312" w:hAnsi="仿宋_GB2312" w:cs="仿宋_GB2312" w:eastAsia="仿宋_GB2312"/>
                <w:sz w:val="21"/>
              </w:rPr>
              <w:t>IO 接</w:t>
            </w:r>
            <w:r>
              <w:rPr>
                <w:rFonts w:ascii="仿宋_GB2312" w:hAnsi="仿宋_GB2312" w:cs="仿宋_GB2312" w:eastAsia="仿宋_GB2312"/>
                <w:sz w:val="21"/>
              </w:rPr>
              <w:t>口</w:t>
            </w:r>
            <w:r>
              <w:rPr>
                <w:rFonts w:ascii="仿宋_GB2312" w:hAnsi="仿宋_GB2312" w:cs="仿宋_GB2312" w:eastAsia="仿宋_GB2312"/>
                <w:sz w:val="21"/>
              </w:rPr>
              <w:t>≥2 个输入信号，≥3 个输出信号，≥3</w:t>
            </w:r>
            <w:r>
              <w:rPr>
                <w:rFonts w:ascii="仿宋_GB2312" w:hAnsi="仿宋_GB2312" w:cs="仿宋_GB2312" w:eastAsia="仿宋_GB2312"/>
                <w:sz w:val="21"/>
              </w:rPr>
              <w:t>个可配置输入输出，</w:t>
            </w:r>
            <w:r>
              <w:rPr>
                <w:rFonts w:ascii="仿宋_GB2312" w:hAnsi="仿宋_GB2312" w:cs="仿宋_GB2312" w:eastAsia="仿宋_GB2312"/>
                <w:sz w:val="21"/>
              </w:rPr>
              <w:t xml:space="preserve"> </w:t>
            </w:r>
            <w:r>
              <w:rPr>
                <w:rFonts w:ascii="仿宋_GB2312" w:hAnsi="仿宋_GB2312" w:cs="仿宋_GB2312" w:eastAsia="仿宋_GB2312"/>
                <w:sz w:val="21"/>
              </w:rPr>
              <w:t>≥1 个外部按钮触发输入；可完成计数:斑点计数、边缘计</w:t>
            </w:r>
            <w:r>
              <w:rPr>
                <w:rFonts w:ascii="仿宋_GB2312" w:hAnsi="仿宋_GB2312" w:cs="仿宋_GB2312" w:eastAsia="仿宋_GB2312"/>
                <w:sz w:val="21"/>
              </w:rPr>
              <w:t>数、图案计数、轮廓计数、颜色计数。</w:t>
            </w:r>
            <w:r>
              <w:rPr>
                <w:rFonts w:ascii="仿宋_GB2312" w:hAnsi="仿宋_GB2312" w:cs="仿宋_GB2312" w:eastAsia="仿宋_GB2312"/>
                <w:sz w:val="21"/>
              </w:rPr>
              <w:t>缺陷</w:t>
            </w:r>
            <w:r>
              <w:rPr>
                <w:rFonts w:ascii="仿宋_GB2312" w:hAnsi="仿宋_GB2312" w:cs="仿宋_GB2312" w:eastAsia="仿宋_GB2312"/>
                <w:sz w:val="21"/>
              </w:rPr>
              <w:t>:异常检测。圆有无、直线有无、斑</w:t>
            </w:r>
            <w:r>
              <w:rPr>
                <w:rFonts w:ascii="仿宋_GB2312" w:hAnsi="仿宋_GB2312" w:cs="仿宋_GB2312" w:eastAsia="仿宋_GB2312"/>
                <w:sz w:val="21"/>
              </w:rPr>
              <w:t>点有无、边缘有无、图案有无、轮廓有无。定位</w:t>
            </w:r>
            <w:r>
              <w:rPr>
                <w:rFonts w:ascii="仿宋_GB2312" w:hAnsi="仿宋_GB2312" w:cs="仿宋_GB2312" w:eastAsia="仿宋_GB2312"/>
                <w:sz w:val="21"/>
              </w:rPr>
              <w:t>:标定、定位、位置修正。</w:t>
            </w:r>
          </w:p>
          <w:p>
            <w:pPr>
              <w:pStyle w:val="null3"/>
              <w:spacing w:before="75"/>
              <w:ind w:left="105"/>
              <w:jc w:val="both"/>
            </w:pPr>
            <w:r>
              <w:rPr>
                <w:rFonts w:ascii="仿宋_GB2312" w:hAnsi="仿宋_GB2312" w:cs="仿宋_GB2312" w:eastAsia="仿宋_GB2312"/>
                <w:sz w:val="21"/>
              </w:rPr>
              <w:t>（</w:t>
            </w:r>
            <w:r>
              <w:rPr>
                <w:rFonts w:ascii="仿宋_GB2312" w:hAnsi="仿宋_GB2312" w:cs="仿宋_GB2312" w:eastAsia="仿宋_GB2312"/>
                <w:sz w:val="21"/>
              </w:rPr>
              <w:t>4）包含 3D 模型库气缸、电磁阀、气</w:t>
            </w:r>
            <w:r>
              <w:rPr>
                <w:rFonts w:ascii="仿宋_GB2312" w:hAnsi="仿宋_GB2312" w:cs="仿宋_GB2312" w:eastAsia="仿宋_GB2312"/>
                <w:sz w:val="21"/>
              </w:rPr>
              <w:t>源、减压阀、节流阀、换向阀、气动传</w:t>
            </w:r>
            <w:r>
              <w:rPr>
                <w:rFonts w:ascii="仿宋_GB2312" w:hAnsi="仿宋_GB2312" w:cs="仿宋_GB2312" w:eastAsia="仿宋_GB2312"/>
                <w:sz w:val="21"/>
              </w:rPr>
              <w:t>感器、气管、按钮（自锁</w:t>
            </w:r>
            <w:r>
              <w:rPr>
                <w:rFonts w:ascii="仿宋_GB2312" w:hAnsi="仿宋_GB2312" w:cs="仿宋_GB2312" w:eastAsia="仿宋_GB2312"/>
                <w:sz w:val="21"/>
              </w:rPr>
              <w:t>/自复）、指示</w:t>
            </w:r>
            <w:r>
              <w:rPr>
                <w:rFonts w:ascii="仿宋_GB2312" w:hAnsi="仿宋_GB2312" w:cs="仿宋_GB2312" w:eastAsia="仿宋_GB2312"/>
                <w:sz w:val="21"/>
              </w:rPr>
              <w:t>灯、接触器、断路器、熔断器、电源、</w:t>
            </w:r>
            <w:r>
              <w:rPr>
                <w:rFonts w:ascii="仿宋_GB2312" w:hAnsi="仿宋_GB2312" w:cs="仿宋_GB2312" w:eastAsia="仿宋_GB2312"/>
                <w:sz w:val="21"/>
              </w:rPr>
              <w:t>时间继电器、限位开关、电机等。自由调整器件的摆放位置，灵活搭接。支持</w:t>
            </w:r>
            <w:r>
              <w:rPr>
                <w:rFonts w:ascii="仿宋_GB2312" w:hAnsi="仿宋_GB2312" w:cs="仿宋_GB2312" w:eastAsia="仿宋_GB2312"/>
                <w:sz w:val="21"/>
              </w:rPr>
              <w:t>电路与气动回路的在线设计与仿真，支</w:t>
            </w:r>
            <w:r>
              <w:rPr>
                <w:rFonts w:ascii="仿宋_GB2312" w:hAnsi="仿宋_GB2312" w:cs="仿宋_GB2312" w:eastAsia="仿宋_GB2312"/>
                <w:sz w:val="21"/>
              </w:rPr>
              <w:t>持实物仿真和原理图仿真。内置智能布线算法。</w:t>
            </w:r>
          </w:p>
          <w:p>
            <w:pPr>
              <w:pStyle w:val="null3"/>
              <w:spacing w:before="75"/>
              <w:ind w:left="105"/>
              <w:jc w:val="both"/>
            </w:pPr>
            <w:r>
              <w:rPr>
                <w:rFonts w:ascii="仿宋_GB2312" w:hAnsi="仿宋_GB2312" w:cs="仿宋_GB2312" w:eastAsia="仿宋_GB2312"/>
                <w:sz w:val="21"/>
              </w:rPr>
              <w:t>问答支持动态意图解析引擎，支持文本</w:t>
            </w:r>
            <w:r>
              <w:rPr>
                <w:rFonts w:ascii="仿宋_GB2312" w:hAnsi="仿宋_GB2312" w:cs="仿宋_GB2312" w:eastAsia="仿宋_GB2312"/>
                <w:sz w:val="21"/>
              </w:rPr>
              <w:t>/表格/图表的多模态输出。可</w:t>
            </w:r>
            <w:r>
              <w:rPr>
                <w:rFonts w:ascii="仿宋_GB2312" w:hAnsi="仿宋_GB2312" w:cs="仿宋_GB2312" w:eastAsia="仿宋_GB2312"/>
                <w:sz w:val="21"/>
              </w:rPr>
              <w:t>自动输出考卷支持单选题、多选题、判</w:t>
            </w:r>
            <w:r>
              <w:rPr>
                <w:rFonts w:ascii="仿宋_GB2312" w:hAnsi="仿宋_GB2312" w:cs="仿宋_GB2312" w:eastAsia="仿宋_GB2312"/>
                <w:sz w:val="21"/>
              </w:rPr>
              <w:t>断题、简答题，单一类型出题，也可混合出题，并输出参考答案。</w:t>
            </w:r>
          </w:p>
          <w:p>
            <w:pPr>
              <w:pStyle w:val="null3"/>
              <w:spacing w:before="240"/>
              <w:ind w:left="120"/>
              <w:jc w:val="both"/>
            </w:pPr>
            <w:r>
              <w:rPr>
                <w:rFonts w:ascii="仿宋_GB2312" w:hAnsi="仿宋_GB2312" w:cs="仿宋_GB2312" w:eastAsia="仿宋_GB2312"/>
                <w:sz w:val="21"/>
                <w:b/>
              </w:rPr>
              <w:t>11.工作单元 3 要求（</w:t>
            </w:r>
            <w:r>
              <w:rPr>
                <w:rFonts w:ascii="仿宋_GB2312" w:hAnsi="仿宋_GB2312" w:cs="仿宋_GB2312" w:eastAsia="仿宋_GB2312"/>
                <w:sz w:val="21"/>
                <w:b/>
              </w:rPr>
              <w:t>2</w:t>
            </w:r>
            <w:r>
              <w:rPr>
                <w:rFonts w:ascii="仿宋_GB2312" w:hAnsi="仿宋_GB2312" w:cs="仿宋_GB2312" w:eastAsia="仿宋_GB2312"/>
                <w:sz w:val="21"/>
                <w:b/>
              </w:rPr>
              <w:t xml:space="preserve"> </w:t>
            </w:r>
            <w:r>
              <w:rPr>
                <w:rFonts w:ascii="仿宋_GB2312" w:hAnsi="仿宋_GB2312" w:cs="仿宋_GB2312" w:eastAsia="仿宋_GB2312"/>
                <w:sz w:val="21"/>
                <w:b/>
              </w:rPr>
              <w:t>套</w:t>
            </w:r>
            <w:r>
              <w:rPr>
                <w:rFonts w:ascii="仿宋_GB2312" w:hAnsi="仿宋_GB2312" w:cs="仿宋_GB2312" w:eastAsia="仿宋_GB2312"/>
                <w:sz w:val="21"/>
                <w:b/>
              </w:rPr>
              <w:t>）：</w:t>
            </w:r>
          </w:p>
          <w:p>
            <w:pPr>
              <w:pStyle w:val="null3"/>
              <w:spacing w:before="240"/>
              <w:ind w:left="105" w:right="15" w:firstLine="38"/>
              <w:jc w:val="both"/>
            </w:pPr>
            <w:r>
              <w:rPr>
                <w:rFonts w:ascii="仿宋_GB2312" w:hAnsi="仿宋_GB2312" w:cs="仿宋_GB2312" w:eastAsia="仿宋_GB2312"/>
                <w:sz w:val="21"/>
              </w:rPr>
              <w:t>（</w:t>
            </w:r>
            <w:r>
              <w:rPr>
                <w:rFonts w:ascii="仿宋_GB2312" w:hAnsi="仿宋_GB2312" w:cs="仿宋_GB2312" w:eastAsia="仿宋_GB2312"/>
                <w:sz w:val="21"/>
              </w:rPr>
              <w:t>1）单元组成及功能要求：主要由输送模块、上料输送带模块、主输送带模块、</w:t>
            </w:r>
            <w:r>
              <w:rPr>
                <w:rFonts w:ascii="仿宋_GB2312" w:hAnsi="仿宋_GB2312" w:cs="仿宋_GB2312" w:eastAsia="仿宋_GB2312"/>
                <w:sz w:val="21"/>
              </w:rPr>
              <w:t>上料模块、加料模块、触摸屏及其控制系统等组成。输送模块三条皮带、导向机构、旋转电机等组成，实现瓶身的自动供给，实现仿真调试功能。</w:t>
            </w:r>
          </w:p>
          <w:p>
            <w:pPr>
              <w:pStyle w:val="null3"/>
              <w:spacing w:before="150"/>
              <w:ind w:left="120" w:right="60" w:firstLine="34"/>
              <w:jc w:val="both"/>
            </w:pPr>
            <w:r>
              <w:rPr>
                <w:rFonts w:ascii="仿宋_GB2312" w:hAnsi="仿宋_GB2312" w:cs="仿宋_GB2312" w:eastAsia="仿宋_GB2312"/>
                <w:sz w:val="21"/>
              </w:rPr>
              <w:t>（</w:t>
            </w:r>
            <w:r>
              <w:rPr>
                <w:rFonts w:ascii="仿宋_GB2312" w:hAnsi="仿宋_GB2312" w:cs="仿宋_GB2312" w:eastAsia="仿宋_GB2312"/>
                <w:sz w:val="21"/>
              </w:rPr>
              <w:t>2）输送机构、上料机构、加料机构：</w:t>
            </w:r>
            <w:r>
              <w:rPr>
                <w:rFonts w:ascii="仿宋_GB2312" w:hAnsi="仿宋_GB2312" w:cs="仿宋_GB2312" w:eastAsia="仿宋_GB2312"/>
                <w:sz w:val="21"/>
              </w:rPr>
              <w:t>包含三条皮带，结构件均采用铝合金材质，表面喷砂阳极氧化处理，配有交流</w:t>
            </w:r>
            <w:r>
              <w:rPr>
                <w:rFonts w:ascii="仿宋_GB2312" w:hAnsi="仿宋_GB2312" w:cs="仿宋_GB2312" w:eastAsia="仿宋_GB2312"/>
                <w:sz w:val="21"/>
              </w:rPr>
              <w:t>电机（含减速机）</w:t>
            </w:r>
            <w:r>
              <w:rPr>
                <w:rFonts w:ascii="仿宋_GB2312" w:hAnsi="仿宋_GB2312" w:cs="仿宋_GB2312" w:eastAsia="仿宋_GB2312"/>
                <w:sz w:val="21"/>
              </w:rPr>
              <w:t xml:space="preserve"> </w:t>
            </w:r>
            <w:r>
              <w:rPr>
                <w:rFonts w:ascii="仿宋_GB2312" w:hAnsi="仿宋_GB2312" w:cs="仿宋_GB2312" w:eastAsia="仿宋_GB2312"/>
                <w:sz w:val="21"/>
              </w:rPr>
              <w:t>≥1 个、交流电机控</w:t>
            </w:r>
            <w:r>
              <w:rPr>
                <w:rFonts w:ascii="仿宋_GB2312" w:hAnsi="仿宋_GB2312" w:cs="仿宋_GB2312" w:eastAsia="仿宋_GB2312"/>
                <w:sz w:val="21"/>
              </w:rPr>
              <w:t>制器</w:t>
            </w:r>
            <w:r>
              <w:rPr>
                <w:rFonts w:ascii="仿宋_GB2312" w:hAnsi="仿宋_GB2312" w:cs="仿宋_GB2312" w:eastAsia="仿宋_GB2312"/>
                <w:sz w:val="21"/>
              </w:rPr>
              <w:t>≥1</w:t>
            </w:r>
            <w:r>
              <w:rPr>
                <w:rFonts w:ascii="仿宋_GB2312" w:hAnsi="仿宋_GB2312" w:cs="仿宋_GB2312" w:eastAsia="仿宋_GB2312"/>
                <w:sz w:val="21"/>
              </w:rPr>
              <w:t xml:space="preserve"> </w:t>
            </w:r>
            <w:r>
              <w:rPr>
                <w:rFonts w:ascii="仿宋_GB2312" w:hAnsi="仿宋_GB2312" w:cs="仿宋_GB2312" w:eastAsia="仿宋_GB2312"/>
                <w:sz w:val="21"/>
              </w:rPr>
              <w:t>个，传感器</w:t>
            </w:r>
            <w:r>
              <w:rPr>
                <w:rFonts w:ascii="仿宋_GB2312" w:hAnsi="仿宋_GB2312" w:cs="仿宋_GB2312" w:eastAsia="仿宋_GB2312"/>
                <w:sz w:val="21"/>
              </w:rPr>
              <w:t>≥2 个，实现瓶身</w:t>
            </w:r>
            <w:r>
              <w:rPr>
                <w:rFonts w:ascii="仿宋_GB2312" w:hAnsi="仿宋_GB2312" w:cs="仿宋_GB2312" w:eastAsia="仿宋_GB2312"/>
                <w:sz w:val="21"/>
              </w:rPr>
              <w:t>的自动供给。</w:t>
            </w:r>
          </w:p>
          <w:p>
            <w:pPr>
              <w:pStyle w:val="null3"/>
              <w:spacing w:before="150"/>
              <w:ind w:left="120" w:right="105" w:firstLine="32"/>
              <w:jc w:val="both"/>
            </w:pPr>
            <w:r>
              <w:rPr>
                <w:rFonts w:ascii="仿宋_GB2312" w:hAnsi="仿宋_GB2312" w:cs="仿宋_GB2312" w:eastAsia="仿宋_GB2312"/>
                <w:sz w:val="21"/>
              </w:rPr>
              <w:t>（</w:t>
            </w:r>
            <w:r>
              <w:rPr>
                <w:rFonts w:ascii="仿宋_GB2312" w:hAnsi="仿宋_GB2312" w:cs="仿宋_GB2312" w:eastAsia="仿宋_GB2312"/>
                <w:sz w:val="21"/>
              </w:rPr>
              <w:t>3）由圆形料盘、交流减速电机、2  个</w:t>
            </w:r>
            <w:r>
              <w:rPr>
                <w:rFonts w:ascii="仿宋_GB2312" w:hAnsi="仿宋_GB2312" w:cs="仿宋_GB2312" w:eastAsia="仿宋_GB2312"/>
                <w:sz w:val="21"/>
              </w:rPr>
              <w:t>光纤传感器等组成，电机正反转通过导</w:t>
            </w:r>
            <w:r>
              <w:rPr>
                <w:rFonts w:ascii="仿宋_GB2312" w:hAnsi="仿宋_GB2312" w:cs="仿宋_GB2312" w:eastAsia="仿宋_GB2312"/>
                <w:sz w:val="21"/>
              </w:rPr>
              <w:t>向机构筛选实现颗粒物料定向选料，将</w:t>
            </w:r>
            <w:r>
              <w:rPr>
                <w:rFonts w:ascii="仿宋_GB2312" w:hAnsi="仿宋_GB2312" w:cs="仿宋_GB2312" w:eastAsia="仿宋_GB2312"/>
                <w:sz w:val="21"/>
              </w:rPr>
              <w:t>颗粒输送到料槽。</w:t>
            </w:r>
          </w:p>
          <w:p>
            <w:pPr>
              <w:pStyle w:val="null3"/>
              <w:spacing w:before="150"/>
              <w:ind w:left="120" w:right="105" w:firstLine="34"/>
              <w:jc w:val="both"/>
            </w:pPr>
            <w:r>
              <w:rPr>
                <w:rFonts w:ascii="仿宋_GB2312" w:hAnsi="仿宋_GB2312" w:cs="仿宋_GB2312" w:eastAsia="仿宋_GB2312"/>
                <w:sz w:val="21"/>
              </w:rPr>
              <w:t>（</w:t>
            </w:r>
            <w:r>
              <w:rPr>
                <w:rFonts w:ascii="仿宋_GB2312" w:hAnsi="仿宋_GB2312" w:cs="仿宋_GB2312" w:eastAsia="仿宋_GB2312"/>
                <w:sz w:val="21"/>
              </w:rPr>
              <w:t>4）旋转气缸、升降气缸、结构件、吸</w:t>
            </w:r>
            <w:r>
              <w:rPr>
                <w:rFonts w:ascii="仿宋_GB2312" w:hAnsi="仿宋_GB2312" w:cs="仿宋_GB2312" w:eastAsia="仿宋_GB2312"/>
                <w:sz w:val="21"/>
              </w:rPr>
              <w:t>盘、电磁阀、真空发生器等组成，旋转</w:t>
            </w:r>
            <w:r>
              <w:rPr>
                <w:rFonts w:ascii="仿宋_GB2312" w:hAnsi="仿宋_GB2312" w:cs="仿宋_GB2312" w:eastAsia="仿宋_GB2312"/>
                <w:sz w:val="21"/>
              </w:rPr>
              <w:t>气缸安装在底板上，旋转角度可</w:t>
            </w:r>
            <w:r>
              <w:rPr>
                <w:rFonts w:ascii="仿宋_GB2312" w:hAnsi="仿宋_GB2312" w:cs="仿宋_GB2312" w:eastAsia="仿宋_GB2312"/>
                <w:sz w:val="21"/>
              </w:rPr>
              <w:t xml:space="preserve">  </w:t>
            </w:r>
            <w:r>
              <w:rPr>
                <w:rFonts w:ascii="仿宋_GB2312" w:hAnsi="仿宋_GB2312" w:cs="仿宋_GB2312" w:eastAsia="仿宋_GB2312"/>
                <w:sz w:val="21"/>
              </w:rPr>
              <w:t>0-180</w:t>
            </w:r>
            <w:r>
              <w:rPr>
                <w:rFonts w:ascii="仿宋_GB2312" w:hAnsi="仿宋_GB2312" w:cs="仿宋_GB2312" w:eastAsia="仿宋_GB2312"/>
                <w:sz w:val="21"/>
              </w:rPr>
              <w:t>度调节；旋转气缸上部装有升降气缸，</w:t>
            </w:r>
            <w:r>
              <w:rPr>
                <w:rFonts w:ascii="仿宋_GB2312" w:hAnsi="仿宋_GB2312" w:cs="仿宋_GB2312" w:eastAsia="仿宋_GB2312"/>
                <w:sz w:val="21"/>
              </w:rPr>
              <w:t>通过前部吸盘吸取物料到物料瓶。</w:t>
            </w:r>
          </w:p>
          <w:p>
            <w:pPr>
              <w:pStyle w:val="null3"/>
              <w:spacing w:before="150"/>
              <w:ind w:left="120"/>
              <w:jc w:val="both"/>
            </w:pPr>
            <w:r>
              <w:rPr>
                <w:rFonts w:ascii="仿宋_GB2312" w:hAnsi="仿宋_GB2312" w:cs="仿宋_GB2312" w:eastAsia="仿宋_GB2312"/>
                <w:sz w:val="21"/>
                <w:b/>
              </w:rPr>
              <w:t>12.工作单元 4 要求（</w:t>
            </w:r>
            <w:r>
              <w:rPr>
                <w:rFonts w:ascii="仿宋_GB2312" w:hAnsi="仿宋_GB2312" w:cs="仿宋_GB2312" w:eastAsia="仿宋_GB2312"/>
                <w:sz w:val="21"/>
                <w:b/>
              </w:rPr>
              <w:t>2</w:t>
            </w:r>
            <w:r>
              <w:rPr>
                <w:rFonts w:ascii="仿宋_GB2312" w:hAnsi="仿宋_GB2312" w:cs="仿宋_GB2312" w:eastAsia="仿宋_GB2312"/>
                <w:sz w:val="21"/>
                <w:b/>
              </w:rPr>
              <w:t xml:space="preserve"> </w:t>
            </w:r>
            <w:r>
              <w:rPr>
                <w:rFonts w:ascii="仿宋_GB2312" w:hAnsi="仿宋_GB2312" w:cs="仿宋_GB2312" w:eastAsia="仿宋_GB2312"/>
                <w:sz w:val="21"/>
                <w:b/>
              </w:rPr>
              <w:t>套</w:t>
            </w:r>
            <w:r>
              <w:rPr>
                <w:rFonts w:ascii="仿宋_GB2312" w:hAnsi="仿宋_GB2312" w:cs="仿宋_GB2312" w:eastAsia="仿宋_GB2312"/>
                <w:sz w:val="21"/>
                <w:b/>
              </w:rPr>
              <w:t>）：</w:t>
            </w:r>
          </w:p>
          <w:p>
            <w:pPr>
              <w:pStyle w:val="null3"/>
              <w:spacing w:before="240"/>
              <w:ind w:left="105" w:right="120" w:firstLine="36"/>
              <w:jc w:val="both"/>
            </w:pPr>
            <w:r>
              <w:rPr>
                <w:rFonts w:ascii="仿宋_GB2312" w:hAnsi="仿宋_GB2312" w:cs="仿宋_GB2312" w:eastAsia="仿宋_GB2312"/>
                <w:sz w:val="21"/>
              </w:rPr>
              <w:t>（</w:t>
            </w:r>
            <w:r>
              <w:rPr>
                <w:rFonts w:ascii="仿宋_GB2312" w:hAnsi="仿宋_GB2312" w:cs="仿宋_GB2312" w:eastAsia="仿宋_GB2312"/>
                <w:sz w:val="21"/>
              </w:rPr>
              <w:t>1）单元组成及功能要求：主要由加盖</w:t>
            </w:r>
            <w:r>
              <w:rPr>
                <w:rFonts w:ascii="仿宋_GB2312" w:hAnsi="仿宋_GB2312" w:cs="仿宋_GB2312" w:eastAsia="仿宋_GB2312"/>
                <w:sz w:val="21"/>
              </w:rPr>
              <w:t>模块、伺服恒扭矩拧盖模块、主输送带模块、上盖模块、传输模块、触摸屏及其控制系统等组成，可实现仿真调试功能。</w:t>
            </w:r>
          </w:p>
          <w:p>
            <w:pPr>
              <w:pStyle w:val="null3"/>
              <w:spacing w:before="75"/>
              <w:ind w:left="120" w:right="105"/>
              <w:jc w:val="both"/>
            </w:pPr>
            <w:r>
              <w:rPr>
                <w:rFonts w:ascii="仿宋_GB2312" w:hAnsi="仿宋_GB2312" w:cs="仿宋_GB2312" w:eastAsia="仿宋_GB2312"/>
                <w:sz w:val="21"/>
              </w:rPr>
              <w:t>（</w:t>
            </w:r>
            <w:r>
              <w:rPr>
                <w:rFonts w:ascii="仿宋_GB2312" w:hAnsi="仿宋_GB2312" w:cs="仿宋_GB2312" w:eastAsia="仿宋_GB2312"/>
                <w:sz w:val="21"/>
              </w:rPr>
              <w:t>2）伺服恒扭矩拧盖机构：由拧盖电机、</w:t>
            </w:r>
            <w:r>
              <w:rPr>
                <w:rFonts w:ascii="仿宋_GB2312" w:hAnsi="仿宋_GB2312" w:cs="仿宋_GB2312" w:eastAsia="仿宋_GB2312"/>
                <w:sz w:val="21"/>
              </w:rPr>
              <w:t>拧盖升降气缸组成，调速比为</w:t>
            </w:r>
            <w:r>
              <w:rPr>
                <w:rFonts w:ascii="仿宋_GB2312" w:hAnsi="仿宋_GB2312" w:cs="仿宋_GB2312" w:eastAsia="仿宋_GB2312"/>
                <w:sz w:val="21"/>
              </w:rPr>
              <w:t>1：5000，</w:t>
            </w:r>
            <w:r>
              <w:rPr>
                <w:rFonts w:ascii="仿宋_GB2312" w:hAnsi="仿宋_GB2312" w:cs="仿宋_GB2312" w:eastAsia="仿宋_GB2312"/>
                <w:sz w:val="21"/>
              </w:rPr>
              <w:t>从低速到高速都具有稳定的转矩特性。</w:t>
            </w:r>
            <w:r>
              <w:rPr>
                <w:rFonts w:ascii="仿宋_GB2312" w:hAnsi="仿宋_GB2312" w:cs="仿宋_GB2312" w:eastAsia="仿宋_GB2312"/>
                <w:sz w:val="21"/>
              </w:rPr>
              <w:t>伺服驱动器包含</w:t>
            </w:r>
            <w:r>
              <w:rPr>
                <w:rFonts w:ascii="仿宋_GB2312" w:hAnsi="仿宋_GB2312" w:cs="仿宋_GB2312" w:eastAsia="仿宋_GB2312"/>
                <w:sz w:val="21"/>
              </w:rPr>
              <w:t>6 路数字量输入：2 路</w:t>
            </w:r>
            <w:r>
              <w:rPr>
                <w:rFonts w:ascii="仿宋_GB2312" w:hAnsi="仿宋_GB2312" w:cs="仿宋_GB2312" w:eastAsia="仿宋_GB2312"/>
                <w:sz w:val="21"/>
              </w:rPr>
              <w:t>脉冲差分高速输入口</w:t>
            </w:r>
            <w:r>
              <w:rPr>
                <w:rFonts w:ascii="仿宋_GB2312" w:hAnsi="仿宋_GB2312" w:cs="仿宋_GB2312" w:eastAsia="仿宋_GB2312"/>
                <w:sz w:val="21"/>
              </w:rPr>
              <w:t>DI1~2，电压</w:t>
            </w:r>
            <w:r>
              <w:rPr>
                <w:rFonts w:ascii="仿宋_GB2312" w:hAnsi="仿宋_GB2312" w:cs="仿宋_GB2312" w:eastAsia="仿宋_GB2312"/>
                <w:sz w:val="21"/>
              </w:rPr>
              <w:t xml:space="preserve"> </w:t>
            </w:r>
            <w:r>
              <w:rPr>
                <w:rFonts w:ascii="仿宋_GB2312" w:hAnsi="仿宋_GB2312" w:cs="仿宋_GB2312" w:eastAsia="仿宋_GB2312"/>
                <w:sz w:val="21"/>
              </w:rPr>
              <w:t>5V（默</w:t>
            </w:r>
            <w:r>
              <w:rPr>
                <w:rFonts w:ascii="仿宋_GB2312" w:hAnsi="仿宋_GB2312" w:cs="仿宋_GB2312" w:eastAsia="仿宋_GB2312"/>
                <w:sz w:val="21"/>
              </w:rPr>
              <w:t>认脉冲</w:t>
            </w:r>
            <w:r>
              <w:rPr>
                <w:rFonts w:ascii="仿宋_GB2312" w:hAnsi="仿宋_GB2312" w:cs="仿宋_GB2312" w:eastAsia="仿宋_GB2312"/>
                <w:sz w:val="21"/>
              </w:rPr>
              <w:t>+方向</w:t>
            </w:r>
            <w:r>
              <w:rPr>
                <w:rFonts w:ascii="仿宋_GB2312" w:hAnsi="仿宋_GB2312" w:cs="仿宋_GB2312" w:eastAsia="仿宋_GB2312"/>
                <w:sz w:val="21"/>
              </w:rPr>
              <w:t>）；</w:t>
            </w:r>
            <w:r>
              <w:rPr>
                <w:rFonts w:ascii="仿宋_GB2312" w:hAnsi="仿宋_GB2312" w:cs="仿宋_GB2312" w:eastAsia="仿宋_GB2312"/>
                <w:sz w:val="21"/>
              </w:rPr>
              <w:t>4 路输入口</w:t>
            </w:r>
            <w:r>
              <w:rPr>
                <w:rFonts w:ascii="仿宋_GB2312" w:hAnsi="仿宋_GB2312" w:cs="仿宋_GB2312" w:eastAsia="仿宋_GB2312"/>
                <w:sz w:val="21"/>
              </w:rPr>
              <w:t xml:space="preserve"> </w:t>
            </w:r>
            <w:r>
              <w:rPr>
                <w:rFonts w:ascii="仿宋_GB2312" w:hAnsi="仿宋_GB2312" w:cs="仿宋_GB2312" w:eastAsia="仿宋_GB2312"/>
                <w:sz w:val="21"/>
              </w:rPr>
              <w:t>DI3~DI6，</w:t>
            </w:r>
            <w:r>
              <w:rPr>
                <w:rFonts w:ascii="仿宋_GB2312" w:hAnsi="仿宋_GB2312" w:cs="仿宋_GB2312" w:eastAsia="仿宋_GB2312"/>
                <w:sz w:val="21"/>
              </w:rPr>
              <w:t>电压</w:t>
            </w:r>
            <w:r>
              <w:rPr>
                <w:rFonts w:ascii="仿宋_GB2312" w:hAnsi="仿宋_GB2312" w:cs="仿宋_GB2312" w:eastAsia="仿宋_GB2312"/>
                <w:sz w:val="21"/>
              </w:rPr>
              <w:t>24V，支持</w:t>
            </w:r>
            <w:r>
              <w:rPr>
                <w:rFonts w:ascii="仿宋_GB2312" w:hAnsi="仿宋_GB2312" w:cs="仿宋_GB2312" w:eastAsia="仿宋_GB2312"/>
                <w:sz w:val="21"/>
              </w:rPr>
              <w:t xml:space="preserve"> </w:t>
            </w:r>
            <w:r>
              <w:rPr>
                <w:rFonts w:ascii="仿宋_GB2312" w:hAnsi="仿宋_GB2312" w:cs="仿宋_GB2312" w:eastAsia="仿宋_GB2312"/>
                <w:sz w:val="21"/>
              </w:rPr>
              <w:t>NPN 和</w:t>
            </w:r>
            <w:r>
              <w:rPr>
                <w:rFonts w:ascii="仿宋_GB2312" w:hAnsi="仿宋_GB2312" w:cs="仿宋_GB2312" w:eastAsia="仿宋_GB2312"/>
                <w:sz w:val="21"/>
              </w:rPr>
              <w:t xml:space="preserve"> </w:t>
            </w:r>
            <w:r>
              <w:rPr>
                <w:rFonts w:ascii="仿宋_GB2312" w:hAnsi="仿宋_GB2312" w:cs="仿宋_GB2312" w:eastAsia="仿宋_GB2312"/>
                <w:sz w:val="21"/>
              </w:rPr>
              <w:t>PNP，并且支持</w:t>
            </w:r>
            <w:r>
              <w:rPr>
                <w:rFonts w:ascii="仿宋_GB2312" w:hAnsi="仿宋_GB2312" w:cs="仿宋_GB2312" w:eastAsia="仿宋_GB2312"/>
                <w:sz w:val="21"/>
              </w:rPr>
              <w:t>输入功能自定义。</w:t>
            </w:r>
            <w:r>
              <w:rPr>
                <w:rFonts w:ascii="仿宋_GB2312" w:hAnsi="仿宋_GB2312" w:cs="仿宋_GB2312" w:eastAsia="仿宋_GB2312"/>
                <w:sz w:val="21"/>
              </w:rPr>
              <w:t>1 路抱闸之间输</w:t>
            </w:r>
            <w:r>
              <w:rPr>
                <w:rFonts w:ascii="仿宋_GB2312" w:hAnsi="仿宋_GB2312" w:cs="仿宋_GB2312" w:eastAsia="仿宋_GB2312"/>
                <w:sz w:val="21"/>
              </w:rPr>
              <w:t>出</w:t>
            </w:r>
            <w:r>
              <w:rPr>
                <w:rFonts w:ascii="仿宋_GB2312" w:hAnsi="仿宋_GB2312" w:cs="仿宋_GB2312" w:eastAsia="仿宋_GB2312"/>
                <w:sz w:val="21"/>
              </w:rPr>
              <w:t>,7030/7020/7015</w:t>
            </w:r>
            <w:r>
              <w:rPr>
                <w:rFonts w:ascii="仿宋_GB2312" w:hAnsi="仿宋_GB2312" w:cs="仿宋_GB2312" w:eastAsia="仿宋_GB2312"/>
                <w:sz w:val="21"/>
              </w:rPr>
              <w:t xml:space="preserve"> </w:t>
            </w:r>
            <w:r>
              <w:rPr>
                <w:rFonts w:ascii="仿宋_GB2312" w:hAnsi="仿宋_GB2312" w:cs="仿宋_GB2312" w:eastAsia="仿宋_GB2312"/>
                <w:sz w:val="21"/>
              </w:rPr>
              <w:t>电流</w:t>
            </w:r>
            <w:r>
              <w:rPr>
                <w:rFonts w:ascii="仿宋_GB2312" w:hAnsi="仿宋_GB2312" w:cs="仿宋_GB2312" w:eastAsia="仿宋_GB2312"/>
                <w:sz w:val="21"/>
              </w:rPr>
              <w:t>0.8A，</w:t>
            </w:r>
            <w:r>
              <w:rPr>
                <w:rFonts w:ascii="仿宋_GB2312" w:hAnsi="仿宋_GB2312" w:cs="仿宋_GB2312" w:eastAsia="仿宋_GB2312"/>
                <w:sz w:val="21"/>
              </w:rPr>
              <w:t>4810/4806/3605 需外接继电器。2 路单</w:t>
            </w:r>
            <w:r>
              <w:rPr>
                <w:rFonts w:ascii="仿宋_GB2312" w:hAnsi="仿宋_GB2312" w:cs="仿宋_GB2312" w:eastAsia="仿宋_GB2312"/>
                <w:sz w:val="21"/>
              </w:rPr>
              <w:t>端输出口</w:t>
            </w:r>
            <w:r>
              <w:rPr>
                <w:rFonts w:ascii="仿宋_GB2312" w:hAnsi="仿宋_GB2312" w:cs="仿宋_GB2312" w:eastAsia="仿宋_GB2312"/>
                <w:sz w:val="21"/>
              </w:rPr>
              <w:t xml:space="preserve"> </w:t>
            </w:r>
            <w:r>
              <w:rPr>
                <w:rFonts w:ascii="仿宋_GB2312" w:hAnsi="仿宋_GB2312" w:cs="仿宋_GB2312" w:eastAsia="仿宋_GB2312"/>
                <w:sz w:val="21"/>
              </w:rPr>
              <w:t>DO1~DO2</w:t>
            </w:r>
            <w:r>
              <w:rPr>
                <w:rFonts w:ascii="仿宋_GB2312" w:hAnsi="仿宋_GB2312" w:cs="仿宋_GB2312" w:eastAsia="仿宋_GB2312"/>
                <w:sz w:val="21"/>
              </w:rPr>
              <w:t xml:space="preserve"> </w:t>
            </w:r>
            <w:r>
              <w:rPr>
                <w:rFonts w:ascii="仿宋_GB2312" w:hAnsi="仿宋_GB2312" w:cs="仿宋_GB2312" w:eastAsia="仿宋_GB2312"/>
                <w:sz w:val="21"/>
              </w:rPr>
              <w:t>，</w:t>
            </w:r>
            <w:r>
              <w:rPr>
                <w:rFonts w:ascii="仿宋_GB2312" w:hAnsi="仿宋_GB2312" w:cs="仿宋_GB2312" w:eastAsia="仿宋_GB2312"/>
                <w:sz w:val="21"/>
              </w:rPr>
              <w:t>24V，驱动电流</w:t>
            </w:r>
            <w:r>
              <w:rPr>
                <w:rFonts w:ascii="仿宋_GB2312" w:hAnsi="仿宋_GB2312" w:cs="仿宋_GB2312" w:eastAsia="仿宋_GB2312"/>
                <w:sz w:val="21"/>
              </w:rPr>
              <w:t xml:space="preserve"> </w:t>
            </w:r>
            <w:r>
              <w:rPr>
                <w:rFonts w:ascii="仿宋_GB2312" w:hAnsi="仿宋_GB2312" w:cs="仿宋_GB2312" w:eastAsia="仿宋_GB2312"/>
                <w:sz w:val="21"/>
              </w:rPr>
              <w:t>8mA，支持</w:t>
            </w:r>
            <w:r>
              <w:rPr>
                <w:rFonts w:ascii="仿宋_GB2312" w:hAnsi="仿宋_GB2312" w:cs="仿宋_GB2312" w:eastAsia="仿宋_GB2312"/>
                <w:sz w:val="21"/>
              </w:rPr>
              <w:t xml:space="preserve"> </w:t>
            </w:r>
            <w:r>
              <w:rPr>
                <w:rFonts w:ascii="仿宋_GB2312" w:hAnsi="仿宋_GB2312" w:cs="仿宋_GB2312" w:eastAsia="仿宋_GB2312"/>
                <w:sz w:val="21"/>
              </w:rPr>
              <w:t>NPN 和</w:t>
            </w:r>
            <w:r>
              <w:rPr>
                <w:rFonts w:ascii="仿宋_GB2312" w:hAnsi="仿宋_GB2312" w:cs="仿宋_GB2312" w:eastAsia="仿宋_GB2312"/>
                <w:sz w:val="21"/>
              </w:rPr>
              <w:t xml:space="preserve"> </w:t>
            </w:r>
            <w:r>
              <w:rPr>
                <w:rFonts w:ascii="仿宋_GB2312" w:hAnsi="仿宋_GB2312" w:cs="仿宋_GB2312" w:eastAsia="仿宋_GB2312"/>
                <w:sz w:val="21"/>
              </w:rPr>
              <w:t>PNP，并且支持输</w:t>
            </w:r>
            <w:r>
              <w:rPr>
                <w:rFonts w:ascii="仿宋_GB2312" w:hAnsi="仿宋_GB2312" w:cs="仿宋_GB2312" w:eastAsia="仿宋_GB2312"/>
                <w:sz w:val="21"/>
              </w:rPr>
              <w:t>出功能自定义。</w:t>
            </w:r>
          </w:p>
          <w:p>
            <w:pPr>
              <w:pStyle w:val="null3"/>
              <w:spacing w:before="150"/>
              <w:ind w:left="120"/>
              <w:jc w:val="both"/>
            </w:pPr>
            <w:r>
              <w:rPr>
                <w:rFonts w:ascii="仿宋_GB2312" w:hAnsi="仿宋_GB2312" w:cs="仿宋_GB2312" w:eastAsia="仿宋_GB2312"/>
                <w:sz w:val="21"/>
                <w:b/>
              </w:rPr>
              <w:t>13.工作单元 5 要求（</w:t>
            </w:r>
            <w:r>
              <w:rPr>
                <w:rFonts w:ascii="仿宋_GB2312" w:hAnsi="仿宋_GB2312" w:cs="仿宋_GB2312" w:eastAsia="仿宋_GB2312"/>
                <w:sz w:val="21"/>
                <w:b/>
              </w:rPr>
              <w:t>2</w:t>
            </w:r>
            <w:r>
              <w:rPr>
                <w:rFonts w:ascii="仿宋_GB2312" w:hAnsi="仿宋_GB2312" w:cs="仿宋_GB2312" w:eastAsia="仿宋_GB2312"/>
                <w:sz w:val="21"/>
                <w:b/>
              </w:rPr>
              <w:t xml:space="preserve"> </w:t>
            </w:r>
            <w:r>
              <w:rPr>
                <w:rFonts w:ascii="仿宋_GB2312" w:hAnsi="仿宋_GB2312" w:cs="仿宋_GB2312" w:eastAsia="仿宋_GB2312"/>
                <w:sz w:val="21"/>
                <w:b/>
              </w:rPr>
              <w:t>套</w:t>
            </w:r>
            <w:r>
              <w:rPr>
                <w:rFonts w:ascii="仿宋_GB2312" w:hAnsi="仿宋_GB2312" w:cs="仿宋_GB2312" w:eastAsia="仿宋_GB2312"/>
                <w:sz w:val="21"/>
                <w:b/>
              </w:rPr>
              <w:t>）：</w:t>
            </w:r>
          </w:p>
          <w:p>
            <w:pPr>
              <w:pStyle w:val="null3"/>
              <w:spacing w:before="240"/>
              <w:ind w:left="105" w:right="15" w:firstLine="37"/>
              <w:jc w:val="both"/>
            </w:pPr>
            <w:r>
              <w:rPr>
                <w:rFonts w:ascii="仿宋_GB2312" w:hAnsi="仿宋_GB2312" w:cs="仿宋_GB2312" w:eastAsia="仿宋_GB2312"/>
                <w:sz w:val="21"/>
              </w:rPr>
              <w:t>（</w:t>
            </w:r>
            <w:r>
              <w:rPr>
                <w:rFonts w:ascii="仿宋_GB2312" w:hAnsi="仿宋_GB2312" w:cs="仿宋_GB2312" w:eastAsia="仿宋_GB2312"/>
                <w:sz w:val="21"/>
              </w:rPr>
              <w:t>1）单元组成及功能要求：主要由立体</w:t>
            </w:r>
            <w:r>
              <w:rPr>
                <w:rFonts w:ascii="仿宋_GB2312" w:hAnsi="仿宋_GB2312" w:cs="仿宋_GB2312" w:eastAsia="仿宋_GB2312"/>
                <w:sz w:val="21"/>
              </w:rPr>
              <w:t>仓库模块、堆垛机模块、触摸屏及其控制系统等组成。单元配置两个立体仓库模块，堆垛机模块水平方向移动采用伺服电机驱动，垂直方向采用步进电机驱动直线模组，旋转方向采用多位气缸旋转，通过控制器对伺服驱动器和步进驱</w:t>
            </w:r>
            <w:r>
              <w:rPr>
                <w:rFonts w:ascii="仿宋_GB2312" w:hAnsi="仿宋_GB2312" w:cs="仿宋_GB2312" w:eastAsia="仿宋_GB2312"/>
                <w:sz w:val="21"/>
              </w:rPr>
              <w:t>动器进行高精度控制，实现自动出入库、移库等功能。，可实现仿真调试功能。</w:t>
            </w:r>
          </w:p>
          <w:p>
            <w:pPr>
              <w:pStyle w:val="null3"/>
              <w:spacing w:before="150"/>
              <w:ind w:left="105" w:right="15" w:firstLine="36"/>
              <w:jc w:val="both"/>
            </w:pPr>
            <w:r>
              <w:rPr>
                <w:rFonts w:ascii="仿宋_GB2312" w:hAnsi="仿宋_GB2312" w:cs="仿宋_GB2312" w:eastAsia="仿宋_GB2312"/>
                <w:sz w:val="21"/>
              </w:rPr>
              <w:t>（</w:t>
            </w:r>
            <w:r>
              <w:rPr>
                <w:rFonts w:ascii="仿宋_GB2312" w:hAnsi="仿宋_GB2312" w:cs="仿宋_GB2312" w:eastAsia="仿宋_GB2312"/>
                <w:sz w:val="21"/>
              </w:rPr>
              <w:t>2）仓库机构：由立体仓库 A 和立体仓库</w:t>
            </w:r>
            <w:r>
              <w:rPr>
                <w:rFonts w:ascii="仿宋_GB2312" w:hAnsi="仿宋_GB2312" w:cs="仿宋_GB2312" w:eastAsia="仿宋_GB2312"/>
                <w:sz w:val="21"/>
              </w:rPr>
              <w:t xml:space="preserve"> </w:t>
            </w:r>
            <w:r>
              <w:rPr>
                <w:rFonts w:ascii="仿宋_GB2312" w:hAnsi="仿宋_GB2312" w:cs="仿宋_GB2312" w:eastAsia="仿宋_GB2312"/>
                <w:sz w:val="21"/>
              </w:rPr>
              <w:t>B 组成，两座2×4</w:t>
            </w:r>
            <w:r>
              <w:rPr>
                <w:rFonts w:ascii="仿宋_GB2312" w:hAnsi="仿宋_GB2312" w:cs="仿宋_GB2312" w:eastAsia="仿宋_GB2312"/>
                <w:sz w:val="21"/>
              </w:rPr>
              <w:t xml:space="preserve"> </w:t>
            </w:r>
            <w:r>
              <w:rPr>
                <w:rFonts w:ascii="仿宋_GB2312" w:hAnsi="仿宋_GB2312" w:cs="仿宋_GB2312" w:eastAsia="仿宋_GB2312"/>
                <w:sz w:val="21"/>
              </w:rPr>
              <w:t>的仓库共组成一</w:t>
            </w:r>
            <w:r>
              <w:rPr>
                <w:rFonts w:ascii="仿宋_GB2312" w:hAnsi="仿宋_GB2312" w:cs="仿宋_GB2312" w:eastAsia="仿宋_GB2312"/>
                <w:sz w:val="21"/>
              </w:rPr>
              <w:t>个</w:t>
            </w:r>
            <w:r>
              <w:rPr>
                <w:rFonts w:ascii="仿宋_GB2312" w:hAnsi="仿宋_GB2312" w:cs="仿宋_GB2312" w:eastAsia="仿宋_GB2312"/>
                <w:sz w:val="21"/>
              </w:rPr>
              <w:t>16 个库位的仓库机构，与料盒配套凹</w:t>
            </w:r>
            <w:r>
              <w:rPr>
                <w:rFonts w:ascii="仿宋_GB2312" w:hAnsi="仿宋_GB2312" w:cs="仿宋_GB2312" w:eastAsia="仿宋_GB2312"/>
                <w:sz w:val="21"/>
              </w:rPr>
              <w:t>槽，存储和精准定位料盒，电源和每个</w:t>
            </w:r>
            <w:r>
              <w:rPr>
                <w:rFonts w:ascii="仿宋_GB2312" w:hAnsi="仿宋_GB2312" w:cs="仿宋_GB2312" w:eastAsia="仿宋_GB2312"/>
                <w:sz w:val="21"/>
              </w:rPr>
              <w:t>通道均有</w:t>
            </w:r>
            <w:r>
              <w:rPr>
                <w:rFonts w:ascii="仿宋_GB2312" w:hAnsi="仿宋_GB2312" w:cs="仿宋_GB2312" w:eastAsia="仿宋_GB2312"/>
                <w:sz w:val="21"/>
              </w:rPr>
              <w:t>LED 指示灯显示和表贴，集成</w:t>
            </w:r>
            <w:r>
              <w:rPr>
                <w:rFonts w:ascii="仿宋_GB2312" w:hAnsi="仿宋_GB2312" w:cs="仿宋_GB2312" w:eastAsia="仿宋_GB2312"/>
                <w:sz w:val="21"/>
              </w:rPr>
              <w:t>10 路</w:t>
            </w:r>
            <w:r>
              <w:rPr>
                <w:rFonts w:ascii="仿宋_GB2312" w:hAnsi="仿宋_GB2312" w:cs="仿宋_GB2312" w:eastAsia="仿宋_GB2312"/>
                <w:sz w:val="21"/>
              </w:rPr>
              <w:t xml:space="preserve"> </w:t>
            </w:r>
            <w:r>
              <w:rPr>
                <w:rFonts w:ascii="仿宋_GB2312" w:hAnsi="仿宋_GB2312" w:cs="仿宋_GB2312" w:eastAsia="仿宋_GB2312"/>
                <w:sz w:val="21"/>
              </w:rPr>
              <w:t>NPN 型 I/O</w:t>
            </w:r>
            <w:r>
              <w:rPr>
                <w:rFonts w:ascii="仿宋_GB2312" w:hAnsi="仿宋_GB2312" w:cs="仿宋_GB2312" w:eastAsia="仿宋_GB2312"/>
                <w:sz w:val="21"/>
              </w:rPr>
              <w:t xml:space="preserve"> </w:t>
            </w:r>
            <w:r>
              <w:rPr>
                <w:rFonts w:ascii="仿宋_GB2312" w:hAnsi="仿宋_GB2312" w:cs="仿宋_GB2312" w:eastAsia="仿宋_GB2312"/>
                <w:sz w:val="21"/>
              </w:rPr>
              <w:t>接口，支持诊断功能。</w:t>
            </w:r>
          </w:p>
          <w:p>
            <w:pPr>
              <w:pStyle w:val="null3"/>
              <w:spacing w:before="150"/>
              <w:ind w:left="105" w:right="30" w:firstLine="38"/>
              <w:jc w:val="both"/>
            </w:pPr>
            <w:r>
              <w:rPr>
                <w:rFonts w:ascii="仿宋_GB2312" w:hAnsi="仿宋_GB2312" w:cs="仿宋_GB2312" w:eastAsia="仿宋_GB2312"/>
                <w:sz w:val="21"/>
              </w:rPr>
              <w:t>（</w:t>
            </w:r>
            <w:r>
              <w:rPr>
                <w:rFonts w:ascii="仿宋_GB2312" w:hAnsi="仿宋_GB2312" w:cs="仿宋_GB2312" w:eastAsia="仿宋_GB2312"/>
                <w:sz w:val="21"/>
              </w:rPr>
              <w:t>3）四轴堆垛机构：由水平行走机构、</w:t>
            </w:r>
            <w:r>
              <w:rPr>
                <w:rFonts w:ascii="仿宋_GB2312" w:hAnsi="仿宋_GB2312" w:cs="仿宋_GB2312" w:eastAsia="仿宋_GB2312"/>
                <w:sz w:val="21"/>
              </w:rPr>
              <w:t>旋转机构、升降机构、叉取机构组成，堆垛机构水平移动轴为同步带传动机</w:t>
            </w:r>
            <w:r>
              <w:rPr>
                <w:rFonts w:ascii="仿宋_GB2312" w:hAnsi="仿宋_GB2312" w:cs="仿宋_GB2312" w:eastAsia="仿宋_GB2312"/>
                <w:sz w:val="21"/>
              </w:rPr>
              <w:t>构，步进系统控制；提供精密旋转台、</w:t>
            </w:r>
            <w:r>
              <w:rPr>
                <w:rFonts w:ascii="仿宋_GB2312" w:hAnsi="仿宋_GB2312" w:cs="仿宋_GB2312" w:eastAsia="仿宋_GB2312"/>
                <w:sz w:val="21"/>
              </w:rPr>
              <w:t>提供直线模组，由</w:t>
            </w:r>
            <w:r>
              <w:rPr>
                <w:rFonts w:ascii="仿宋_GB2312" w:hAnsi="仿宋_GB2312" w:cs="仿宋_GB2312" w:eastAsia="仿宋_GB2312"/>
                <w:sz w:val="21"/>
              </w:rPr>
              <w:t>400W 伺服系统控制；</w:t>
            </w:r>
            <w:r>
              <w:rPr>
                <w:rFonts w:ascii="仿宋_GB2312" w:hAnsi="仿宋_GB2312" w:cs="仿宋_GB2312" w:eastAsia="仿宋_GB2312"/>
                <w:sz w:val="21"/>
              </w:rPr>
              <w:t>提供叉取机构为气缸结构；可进行物料的入库、移库操作，支持工业级摇杆控制，</w:t>
            </w:r>
            <w:r>
              <w:rPr>
                <w:rFonts w:ascii="仿宋_GB2312" w:hAnsi="仿宋_GB2312" w:cs="仿宋_GB2312" w:eastAsia="仿宋_GB2312"/>
                <w:sz w:val="21"/>
              </w:rPr>
              <w:t>（</w:t>
            </w:r>
            <w:r>
              <w:rPr>
                <w:rFonts w:ascii="仿宋_GB2312" w:hAnsi="仿宋_GB2312" w:cs="仿宋_GB2312" w:eastAsia="仿宋_GB2312"/>
                <w:sz w:val="21"/>
              </w:rPr>
              <w:t>提供实物图及加工图纸作为</w:t>
            </w:r>
            <w:r>
              <w:rPr>
                <w:rFonts w:ascii="仿宋_GB2312" w:hAnsi="仿宋_GB2312" w:cs="仿宋_GB2312" w:eastAsia="仿宋_GB2312"/>
                <w:sz w:val="21"/>
              </w:rPr>
              <w:t>评审</w:t>
            </w:r>
            <w:r>
              <w:rPr>
                <w:rFonts w:ascii="仿宋_GB2312" w:hAnsi="仿宋_GB2312" w:cs="仿宋_GB2312" w:eastAsia="仿宋_GB2312"/>
                <w:sz w:val="21"/>
              </w:rPr>
              <w:t>佐</w:t>
            </w:r>
            <w:r>
              <w:rPr>
                <w:rFonts w:ascii="仿宋_GB2312" w:hAnsi="仿宋_GB2312" w:cs="仿宋_GB2312" w:eastAsia="仿宋_GB2312"/>
                <w:sz w:val="21"/>
              </w:rPr>
              <w:t>证。</w:t>
            </w:r>
            <w:r>
              <w:rPr>
                <w:rFonts w:ascii="仿宋_GB2312" w:hAnsi="仿宋_GB2312" w:cs="仿宋_GB2312" w:eastAsia="仿宋_GB2312"/>
                <w:sz w:val="21"/>
              </w:rPr>
              <w:t>）</w:t>
            </w:r>
          </w:p>
          <w:p>
            <w:pPr>
              <w:pStyle w:val="null3"/>
              <w:spacing w:before="60"/>
              <w:ind w:left="105" w:right="105"/>
              <w:jc w:val="both"/>
            </w:pPr>
            <w:r>
              <w:rPr>
                <w:rFonts w:ascii="仿宋_GB2312" w:hAnsi="仿宋_GB2312" w:cs="仿宋_GB2312" w:eastAsia="仿宋_GB2312"/>
                <w:sz w:val="21"/>
                <w:b/>
              </w:rPr>
              <w:t>14.工作单元 6 要求（</w:t>
            </w:r>
            <w:r>
              <w:rPr>
                <w:rFonts w:ascii="仿宋_GB2312" w:hAnsi="仿宋_GB2312" w:cs="仿宋_GB2312" w:eastAsia="仿宋_GB2312"/>
                <w:sz w:val="21"/>
                <w:b/>
              </w:rPr>
              <w:t>2</w:t>
            </w:r>
            <w:r>
              <w:rPr>
                <w:rFonts w:ascii="仿宋_GB2312" w:hAnsi="仿宋_GB2312" w:cs="仿宋_GB2312" w:eastAsia="仿宋_GB2312"/>
                <w:sz w:val="21"/>
                <w:b/>
              </w:rPr>
              <w:t>套</w:t>
            </w:r>
            <w:r>
              <w:rPr>
                <w:rFonts w:ascii="仿宋_GB2312" w:hAnsi="仿宋_GB2312" w:cs="仿宋_GB2312" w:eastAsia="仿宋_GB2312"/>
                <w:sz w:val="21"/>
                <w:b/>
              </w:rPr>
              <w:t>）：</w:t>
            </w:r>
          </w:p>
          <w:p>
            <w:pPr>
              <w:pStyle w:val="null3"/>
              <w:spacing w:before="60"/>
              <w:ind w:left="105" w:right="105"/>
              <w:jc w:val="both"/>
            </w:pPr>
            <w:r>
              <w:rPr>
                <w:rFonts w:ascii="仿宋_GB2312" w:hAnsi="仿宋_GB2312" w:cs="仿宋_GB2312" w:eastAsia="仿宋_GB2312"/>
                <w:sz w:val="21"/>
              </w:rPr>
              <w:t>提供上料模块、传输模块、分拣模块综</w:t>
            </w:r>
            <w:r>
              <w:rPr>
                <w:rFonts w:ascii="仿宋_GB2312" w:hAnsi="仿宋_GB2312" w:cs="仿宋_GB2312" w:eastAsia="仿宋_GB2312"/>
                <w:sz w:val="21"/>
              </w:rPr>
              <w:t>合控制数字仿真实验和实物实验教学。</w:t>
            </w:r>
            <w:r>
              <w:rPr>
                <w:rFonts w:ascii="仿宋_GB2312" w:hAnsi="仿宋_GB2312" w:cs="仿宋_GB2312" w:eastAsia="仿宋_GB2312"/>
                <w:sz w:val="21"/>
              </w:rPr>
              <w:t>配有光电传感器</w:t>
            </w:r>
            <w:r>
              <w:rPr>
                <w:rFonts w:ascii="仿宋_GB2312" w:hAnsi="仿宋_GB2312" w:cs="仿宋_GB2312" w:eastAsia="仿宋_GB2312"/>
                <w:sz w:val="21"/>
              </w:rPr>
              <w:t>≥1 个、磁性开关≥2个、直线双轴气缸≥1 个、单电控两位五通电磁阀≥1 个。结构件均采用铝合</w:t>
            </w:r>
            <w:r>
              <w:rPr>
                <w:rFonts w:ascii="仿宋_GB2312" w:hAnsi="仿宋_GB2312" w:cs="仿宋_GB2312" w:eastAsia="仿宋_GB2312"/>
                <w:sz w:val="21"/>
              </w:rPr>
              <w:t>金材质，配有交流电机（含减速机）</w:t>
            </w:r>
            <w:r>
              <w:rPr>
                <w:rFonts w:ascii="仿宋_GB2312" w:hAnsi="仿宋_GB2312" w:cs="仿宋_GB2312" w:eastAsia="仿宋_GB2312"/>
                <w:sz w:val="21"/>
              </w:rPr>
              <w:t>≥1</w:t>
            </w:r>
            <w:r>
              <w:rPr>
                <w:rFonts w:ascii="仿宋_GB2312" w:hAnsi="仿宋_GB2312" w:cs="仿宋_GB2312" w:eastAsia="仿宋_GB2312"/>
                <w:sz w:val="21"/>
              </w:rPr>
              <w:t>个、交流电机控制器</w:t>
            </w:r>
            <w:r>
              <w:rPr>
                <w:rFonts w:ascii="仿宋_GB2312" w:hAnsi="仿宋_GB2312" w:cs="仿宋_GB2312" w:eastAsia="仿宋_GB2312"/>
                <w:sz w:val="21"/>
              </w:rPr>
              <w:t>≥1 个，传感器≥3</w:t>
            </w:r>
            <w:r>
              <w:rPr>
                <w:rFonts w:ascii="仿宋_GB2312" w:hAnsi="仿宋_GB2312" w:cs="仿宋_GB2312" w:eastAsia="仿宋_GB2312"/>
                <w:sz w:val="21"/>
              </w:rPr>
              <w:t>个。皮带两端为平面，传输面与传输线</w:t>
            </w:r>
            <w:r>
              <w:rPr>
                <w:rFonts w:ascii="仿宋_GB2312" w:hAnsi="仿宋_GB2312" w:cs="仿宋_GB2312" w:eastAsia="仿宋_GB2312"/>
                <w:sz w:val="21"/>
              </w:rPr>
              <w:t>宽度占比</w:t>
            </w:r>
            <w:r>
              <w:rPr>
                <w:rFonts w:ascii="仿宋_GB2312" w:hAnsi="仿宋_GB2312" w:cs="仿宋_GB2312" w:eastAsia="仿宋_GB2312"/>
                <w:sz w:val="21"/>
              </w:rPr>
              <w:t>≥85%，传动电机可任意位置安</w:t>
            </w:r>
            <w:r>
              <w:rPr>
                <w:rFonts w:ascii="仿宋_GB2312" w:hAnsi="仿宋_GB2312" w:cs="仿宋_GB2312" w:eastAsia="仿宋_GB2312"/>
                <w:sz w:val="21"/>
              </w:rPr>
              <w:t>装，采用同步轮同步带传动，配金属防</w:t>
            </w:r>
            <w:r>
              <w:rPr>
                <w:rFonts w:ascii="仿宋_GB2312" w:hAnsi="仿宋_GB2312" w:cs="仿宋_GB2312" w:eastAsia="仿宋_GB2312"/>
                <w:sz w:val="21"/>
              </w:rPr>
              <w:t>护罩；安装转接板设有</w:t>
            </w:r>
            <w:r>
              <w:rPr>
                <w:rFonts w:ascii="仿宋_GB2312" w:hAnsi="仿宋_GB2312" w:cs="仿宋_GB2312" w:eastAsia="仿宋_GB2312"/>
                <w:sz w:val="21"/>
              </w:rPr>
              <w:t>“1”型孔，张紧轴</w:t>
            </w:r>
            <w:r>
              <w:rPr>
                <w:rFonts w:ascii="仿宋_GB2312" w:hAnsi="仿宋_GB2312" w:cs="仿宋_GB2312" w:eastAsia="仿宋_GB2312"/>
                <w:sz w:val="21"/>
              </w:rPr>
              <w:t>≥2 个，张紧行程≥35mm 传动轴≥4个，铝合金电源盒≥1 个。配置工业级远程模块。提供对射传感器≥1 个、磁</w:t>
            </w:r>
            <w:r>
              <w:rPr>
                <w:rFonts w:ascii="仿宋_GB2312" w:hAnsi="仿宋_GB2312" w:cs="仿宋_GB2312" w:eastAsia="仿宋_GB2312"/>
                <w:sz w:val="21"/>
              </w:rPr>
              <w:t>性开关</w:t>
            </w:r>
            <w:r>
              <w:rPr>
                <w:rFonts w:ascii="仿宋_GB2312" w:hAnsi="仿宋_GB2312" w:cs="仿宋_GB2312" w:eastAsia="仿宋_GB2312"/>
                <w:sz w:val="21"/>
              </w:rPr>
              <w:t>≥3 个、直线双轴气缸≥3 个、单</w:t>
            </w:r>
            <w:r>
              <w:rPr>
                <w:rFonts w:ascii="仿宋_GB2312" w:hAnsi="仿宋_GB2312" w:cs="仿宋_GB2312" w:eastAsia="仿宋_GB2312"/>
                <w:sz w:val="21"/>
              </w:rPr>
              <w:t>电控两位五通电磁阀</w:t>
            </w:r>
            <w:r>
              <w:rPr>
                <w:rFonts w:ascii="仿宋_GB2312" w:hAnsi="仿宋_GB2312" w:cs="仿宋_GB2312" w:eastAsia="仿宋_GB2312"/>
                <w:sz w:val="21"/>
              </w:rPr>
              <w:t>≥3 个，可实现自由布局。</w:t>
            </w:r>
          </w:p>
          <w:p>
            <w:pPr>
              <w:pStyle w:val="null3"/>
              <w:spacing w:before="60"/>
              <w:ind w:left="105" w:right="105"/>
              <w:jc w:val="both"/>
            </w:pPr>
            <w:r>
              <w:rPr>
                <w:rFonts w:ascii="仿宋_GB2312" w:hAnsi="仿宋_GB2312" w:cs="仿宋_GB2312" w:eastAsia="仿宋_GB2312"/>
                <w:sz w:val="21"/>
                <w:b/>
              </w:rPr>
              <w:t>15.工作单元 7 要求（</w:t>
            </w:r>
            <w:r>
              <w:rPr>
                <w:rFonts w:ascii="仿宋_GB2312" w:hAnsi="仿宋_GB2312" w:cs="仿宋_GB2312" w:eastAsia="仿宋_GB2312"/>
                <w:sz w:val="21"/>
                <w:b/>
              </w:rPr>
              <w:t>8</w:t>
            </w:r>
            <w:r>
              <w:rPr>
                <w:rFonts w:ascii="仿宋_GB2312" w:hAnsi="仿宋_GB2312" w:cs="仿宋_GB2312" w:eastAsia="仿宋_GB2312"/>
                <w:sz w:val="21"/>
                <w:b/>
              </w:rPr>
              <w:t>套</w:t>
            </w:r>
            <w:r>
              <w:rPr>
                <w:rFonts w:ascii="仿宋_GB2312" w:hAnsi="仿宋_GB2312" w:cs="仿宋_GB2312" w:eastAsia="仿宋_GB2312"/>
                <w:sz w:val="21"/>
                <w:b/>
              </w:rPr>
              <w:t>）：</w:t>
            </w:r>
          </w:p>
          <w:p>
            <w:pPr>
              <w:pStyle w:val="null3"/>
              <w:spacing w:before="60"/>
              <w:ind w:left="105" w:right="105"/>
              <w:jc w:val="both"/>
            </w:pPr>
            <w:r>
              <w:rPr>
                <w:rFonts w:ascii="仿宋_GB2312" w:hAnsi="仿宋_GB2312" w:cs="仿宋_GB2312" w:eastAsia="仿宋_GB2312"/>
                <w:sz w:val="21"/>
              </w:rPr>
              <w:t>输送线长</w:t>
            </w:r>
            <w:r>
              <w:rPr>
                <w:rFonts w:ascii="仿宋_GB2312" w:hAnsi="仿宋_GB2312" w:cs="仿宋_GB2312" w:eastAsia="仿宋_GB2312"/>
                <w:sz w:val="21"/>
              </w:rPr>
              <w:t>度</w:t>
            </w:r>
            <w:r>
              <w:rPr>
                <w:rFonts w:ascii="仿宋_GB2312" w:hAnsi="仿宋_GB2312" w:cs="仿宋_GB2312" w:eastAsia="仿宋_GB2312"/>
                <w:sz w:val="21"/>
              </w:rPr>
              <w:t>≥600mm，主要完成物料的水平双向</w:t>
            </w:r>
            <w:r>
              <w:rPr>
                <w:rFonts w:ascii="仿宋_GB2312" w:hAnsi="仿宋_GB2312" w:cs="仿宋_GB2312" w:eastAsia="仿宋_GB2312"/>
                <w:sz w:val="21"/>
              </w:rPr>
              <w:t>传送。结构件均采用铝合金材质，配有</w:t>
            </w:r>
            <w:r>
              <w:rPr>
                <w:rFonts w:ascii="仿宋_GB2312" w:hAnsi="仿宋_GB2312" w:cs="仿宋_GB2312" w:eastAsia="仿宋_GB2312"/>
                <w:sz w:val="21"/>
              </w:rPr>
              <w:t>交流电机（含减速机）</w:t>
            </w:r>
            <w:r>
              <w:rPr>
                <w:rFonts w:ascii="仿宋_GB2312" w:hAnsi="仿宋_GB2312" w:cs="仿宋_GB2312" w:eastAsia="仿宋_GB2312"/>
                <w:sz w:val="21"/>
              </w:rPr>
              <w:t xml:space="preserve"> </w:t>
            </w:r>
            <w:r>
              <w:rPr>
                <w:rFonts w:ascii="仿宋_GB2312" w:hAnsi="仿宋_GB2312" w:cs="仿宋_GB2312" w:eastAsia="仿宋_GB2312"/>
                <w:sz w:val="21"/>
              </w:rPr>
              <w:t>≥1 个、交流电</w:t>
            </w:r>
            <w:r>
              <w:rPr>
                <w:rFonts w:ascii="仿宋_GB2312" w:hAnsi="仿宋_GB2312" w:cs="仿宋_GB2312" w:eastAsia="仿宋_GB2312"/>
                <w:sz w:val="21"/>
              </w:rPr>
              <w:t>机控制器</w:t>
            </w:r>
            <w:r>
              <w:rPr>
                <w:rFonts w:ascii="仿宋_GB2312" w:hAnsi="仿宋_GB2312" w:cs="仿宋_GB2312" w:eastAsia="仿宋_GB2312"/>
                <w:sz w:val="21"/>
              </w:rPr>
              <w:t>≥1 个，传感器≥2 个。皮带两</w:t>
            </w:r>
            <w:r>
              <w:rPr>
                <w:rFonts w:ascii="仿宋_GB2312" w:hAnsi="仿宋_GB2312" w:cs="仿宋_GB2312" w:eastAsia="仿宋_GB2312"/>
                <w:sz w:val="21"/>
              </w:rPr>
              <w:t>端为平面，传输面与传输线宽度占比</w:t>
            </w:r>
            <w:r>
              <w:rPr>
                <w:rFonts w:ascii="仿宋_GB2312" w:hAnsi="仿宋_GB2312" w:cs="仿宋_GB2312" w:eastAsia="仿宋_GB2312"/>
                <w:sz w:val="21"/>
              </w:rPr>
              <w:t>≥100%，传动电机可任意位置安装，采</w:t>
            </w:r>
            <w:r>
              <w:rPr>
                <w:rFonts w:ascii="仿宋_GB2312" w:hAnsi="仿宋_GB2312" w:cs="仿宋_GB2312" w:eastAsia="仿宋_GB2312"/>
                <w:sz w:val="21"/>
              </w:rPr>
              <w:t>用同步轮同步带传动，配金属防护罩；</w:t>
            </w:r>
            <w:r>
              <w:rPr>
                <w:rFonts w:ascii="仿宋_GB2312" w:hAnsi="仿宋_GB2312" w:cs="仿宋_GB2312" w:eastAsia="仿宋_GB2312"/>
                <w:sz w:val="21"/>
              </w:rPr>
              <w:t>安装转接板设有</w:t>
            </w:r>
            <w:r>
              <w:rPr>
                <w:rFonts w:ascii="仿宋_GB2312" w:hAnsi="仿宋_GB2312" w:cs="仿宋_GB2312" w:eastAsia="仿宋_GB2312"/>
                <w:sz w:val="21"/>
              </w:rPr>
              <w:t>“1”型孔，张紧轴≥2 个，</w:t>
            </w:r>
            <w:r>
              <w:rPr>
                <w:rFonts w:ascii="仿宋_GB2312" w:hAnsi="仿宋_GB2312" w:cs="仿宋_GB2312" w:eastAsia="仿宋_GB2312"/>
                <w:sz w:val="21"/>
              </w:rPr>
              <w:t>张紧行程</w:t>
            </w:r>
            <w:r>
              <w:rPr>
                <w:rFonts w:ascii="仿宋_GB2312" w:hAnsi="仿宋_GB2312" w:cs="仿宋_GB2312" w:eastAsia="仿宋_GB2312"/>
                <w:sz w:val="21"/>
              </w:rPr>
              <w:t>≥35mm 传动轴≥4 个，电源</w:t>
            </w:r>
            <w:r>
              <w:rPr>
                <w:rFonts w:ascii="仿宋_GB2312" w:hAnsi="仿宋_GB2312" w:cs="仿宋_GB2312" w:eastAsia="仿宋_GB2312"/>
                <w:sz w:val="21"/>
              </w:rPr>
              <w:t>盒</w:t>
            </w:r>
            <w:r>
              <w:rPr>
                <w:rFonts w:ascii="仿宋_GB2312" w:hAnsi="仿宋_GB2312" w:cs="仿宋_GB2312" w:eastAsia="仿宋_GB2312"/>
                <w:sz w:val="21"/>
              </w:rPr>
              <w:t>≥1 个,不少于 4 路 AC22V 供电接口，</w:t>
            </w:r>
            <w:r>
              <w:rPr>
                <w:rFonts w:ascii="仿宋_GB2312" w:hAnsi="仿宋_GB2312" w:cs="仿宋_GB2312" w:eastAsia="仿宋_GB2312"/>
                <w:sz w:val="21"/>
              </w:rPr>
              <w:t xml:space="preserve"> </w:t>
            </w:r>
            <w:r>
              <w:rPr>
                <w:rFonts w:ascii="仿宋_GB2312" w:hAnsi="仿宋_GB2312" w:cs="仿宋_GB2312" w:eastAsia="仿宋_GB2312"/>
                <w:sz w:val="21"/>
              </w:rPr>
              <w:t>4 路</w:t>
            </w:r>
            <w:r>
              <w:rPr>
                <w:rFonts w:ascii="仿宋_GB2312" w:hAnsi="仿宋_GB2312" w:cs="仿宋_GB2312" w:eastAsia="仿宋_GB2312"/>
                <w:sz w:val="21"/>
              </w:rPr>
              <w:t xml:space="preserve"> </w:t>
            </w:r>
            <w:r>
              <w:rPr>
                <w:rFonts w:ascii="仿宋_GB2312" w:hAnsi="仿宋_GB2312" w:cs="仿宋_GB2312" w:eastAsia="仿宋_GB2312"/>
                <w:sz w:val="21"/>
              </w:rPr>
              <w:t>DC24V 接口。配置工业级</w:t>
            </w:r>
            <w:r>
              <w:rPr>
                <w:rFonts w:ascii="仿宋_GB2312" w:hAnsi="仿宋_GB2312" w:cs="仿宋_GB2312" w:eastAsia="仿宋_GB2312"/>
                <w:sz w:val="21"/>
              </w:rPr>
              <w:t xml:space="preserve"> </w:t>
            </w:r>
            <w:r>
              <w:rPr>
                <w:rFonts w:ascii="仿宋_GB2312" w:hAnsi="仿宋_GB2312" w:cs="仿宋_GB2312" w:eastAsia="仿宋_GB2312"/>
                <w:sz w:val="21"/>
              </w:rPr>
              <w:t>IO-Link</w:t>
            </w:r>
            <w:r>
              <w:rPr>
                <w:rFonts w:ascii="仿宋_GB2312" w:hAnsi="仿宋_GB2312" w:cs="仿宋_GB2312" w:eastAsia="仿宋_GB2312"/>
                <w:sz w:val="21"/>
              </w:rPr>
              <w:t>远程模块。采用现场总线通讯控制，电源和每个通道均有</w:t>
            </w:r>
            <w:r>
              <w:rPr>
                <w:rFonts w:ascii="仿宋_GB2312" w:hAnsi="仿宋_GB2312" w:cs="仿宋_GB2312" w:eastAsia="仿宋_GB2312"/>
                <w:sz w:val="21"/>
              </w:rPr>
              <w:t>LED 指示灯显示和表</w:t>
            </w:r>
            <w:r>
              <w:rPr>
                <w:rFonts w:ascii="仿宋_GB2312" w:hAnsi="仿宋_GB2312" w:cs="仿宋_GB2312" w:eastAsia="仿宋_GB2312"/>
                <w:sz w:val="21"/>
              </w:rPr>
              <w:t>贴，供电电流最大</w:t>
            </w:r>
            <w:r>
              <w:rPr>
                <w:rFonts w:ascii="仿宋_GB2312" w:hAnsi="仿宋_GB2312" w:cs="仿宋_GB2312" w:eastAsia="仿宋_GB2312"/>
                <w:sz w:val="21"/>
              </w:rPr>
              <w:t>2A，将传感器和执行</w:t>
            </w:r>
            <w:r>
              <w:rPr>
                <w:rFonts w:ascii="仿宋_GB2312" w:hAnsi="仿宋_GB2312" w:cs="仿宋_GB2312" w:eastAsia="仿宋_GB2312"/>
                <w:sz w:val="21"/>
              </w:rPr>
              <w:t>控制元件均接入转接装置。</w:t>
            </w:r>
          </w:p>
          <w:p>
            <w:pPr>
              <w:pStyle w:val="null3"/>
              <w:spacing w:before="150"/>
              <w:ind w:left="120"/>
              <w:jc w:val="both"/>
            </w:pPr>
            <w:r>
              <w:rPr>
                <w:rFonts w:ascii="仿宋_GB2312" w:hAnsi="仿宋_GB2312" w:cs="仿宋_GB2312" w:eastAsia="仿宋_GB2312"/>
                <w:sz w:val="21"/>
                <w:b/>
              </w:rPr>
              <w:t>16.电气控制装置要求：</w:t>
            </w:r>
          </w:p>
          <w:p>
            <w:pPr>
              <w:pStyle w:val="null3"/>
              <w:spacing w:before="75"/>
              <w:ind w:left="105" w:right="15" w:firstLine="36"/>
              <w:jc w:val="both"/>
            </w:pPr>
            <w:r>
              <w:rPr>
                <w:rFonts w:ascii="仿宋_GB2312" w:hAnsi="仿宋_GB2312" w:cs="仿宋_GB2312" w:eastAsia="仿宋_GB2312"/>
                <w:sz w:val="21"/>
                <w:b/>
              </w:rPr>
              <w:t>（</w:t>
            </w:r>
            <w:r>
              <w:rPr>
                <w:rFonts w:ascii="仿宋_GB2312" w:hAnsi="仿宋_GB2312" w:cs="仿宋_GB2312" w:eastAsia="仿宋_GB2312"/>
                <w:sz w:val="21"/>
                <w:b/>
              </w:rPr>
              <w:t>1）PLC 模块（</w:t>
            </w:r>
            <w:r>
              <w:rPr>
                <w:rFonts w:ascii="仿宋_GB2312" w:hAnsi="仿宋_GB2312" w:cs="仿宋_GB2312" w:eastAsia="仿宋_GB2312"/>
                <w:sz w:val="21"/>
                <w:b/>
              </w:rPr>
              <w:t>10</w:t>
            </w:r>
            <w:r>
              <w:rPr>
                <w:rFonts w:ascii="仿宋_GB2312" w:hAnsi="仿宋_GB2312" w:cs="仿宋_GB2312" w:eastAsia="仿宋_GB2312"/>
                <w:sz w:val="21"/>
                <w:b/>
              </w:rPr>
              <w:t>套</w:t>
            </w:r>
            <w:r>
              <w:rPr>
                <w:rFonts w:ascii="仿宋_GB2312" w:hAnsi="仿宋_GB2312" w:cs="仿宋_GB2312" w:eastAsia="仿宋_GB2312"/>
                <w:sz w:val="21"/>
                <w:b/>
              </w:rPr>
              <w:t>）：</w:t>
            </w:r>
            <w:r>
              <w:rPr>
                <w:rFonts w:ascii="仿宋_GB2312" w:hAnsi="仿宋_GB2312" w:cs="仿宋_GB2312" w:eastAsia="仿宋_GB2312"/>
                <w:sz w:val="21"/>
                <w:b/>
              </w:rPr>
              <w:t xml:space="preserve"> </w:t>
            </w:r>
            <w:r>
              <w:rPr>
                <w:rFonts w:ascii="仿宋_GB2312" w:hAnsi="仿宋_GB2312" w:cs="仿宋_GB2312" w:eastAsia="仿宋_GB2312"/>
                <w:sz w:val="21"/>
              </w:rPr>
              <w:t>内置数字量</w:t>
            </w:r>
            <w:r>
              <w:rPr>
                <w:rFonts w:ascii="仿宋_GB2312" w:hAnsi="仿宋_GB2312" w:cs="仿宋_GB2312" w:eastAsia="仿宋_GB2312"/>
                <w:sz w:val="21"/>
              </w:rPr>
              <w:t xml:space="preserve"> </w:t>
            </w:r>
            <w:r>
              <w:rPr>
                <w:rFonts w:ascii="仿宋_GB2312" w:hAnsi="仿宋_GB2312" w:cs="仿宋_GB2312" w:eastAsia="仿宋_GB2312"/>
                <w:sz w:val="21"/>
              </w:rPr>
              <w:t>I/O</w:t>
            </w:r>
            <w:r>
              <w:rPr>
                <w:rFonts w:ascii="仿宋_GB2312" w:hAnsi="仿宋_GB2312" w:cs="仿宋_GB2312" w:eastAsia="仿宋_GB2312"/>
                <w:sz w:val="21"/>
              </w:rPr>
              <w:t>（</w:t>
            </w:r>
            <w:r>
              <w:rPr>
                <w:rFonts w:ascii="仿宋_GB2312" w:hAnsi="仿宋_GB2312" w:cs="仿宋_GB2312" w:eastAsia="仿宋_GB2312"/>
                <w:sz w:val="21"/>
              </w:rPr>
              <w:t>14 路数字量输入/10 路数字量输出</w:t>
            </w:r>
            <w:r>
              <w:rPr>
                <w:rFonts w:ascii="仿宋_GB2312" w:hAnsi="仿宋_GB2312" w:cs="仿宋_GB2312" w:eastAsia="仿宋_GB2312"/>
                <w:sz w:val="21"/>
              </w:rPr>
              <w:t>），</w:t>
            </w:r>
            <w:r>
              <w:rPr>
                <w:rFonts w:ascii="仿宋_GB2312" w:hAnsi="仿宋_GB2312" w:cs="仿宋_GB2312" w:eastAsia="仿宋_GB2312"/>
                <w:sz w:val="21"/>
              </w:rPr>
              <w:t>模拟量</w:t>
            </w:r>
            <w:r>
              <w:rPr>
                <w:rFonts w:ascii="仿宋_GB2312" w:hAnsi="仿宋_GB2312" w:cs="仿宋_GB2312" w:eastAsia="仿宋_GB2312"/>
                <w:sz w:val="21"/>
              </w:rPr>
              <w:t>≥2 路模拟量输入；集成</w:t>
            </w:r>
            <w:r>
              <w:rPr>
                <w:rFonts w:ascii="仿宋_GB2312" w:hAnsi="仿宋_GB2312" w:cs="仿宋_GB2312" w:eastAsia="仿宋_GB2312"/>
                <w:sz w:val="21"/>
              </w:rPr>
              <w:t xml:space="preserve"> </w:t>
            </w:r>
            <w:r>
              <w:rPr>
                <w:rFonts w:ascii="仿宋_GB2312" w:hAnsi="仿宋_GB2312" w:cs="仿宋_GB2312" w:eastAsia="仿宋_GB2312"/>
                <w:sz w:val="21"/>
              </w:rPr>
              <w:t>1 个以</w:t>
            </w:r>
            <w:r>
              <w:rPr>
                <w:rFonts w:ascii="仿宋_GB2312" w:hAnsi="仿宋_GB2312" w:cs="仿宋_GB2312" w:eastAsia="仿宋_GB2312"/>
                <w:sz w:val="21"/>
              </w:rPr>
              <w:t>太网口，支持以太网通讯，配套</w:t>
            </w:r>
            <w:r>
              <w:rPr>
                <w:rFonts w:ascii="仿宋_GB2312" w:hAnsi="仿宋_GB2312" w:cs="仿宋_GB2312" w:eastAsia="仿宋_GB2312"/>
                <w:sz w:val="21"/>
              </w:rPr>
              <w:t>PLC 编程线缆、编程软件；配置</w:t>
            </w:r>
            <w:r>
              <w:rPr>
                <w:rFonts w:ascii="仿宋_GB2312" w:hAnsi="仿宋_GB2312" w:cs="仿宋_GB2312" w:eastAsia="仿宋_GB2312"/>
                <w:sz w:val="21"/>
              </w:rPr>
              <w:t xml:space="preserve"> </w:t>
            </w:r>
            <w:r>
              <w:rPr>
                <w:rFonts w:ascii="仿宋_GB2312" w:hAnsi="仿宋_GB2312" w:cs="仿宋_GB2312" w:eastAsia="仿宋_GB2312"/>
                <w:sz w:val="21"/>
              </w:rPr>
              <w:t>Profinet 主站</w:t>
            </w:r>
            <w:r>
              <w:rPr>
                <w:rFonts w:ascii="仿宋_GB2312" w:hAnsi="仿宋_GB2312" w:cs="仿宋_GB2312" w:eastAsia="仿宋_GB2312"/>
                <w:sz w:val="21"/>
              </w:rPr>
              <w:t xml:space="preserve"> </w:t>
            </w:r>
            <w:r>
              <w:rPr>
                <w:rFonts w:ascii="仿宋_GB2312" w:hAnsi="仿宋_GB2312" w:cs="仿宋_GB2312" w:eastAsia="仿宋_GB2312"/>
                <w:sz w:val="21"/>
              </w:rPr>
              <w:t>1 个，8</w:t>
            </w:r>
            <w:r>
              <w:rPr>
                <w:rFonts w:ascii="仿宋_GB2312" w:hAnsi="仿宋_GB2312" w:cs="仿宋_GB2312" w:eastAsia="仿宋_GB2312"/>
                <w:sz w:val="21"/>
              </w:rPr>
              <w:t xml:space="preserve"> </w:t>
            </w:r>
            <w:r>
              <w:rPr>
                <w:rFonts w:ascii="仿宋_GB2312" w:hAnsi="仿宋_GB2312" w:cs="仿宋_GB2312" w:eastAsia="仿宋_GB2312"/>
                <w:sz w:val="21"/>
              </w:rPr>
              <w:t>电口</w:t>
            </w:r>
            <w:r>
              <w:rPr>
                <w:rFonts w:ascii="仿宋_GB2312" w:hAnsi="仿宋_GB2312" w:cs="仿宋_GB2312" w:eastAsia="仿宋_GB2312"/>
                <w:sz w:val="21"/>
              </w:rPr>
              <w:t>2 光口工业级交换机</w:t>
            </w:r>
            <w:r>
              <w:rPr>
                <w:rFonts w:ascii="仿宋_GB2312" w:hAnsi="仿宋_GB2312" w:cs="仿宋_GB2312" w:eastAsia="仿宋_GB2312"/>
                <w:sz w:val="21"/>
              </w:rPr>
              <w:t xml:space="preserve"> </w:t>
            </w:r>
            <w:r>
              <w:rPr>
                <w:rFonts w:ascii="仿宋_GB2312" w:hAnsi="仿宋_GB2312" w:cs="仿宋_GB2312" w:eastAsia="仿宋_GB2312"/>
                <w:sz w:val="21"/>
              </w:rPr>
              <w:t>1</w:t>
            </w:r>
            <w:r>
              <w:rPr>
                <w:rFonts w:ascii="仿宋_GB2312" w:hAnsi="仿宋_GB2312" w:cs="仿宋_GB2312" w:eastAsia="仿宋_GB2312"/>
                <w:sz w:val="21"/>
              </w:rPr>
              <w:t xml:space="preserve"> </w:t>
            </w:r>
            <w:r>
              <w:rPr>
                <w:rFonts w:ascii="仿宋_GB2312" w:hAnsi="仿宋_GB2312" w:cs="仿宋_GB2312" w:eastAsia="仿宋_GB2312"/>
                <w:sz w:val="21"/>
              </w:rPr>
              <w:t>台。</w:t>
            </w:r>
          </w:p>
          <w:p>
            <w:pPr>
              <w:pStyle w:val="null3"/>
              <w:spacing w:before="75"/>
              <w:ind w:left="105" w:right="15" w:firstLine="36"/>
              <w:jc w:val="both"/>
            </w:pPr>
            <w:r>
              <w:rPr>
                <w:rFonts w:ascii="仿宋_GB2312" w:hAnsi="仿宋_GB2312" w:cs="仿宋_GB2312" w:eastAsia="仿宋_GB2312"/>
                <w:sz w:val="21"/>
                <w:b/>
              </w:rPr>
              <w:t>（</w:t>
            </w:r>
            <w:r>
              <w:rPr>
                <w:rFonts w:ascii="仿宋_GB2312" w:hAnsi="仿宋_GB2312" w:cs="仿宋_GB2312" w:eastAsia="仿宋_GB2312"/>
                <w:sz w:val="21"/>
                <w:b/>
              </w:rPr>
              <w:t>2）触摸屏（</w:t>
            </w:r>
            <w:r>
              <w:rPr>
                <w:rFonts w:ascii="仿宋_GB2312" w:hAnsi="仿宋_GB2312" w:cs="仿宋_GB2312" w:eastAsia="仿宋_GB2312"/>
                <w:sz w:val="21"/>
                <w:b/>
              </w:rPr>
              <w:t>10</w:t>
            </w:r>
            <w:r>
              <w:rPr>
                <w:rFonts w:ascii="仿宋_GB2312" w:hAnsi="仿宋_GB2312" w:cs="仿宋_GB2312" w:eastAsia="仿宋_GB2312"/>
                <w:sz w:val="21"/>
                <w:b/>
              </w:rPr>
              <w:t xml:space="preserve"> </w:t>
            </w:r>
            <w:r>
              <w:rPr>
                <w:rFonts w:ascii="仿宋_GB2312" w:hAnsi="仿宋_GB2312" w:cs="仿宋_GB2312" w:eastAsia="仿宋_GB2312"/>
                <w:sz w:val="21"/>
                <w:b/>
              </w:rPr>
              <w:t>套</w:t>
            </w:r>
            <w:r>
              <w:rPr>
                <w:rFonts w:ascii="仿宋_GB2312" w:hAnsi="仿宋_GB2312" w:cs="仿宋_GB2312" w:eastAsia="仿宋_GB2312"/>
                <w:sz w:val="21"/>
                <w:b/>
              </w:rPr>
              <w:t>）：</w:t>
            </w:r>
            <w:r>
              <w:rPr>
                <w:rFonts w:ascii="仿宋_GB2312" w:hAnsi="仿宋_GB2312" w:cs="仿宋_GB2312" w:eastAsia="仿宋_GB2312"/>
                <w:sz w:val="21"/>
                <w:b/>
              </w:rPr>
              <w:t xml:space="preserve"> </w:t>
            </w:r>
            <w:r>
              <w:rPr>
                <w:rFonts w:ascii="仿宋_GB2312" w:hAnsi="仿宋_GB2312" w:cs="仿宋_GB2312" w:eastAsia="仿宋_GB2312"/>
                <w:sz w:val="21"/>
              </w:rPr>
              <w:t>液晶屏尺寸</w:t>
            </w:r>
            <w:r>
              <w:rPr>
                <w:rFonts w:ascii="仿宋_GB2312" w:hAnsi="仿宋_GB2312" w:cs="仿宋_GB2312" w:eastAsia="仿宋_GB2312"/>
                <w:sz w:val="21"/>
              </w:rPr>
              <w:t>≥7</w:t>
            </w:r>
            <w:r>
              <w:rPr>
                <w:rFonts w:ascii="仿宋_GB2312" w:hAnsi="仿宋_GB2312" w:cs="仿宋_GB2312" w:eastAsia="仿宋_GB2312"/>
                <w:sz w:val="21"/>
              </w:rPr>
              <w:t>寸</w:t>
            </w:r>
            <w:r>
              <w:rPr>
                <w:rFonts w:ascii="仿宋_GB2312" w:hAnsi="仿宋_GB2312" w:cs="仿宋_GB2312" w:eastAsia="仿宋_GB2312"/>
                <w:sz w:val="21"/>
              </w:rPr>
              <w:t>TFT；分辨率：</w:t>
            </w:r>
            <w:r>
              <w:rPr>
                <w:rFonts w:ascii="仿宋_GB2312" w:hAnsi="仿宋_GB2312" w:cs="仿宋_GB2312" w:eastAsia="仿宋_GB2312"/>
                <w:sz w:val="21"/>
              </w:rPr>
              <w:t>≥</w:t>
            </w:r>
            <w:r>
              <w:rPr>
                <w:rFonts w:ascii="仿宋_GB2312" w:hAnsi="仿宋_GB2312" w:cs="仿宋_GB2312" w:eastAsia="仿宋_GB2312"/>
                <w:sz w:val="21"/>
              </w:rPr>
              <w:t xml:space="preserve"> </w:t>
            </w:r>
            <w:r>
              <w:rPr>
                <w:rFonts w:ascii="仿宋_GB2312" w:hAnsi="仿宋_GB2312" w:cs="仿宋_GB2312" w:eastAsia="仿宋_GB2312"/>
                <w:sz w:val="21"/>
              </w:rPr>
              <w:t>800×480；处理器：</w:t>
            </w:r>
          </w:p>
          <w:p>
            <w:pPr>
              <w:pStyle w:val="null3"/>
              <w:ind w:left="120" w:right="105"/>
              <w:jc w:val="both"/>
            </w:pPr>
            <w:r>
              <w:rPr>
                <w:rFonts w:ascii="仿宋_GB2312" w:hAnsi="仿宋_GB2312" w:cs="仿宋_GB2312" w:eastAsia="仿宋_GB2312"/>
                <w:sz w:val="21"/>
              </w:rPr>
              <w:t>32  位，单核、超标量、乱序执行，13  级</w:t>
            </w:r>
            <w:r>
              <w:rPr>
                <w:rFonts w:ascii="仿宋_GB2312" w:hAnsi="仿宋_GB2312" w:cs="仿宋_GB2312" w:eastAsia="仿宋_GB2312"/>
                <w:sz w:val="21"/>
              </w:rPr>
              <w:t>整数流水线，</w:t>
            </w:r>
            <w:r>
              <w:rPr>
                <w:rFonts w:ascii="仿宋_GB2312" w:hAnsi="仿宋_GB2312" w:cs="仿宋_GB2312" w:eastAsia="仿宋_GB2312"/>
                <w:sz w:val="21"/>
              </w:rPr>
              <w:t>600MHz，系统内存</w:t>
            </w:r>
            <w:r>
              <w:rPr>
                <w:rFonts w:ascii="仿宋_GB2312" w:hAnsi="仿宋_GB2312" w:cs="仿宋_GB2312" w:eastAsia="仿宋_GB2312"/>
                <w:sz w:val="21"/>
              </w:rPr>
              <w:t>≥128M；以太网口：10/100M</w:t>
            </w:r>
            <w:r>
              <w:rPr>
                <w:rFonts w:ascii="仿宋_GB2312" w:hAnsi="仿宋_GB2312" w:cs="仿宋_GB2312" w:eastAsia="仿宋_GB2312"/>
                <w:sz w:val="21"/>
              </w:rPr>
              <w:t xml:space="preserve"> </w:t>
            </w:r>
            <w:r>
              <w:rPr>
                <w:rFonts w:ascii="仿宋_GB2312" w:hAnsi="仿宋_GB2312" w:cs="仿宋_GB2312" w:eastAsia="仿宋_GB2312"/>
                <w:sz w:val="21"/>
              </w:rPr>
              <w:t>自适应；</w:t>
            </w:r>
          </w:p>
          <w:p>
            <w:pPr>
              <w:pStyle w:val="null3"/>
              <w:ind w:left="120" w:right="105"/>
              <w:jc w:val="both"/>
            </w:pPr>
            <w:r>
              <w:rPr>
                <w:rFonts w:ascii="仿宋_GB2312" w:hAnsi="仿宋_GB2312" w:cs="仿宋_GB2312" w:eastAsia="仿宋_GB2312"/>
                <w:sz w:val="21"/>
                <w:b/>
              </w:rPr>
              <w:t>（</w:t>
            </w:r>
            <w:r>
              <w:rPr>
                <w:rFonts w:ascii="仿宋_GB2312" w:hAnsi="仿宋_GB2312" w:cs="仿宋_GB2312" w:eastAsia="仿宋_GB2312"/>
                <w:sz w:val="21"/>
                <w:b/>
              </w:rPr>
              <w:t>3）变频器（</w:t>
            </w:r>
            <w:r>
              <w:rPr>
                <w:rFonts w:ascii="仿宋_GB2312" w:hAnsi="仿宋_GB2312" w:cs="仿宋_GB2312" w:eastAsia="仿宋_GB2312"/>
                <w:sz w:val="21"/>
                <w:b/>
              </w:rPr>
              <w:t>2</w:t>
            </w:r>
            <w:r>
              <w:rPr>
                <w:rFonts w:ascii="仿宋_GB2312" w:hAnsi="仿宋_GB2312" w:cs="仿宋_GB2312" w:eastAsia="仿宋_GB2312"/>
                <w:sz w:val="21"/>
                <w:b/>
              </w:rPr>
              <w:t>套</w:t>
            </w:r>
            <w:r>
              <w:rPr>
                <w:rFonts w:ascii="仿宋_GB2312" w:hAnsi="仿宋_GB2312" w:cs="仿宋_GB2312" w:eastAsia="仿宋_GB2312"/>
                <w:sz w:val="21"/>
                <w:b/>
              </w:rPr>
              <w:t>）</w:t>
            </w:r>
            <w:r>
              <w:rPr>
                <w:rFonts w:ascii="仿宋_GB2312" w:hAnsi="仿宋_GB2312" w:cs="仿宋_GB2312" w:eastAsia="仿宋_GB2312"/>
                <w:sz w:val="21"/>
              </w:rPr>
              <w:t>：</w:t>
            </w:r>
            <w:r>
              <w:rPr>
                <w:rFonts w:ascii="仿宋_GB2312" w:hAnsi="仿宋_GB2312" w:cs="仿宋_GB2312" w:eastAsia="仿宋_GB2312"/>
                <w:sz w:val="21"/>
              </w:rPr>
              <w:t>输入电压</w:t>
            </w:r>
            <w:r>
              <w:rPr>
                <w:rFonts w:ascii="仿宋_GB2312" w:hAnsi="仿宋_GB2312" w:cs="仿宋_GB2312" w:eastAsia="仿宋_GB2312"/>
                <w:sz w:val="21"/>
              </w:rPr>
              <w:t>AC220V</w:t>
            </w:r>
            <w:r>
              <w:rPr>
                <w:rFonts w:ascii="仿宋_GB2312" w:hAnsi="仿宋_GB2312" w:cs="仿宋_GB2312" w:eastAsia="仿宋_GB2312"/>
                <w:sz w:val="21"/>
              </w:rPr>
              <w:t xml:space="preserve"> </w:t>
            </w:r>
            <w:r>
              <w:rPr>
                <w:rFonts w:ascii="仿宋_GB2312" w:hAnsi="仿宋_GB2312" w:cs="仿宋_GB2312" w:eastAsia="仿宋_GB2312"/>
                <w:sz w:val="21"/>
              </w:rPr>
              <w:t>0.37KW</w:t>
            </w:r>
            <w:r>
              <w:rPr>
                <w:rFonts w:ascii="仿宋_GB2312" w:hAnsi="仿宋_GB2312" w:cs="仿宋_GB2312" w:eastAsia="仿宋_GB2312"/>
                <w:sz w:val="21"/>
              </w:rPr>
              <w:t xml:space="preserve"> </w:t>
            </w:r>
            <w:r>
              <w:rPr>
                <w:rFonts w:ascii="仿宋_GB2312" w:hAnsi="仿宋_GB2312" w:cs="仿宋_GB2312" w:eastAsia="仿宋_GB2312"/>
                <w:sz w:val="21"/>
              </w:rPr>
              <w:t>变频器，集成</w:t>
            </w:r>
            <w:r>
              <w:rPr>
                <w:rFonts w:ascii="仿宋_GB2312" w:hAnsi="仿宋_GB2312" w:cs="仿宋_GB2312" w:eastAsia="仿宋_GB2312"/>
                <w:sz w:val="21"/>
              </w:rPr>
              <w:t>4 路数字量输入，</w:t>
            </w:r>
            <w:r>
              <w:rPr>
                <w:rFonts w:ascii="仿宋_GB2312" w:hAnsi="仿宋_GB2312" w:cs="仿宋_GB2312" w:eastAsia="仿宋_GB2312"/>
                <w:sz w:val="21"/>
              </w:rPr>
              <w:t xml:space="preserve"> </w:t>
            </w:r>
            <w:r>
              <w:rPr>
                <w:rFonts w:ascii="仿宋_GB2312" w:hAnsi="仿宋_GB2312" w:cs="仿宋_GB2312" w:eastAsia="仿宋_GB2312"/>
                <w:sz w:val="21"/>
              </w:rPr>
              <w:t>2 路模拟量输入,支持 RS485 通讯，集成操作面板，接口均引至航空插座。</w:t>
            </w:r>
          </w:p>
          <w:p>
            <w:pPr>
              <w:pStyle w:val="null3"/>
              <w:ind w:left="120" w:right="105"/>
              <w:jc w:val="both"/>
            </w:pPr>
            <w:r>
              <w:rPr>
                <w:rFonts w:ascii="仿宋_GB2312" w:hAnsi="仿宋_GB2312" w:cs="仿宋_GB2312" w:eastAsia="仿宋_GB2312"/>
                <w:sz w:val="21"/>
                <w:b/>
              </w:rPr>
              <w:t>17.工作实验台：</w:t>
            </w:r>
            <w:r>
              <w:rPr>
                <w:rFonts w:ascii="仿宋_GB2312" w:hAnsi="仿宋_GB2312" w:cs="仿宋_GB2312" w:eastAsia="仿宋_GB2312"/>
                <w:sz w:val="21"/>
                <w:b/>
              </w:rPr>
              <w:t>（</w:t>
            </w:r>
            <w:r>
              <w:rPr>
                <w:rFonts w:ascii="仿宋_GB2312" w:hAnsi="仿宋_GB2312" w:cs="仿宋_GB2312" w:eastAsia="仿宋_GB2312"/>
                <w:sz w:val="21"/>
                <w:b/>
              </w:rPr>
              <w:t>2套</w:t>
            </w:r>
            <w:r>
              <w:rPr>
                <w:rFonts w:ascii="仿宋_GB2312" w:hAnsi="仿宋_GB2312" w:cs="仿宋_GB2312" w:eastAsia="仿宋_GB2312"/>
                <w:sz w:val="21"/>
                <w:b/>
              </w:rPr>
              <w:t>）</w:t>
            </w:r>
          </w:p>
          <w:p>
            <w:pPr>
              <w:pStyle w:val="null3"/>
              <w:ind w:left="120" w:right="105"/>
              <w:jc w:val="both"/>
            </w:pPr>
            <w:r>
              <w:rPr>
                <w:rFonts w:ascii="仿宋_GB2312" w:hAnsi="仿宋_GB2312" w:cs="仿宋_GB2312" w:eastAsia="仿宋_GB2312"/>
                <w:sz w:val="21"/>
              </w:rPr>
              <w:t>要求采用铝型材框架结构，桌体封板采用</w:t>
            </w:r>
            <w:r>
              <w:rPr>
                <w:rFonts w:ascii="仿宋_GB2312" w:hAnsi="仿宋_GB2312" w:cs="仿宋_GB2312" w:eastAsia="仿宋_GB2312"/>
                <w:sz w:val="21"/>
              </w:rPr>
              <w:t>≥1.2mm 厚的优质钢板，桌面采用≥20×80mm 铝型材拼接成型，整体采</w:t>
            </w:r>
            <w:r>
              <w:rPr>
                <w:rFonts w:ascii="仿宋_GB2312" w:hAnsi="仿宋_GB2312" w:cs="仿宋_GB2312" w:eastAsia="仿宋_GB2312"/>
                <w:sz w:val="21"/>
              </w:rPr>
              <w:t>用梯形结构，整体尺寸</w:t>
            </w:r>
            <w:r>
              <w:rPr>
                <w:rFonts w:ascii="仿宋_GB2312" w:hAnsi="仿宋_GB2312" w:cs="仿宋_GB2312" w:eastAsia="仿宋_GB2312"/>
                <w:sz w:val="21"/>
              </w:rPr>
              <w:t>≥800mm×1000mm×800mm，</w:t>
            </w:r>
            <w:r>
              <w:rPr>
                <w:rFonts w:ascii="仿宋_GB2312" w:hAnsi="仿宋_GB2312" w:cs="仿宋_GB2312" w:eastAsia="仿宋_GB2312"/>
                <w:sz w:val="21"/>
              </w:rPr>
              <w:t>圆角半径</w:t>
            </w:r>
            <w:r>
              <w:rPr>
                <w:rFonts w:ascii="仿宋_GB2312" w:hAnsi="仿宋_GB2312" w:cs="仿宋_GB2312" w:eastAsia="仿宋_GB2312"/>
                <w:sz w:val="21"/>
              </w:rPr>
              <w:t>≥30mm，前面抽斗采用翻转结构，</w:t>
            </w:r>
            <w:r>
              <w:rPr>
                <w:rFonts w:ascii="仿宋_GB2312" w:hAnsi="仿宋_GB2312" w:cs="仿宋_GB2312" w:eastAsia="仿宋_GB2312"/>
                <w:sz w:val="21"/>
              </w:rPr>
              <w:t>翻转角度</w:t>
            </w:r>
            <w:r>
              <w:rPr>
                <w:rFonts w:ascii="仿宋_GB2312" w:hAnsi="仿宋_GB2312" w:cs="仿宋_GB2312" w:eastAsia="仿宋_GB2312"/>
                <w:sz w:val="21"/>
              </w:rPr>
              <w:t>≥100°,装饰色占比≤19%,</w:t>
            </w:r>
            <w:r>
              <w:rPr>
                <w:rFonts w:ascii="仿宋_GB2312" w:hAnsi="仿宋_GB2312" w:cs="仿宋_GB2312" w:eastAsia="仿宋_GB2312"/>
                <w:sz w:val="21"/>
              </w:rPr>
              <w:t>后方采用双开门式结构。</w:t>
            </w:r>
          </w:p>
          <w:p>
            <w:pPr>
              <w:pStyle w:val="null3"/>
              <w:spacing w:before="150"/>
              <w:ind w:left="120"/>
              <w:jc w:val="both"/>
            </w:pPr>
            <w:r>
              <w:rPr>
                <w:rFonts w:ascii="仿宋_GB2312" w:hAnsi="仿宋_GB2312" w:cs="仿宋_GB2312" w:eastAsia="仿宋_GB2312"/>
                <w:sz w:val="21"/>
                <w:b/>
              </w:rPr>
              <w:t>18.运维系统（</w:t>
            </w:r>
            <w:r>
              <w:rPr>
                <w:rFonts w:ascii="仿宋_GB2312" w:hAnsi="仿宋_GB2312" w:cs="仿宋_GB2312" w:eastAsia="仿宋_GB2312"/>
                <w:sz w:val="21"/>
                <w:b/>
              </w:rPr>
              <w:t>2</w:t>
            </w:r>
            <w:r>
              <w:rPr>
                <w:rFonts w:ascii="仿宋_GB2312" w:hAnsi="仿宋_GB2312" w:cs="仿宋_GB2312" w:eastAsia="仿宋_GB2312"/>
                <w:sz w:val="21"/>
                <w:b/>
              </w:rPr>
              <w:t xml:space="preserve"> </w:t>
            </w:r>
            <w:r>
              <w:rPr>
                <w:rFonts w:ascii="仿宋_GB2312" w:hAnsi="仿宋_GB2312" w:cs="仿宋_GB2312" w:eastAsia="仿宋_GB2312"/>
                <w:sz w:val="21"/>
                <w:b/>
              </w:rPr>
              <w:t>套</w:t>
            </w:r>
            <w:r>
              <w:rPr>
                <w:rFonts w:ascii="仿宋_GB2312" w:hAnsi="仿宋_GB2312" w:cs="仿宋_GB2312" w:eastAsia="仿宋_GB2312"/>
                <w:sz w:val="21"/>
                <w:b/>
              </w:rPr>
              <w:t>）</w:t>
            </w:r>
            <w:r>
              <w:rPr>
                <w:rFonts w:ascii="仿宋_GB2312" w:hAnsi="仿宋_GB2312" w:cs="仿宋_GB2312" w:eastAsia="仿宋_GB2312"/>
                <w:sz w:val="21"/>
              </w:rPr>
              <w:t>：</w:t>
            </w:r>
          </w:p>
          <w:p>
            <w:pPr>
              <w:pStyle w:val="null3"/>
              <w:spacing w:before="150"/>
              <w:ind w:left="120"/>
              <w:jc w:val="both"/>
            </w:pPr>
            <w:r>
              <w:rPr>
                <w:rFonts w:ascii="仿宋_GB2312" w:hAnsi="仿宋_GB2312" w:cs="仿宋_GB2312" w:eastAsia="仿宋_GB2312"/>
                <w:sz w:val="21"/>
              </w:rPr>
              <w:t>外形尺寸：</w:t>
            </w:r>
            <w:r>
              <w:rPr>
                <w:rFonts w:ascii="仿宋_GB2312" w:hAnsi="仿宋_GB2312" w:cs="仿宋_GB2312" w:eastAsia="仿宋_GB2312"/>
                <w:sz w:val="21"/>
              </w:rPr>
              <w:t xml:space="preserve"> </w:t>
            </w:r>
            <w:r>
              <w:rPr>
                <w:rFonts w:ascii="仿宋_GB2312" w:hAnsi="仿宋_GB2312" w:cs="仿宋_GB2312" w:eastAsia="仿宋_GB2312"/>
                <w:sz w:val="21"/>
              </w:rPr>
              <w:t>≥600x600x1000mm。桌面</w:t>
            </w:r>
            <w:r>
              <w:rPr>
                <w:rFonts w:ascii="仿宋_GB2312" w:hAnsi="仿宋_GB2312" w:cs="仿宋_GB2312" w:eastAsia="仿宋_GB2312"/>
                <w:sz w:val="21"/>
              </w:rPr>
              <w:t>板采用</w:t>
            </w:r>
            <w:r>
              <w:rPr>
                <w:rFonts w:ascii="仿宋_GB2312" w:hAnsi="仿宋_GB2312" w:cs="仿宋_GB2312" w:eastAsia="仿宋_GB2312"/>
                <w:sz w:val="21"/>
              </w:rPr>
              <w:t>15mmMDF，靠人侧采用斜面</w:t>
            </w:r>
          </w:p>
          <w:p>
            <w:pPr>
              <w:pStyle w:val="null3"/>
              <w:ind w:left="105" w:right="105" w:firstLine="2"/>
              <w:jc w:val="both"/>
            </w:pPr>
            <w:r>
              <w:rPr>
                <w:rFonts w:ascii="仿宋_GB2312" w:hAnsi="仿宋_GB2312" w:cs="仿宋_GB2312" w:eastAsia="仿宋_GB2312"/>
                <w:sz w:val="21"/>
              </w:rPr>
              <w:t>30°。立柱采用</w:t>
            </w:r>
            <w:r>
              <w:rPr>
                <w:rFonts w:ascii="仿宋_GB2312" w:hAnsi="仿宋_GB2312" w:cs="仿宋_GB2312" w:eastAsia="仿宋_GB2312"/>
                <w:sz w:val="21"/>
              </w:rPr>
              <w:t xml:space="preserve"> </w:t>
            </w:r>
            <w:r>
              <w:rPr>
                <w:rFonts w:ascii="仿宋_GB2312" w:hAnsi="仿宋_GB2312" w:cs="仿宋_GB2312" w:eastAsia="仿宋_GB2312"/>
                <w:sz w:val="21"/>
              </w:rPr>
              <w:t>3060 双面封铝型材，靠</w:t>
            </w:r>
            <w:r>
              <w:rPr>
                <w:rFonts w:ascii="仿宋_GB2312" w:hAnsi="仿宋_GB2312" w:cs="仿宋_GB2312" w:eastAsia="仿宋_GB2312"/>
                <w:sz w:val="21"/>
              </w:rPr>
              <w:t>人侧采用圆弧边设计，设有定位夹可根据主机宽度大小自由调节定位，底部装</w:t>
            </w:r>
            <w:r>
              <w:rPr>
                <w:rFonts w:ascii="仿宋_GB2312" w:hAnsi="仿宋_GB2312" w:cs="仿宋_GB2312" w:eastAsia="仿宋_GB2312"/>
                <w:sz w:val="21"/>
              </w:rPr>
              <w:t>四只带刹车脚轮。屏幕尺寸</w:t>
            </w:r>
            <w:r>
              <w:rPr>
                <w:rFonts w:ascii="仿宋_GB2312" w:hAnsi="仿宋_GB2312" w:cs="仿宋_GB2312" w:eastAsia="仿宋_GB2312"/>
                <w:sz w:val="21"/>
              </w:rPr>
              <w:t>≥15 寸；分</w:t>
            </w:r>
            <w:r>
              <w:rPr>
                <w:rFonts w:ascii="仿宋_GB2312" w:hAnsi="仿宋_GB2312" w:cs="仿宋_GB2312" w:eastAsia="仿宋_GB2312"/>
                <w:sz w:val="21"/>
              </w:rPr>
              <w:t>辨率</w:t>
            </w:r>
            <w:r>
              <w:rPr>
                <w:rFonts w:ascii="仿宋_GB2312" w:hAnsi="仿宋_GB2312" w:cs="仿宋_GB2312" w:eastAsia="仿宋_GB2312"/>
                <w:sz w:val="21"/>
              </w:rPr>
              <w:t>≥1920*1080；内存≥32G；硬盘</w:t>
            </w:r>
            <w:r>
              <w:rPr>
                <w:rFonts w:ascii="仿宋_GB2312" w:hAnsi="仿宋_GB2312" w:cs="仿宋_GB2312" w:eastAsia="仿宋_GB2312"/>
                <w:sz w:val="21"/>
              </w:rPr>
              <w:t>≥1T</w:t>
            </w:r>
            <w:r>
              <w:rPr>
                <w:rFonts w:ascii="仿宋_GB2312" w:hAnsi="仿宋_GB2312" w:cs="仿宋_GB2312" w:eastAsia="仿宋_GB2312"/>
                <w:sz w:val="21"/>
              </w:rPr>
              <w:t xml:space="preserve"> </w:t>
            </w:r>
            <w:r>
              <w:rPr>
                <w:rFonts w:ascii="仿宋_GB2312" w:hAnsi="仿宋_GB2312" w:cs="仿宋_GB2312" w:eastAsia="仿宋_GB2312"/>
                <w:sz w:val="21"/>
              </w:rPr>
              <w:t>固态；核心</w:t>
            </w:r>
            <w:r>
              <w:rPr>
                <w:rFonts w:ascii="仿宋_GB2312" w:hAnsi="仿宋_GB2312" w:cs="仿宋_GB2312" w:eastAsia="仿宋_GB2312"/>
                <w:sz w:val="21"/>
              </w:rPr>
              <w:t>≥14  核，线程≥20  线</w:t>
            </w:r>
            <w:r>
              <w:rPr>
                <w:rFonts w:ascii="仿宋_GB2312" w:hAnsi="仿宋_GB2312" w:cs="仿宋_GB2312" w:eastAsia="仿宋_GB2312"/>
                <w:sz w:val="21"/>
              </w:rPr>
              <w:t>程，基础主频</w:t>
            </w:r>
            <w:r>
              <w:rPr>
                <w:rFonts w:ascii="仿宋_GB2312" w:hAnsi="仿宋_GB2312" w:cs="仿宋_GB2312" w:eastAsia="仿宋_GB2312"/>
                <w:sz w:val="21"/>
              </w:rPr>
              <w:t>≥2.4GHz，最大睿频</w:t>
            </w:r>
            <w:r>
              <w:rPr>
                <w:rFonts w:ascii="仿宋_GB2312" w:hAnsi="仿宋_GB2312" w:cs="仿宋_GB2312" w:eastAsia="仿宋_GB2312"/>
                <w:sz w:val="21"/>
              </w:rPr>
              <w:t>≥5.0GHz。</w:t>
            </w:r>
          </w:p>
          <w:p>
            <w:pPr>
              <w:pStyle w:val="null3"/>
              <w:spacing w:before="75"/>
              <w:ind w:left="120" w:right="210"/>
              <w:jc w:val="both"/>
            </w:pPr>
            <w:r>
              <w:rPr>
                <w:rFonts w:ascii="仿宋_GB2312" w:hAnsi="仿宋_GB2312" w:cs="仿宋_GB2312" w:eastAsia="仿宋_GB2312"/>
                <w:sz w:val="21"/>
                <w:b/>
              </w:rPr>
              <w:t>19.气源（</w:t>
            </w:r>
            <w:r>
              <w:rPr>
                <w:rFonts w:ascii="仿宋_GB2312" w:hAnsi="仿宋_GB2312" w:cs="仿宋_GB2312" w:eastAsia="仿宋_GB2312"/>
                <w:sz w:val="21"/>
                <w:b/>
              </w:rPr>
              <w:t>2</w:t>
            </w:r>
            <w:r>
              <w:rPr>
                <w:rFonts w:ascii="仿宋_GB2312" w:hAnsi="仿宋_GB2312" w:cs="仿宋_GB2312" w:eastAsia="仿宋_GB2312"/>
                <w:sz w:val="21"/>
                <w:b/>
              </w:rPr>
              <w:t>套</w:t>
            </w:r>
            <w:r>
              <w:rPr>
                <w:rFonts w:ascii="仿宋_GB2312" w:hAnsi="仿宋_GB2312" w:cs="仿宋_GB2312" w:eastAsia="仿宋_GB2312"/>
                <w:sz w:val="21"/>
                <w:b/>
              </w:rPr>
              <w:t>）</w:t>
            </w:r>
            <w:r>
              <w:rPr>
                <w:rFonts w:ascii="仿宋_GB2312" w:hAnsi="仿宋_GB2312" w:cs="仿宋_GB2312" w:eastAsia="仿宋_GB2312"/>
                <w:sz w:val="21"/>
              </w:rPr>
              <w:t>：</w:t>
            </w:r>
            <w:r>
              <w:rPr>
                <w:rFonts w:ascii="仿宋_GB2312" w:hAnsi="仿宋_GB2312" w:cs="仿宋_GB2312" w:eastAsia="仿宋_GB2312"/>
                <w:sz w:val="21"/>
              </w:rPr>
              <w:t>配置供气系统输入电压</w:t>
            </w:r>
            <w:r>
              <w:rPr>
                <w:rFonts w:ascii="仿宋_GB2312" w:hAnsi="仿宋_GB2312" w:cs="仿宋_GB2312" w:eastAsia="仿宋_GB2312"/>
                <w:sz w:val="21"/>
              </w:rPr>
              <w:t>AC220V±10%</w:t>
            </w:r>
            <w:r>
              <w:rPr>
                <w:rFonts w:ascii="仿宋_GB2312" w:hAnsi="仿宋_GB2312" w:cs="仿宋_GB2312" w:eastAsia="仿宋_GB2312"/>
                <w:sz w:val="21"/>
              </w:rPr>
              <w:t xml:space="preserve"> </w:t>
            </w:r>
            <w:r>
              <w:rPr>
                <w:rFonts w:ascii="仿宋_GB2312" w:hAnsi="仿宋_GB2312" w:cs="仿宋_GB2312" w:eastAsia="仿宋_GB2312"/>
                <w:sz w:val="21"/>
              </w:rPr>
              <w:t>50Hz，功率</w:t>
            </w:r>
            <w:r>
              <w:rPr>
                <w:rFonts w:ascii="仿宋_GB2312" w:hAnsi="仿宋_GB2312" w:cs="仿宋_GB2312" w:eastAsia="仿宋_GB2312"/>
                <w:sz w:val="21"/>
              </w:rPr>
              <w:t xml:space="preserve"> </w:t>
            </w:r>
            <w:r>
              <w:rPr>
                <w:rFonts w:ascii="仿宋_GB2312" w:hAnsi="仿宋_GB2312" w:cs="仿宋_GB2312" w:eastAsia="仿宋_GB2312"/>
                <w:sz w:val="21"/>
              </w:rPr>
              <w:t>550W，排气量 55L/min。</w:t>
            </w:r>
          </w:p>
          <w:p>
            <w:pPr>
              <w:pStyle w:val="null3"/>
              <w:spacing w:before="150"/>
              <w:ind w:left="120"/>
              <w:jc w:val="both"/>
            </w:pPr>
            <w:r>
              <w:rPr>
                <w:rFonts w:ascii="仿宋_GB2312" w:hAnsi="仿宋_GB2312" w:cs="仿宋_GB2312" w:eastAsia="仿宋_GB2312"/>
                <w:sz w:val="21"/>
                <w:b/>
              </w:rPr>
              <w:t>20.工作单元 8（</w:t>
            </w:r>
            <w:r>
              <w:rPr>
                <w:rFonts w:ascii="仿宋_GB2312" w:hAnsi="仿宋_GB2312" w:cs="仿宋_GB2312" w:eastAsia="仿宋_GB2312"/>
                <w:sz w:val="21"/>
                <w:b/>
              </w:rPr>
              <w:t>2</w:t>
            </w:r>
            <w:r>
              <w:rPr>
                <w:rFonts w:ascii="仿宋_GB2312" w:hAnsi="仿宋_GB2312" w:cs="仿宋_GB2312" w:eastAsia="仿宋_GB2312"/>
                <w:sz w:val="21"/>
                <w:b/>
              </w:rPr>
              <w:t xml:space="preserve"> </w:t>
            </w:r>
            <w:r>
              <w:rPr>
                <w:rFonts w:ascii="仿宋_GB2312" w:hAnsi="仿宋_GB2312" w:cs="仿宋_GB2312" w:eastAsia="仿宋_GB2312"/>
                <w:sz w:val="21"/>
                <w:b/>
              </w:rPr>
              <w:t>套）</w:t>
            </w:r>
          </w:p>
          <w:p>
            <w:pPr>
              <w:pStyle w:val="null3"/>
              <w:spacing w:before="150"/>
              <w:ind w:left="120"/>
              <w:jc w:val="both"/>
            </w:pPr>
            <w:r>
              <w:rPr>
                <w:rFonts w:ascii="仿宋_GB2312" w:hAnsi="仿宋_GB2312" w:cs="仿宋_GB2312" w:eastAsia="仿宋_GB2312"/>
                <w:sz w:val="21"/>
              </w:rPr>
              <w:t>（</w:t>
            </w:r>
            <w:r>
              <w:rPr>
                <w:rFonts w:ascii="仿宋_GB2312" w:hAnsi="仿宋_GB2312" w:cs="仿宋_GB2312" w:eastAsia="仿宋_GB2312"/>
                <w:sz w:val="21"/>
              </w:rPr>
              <w:t>1）原地零半径旋转；离地间隙：</w:t>
            </w:r>
            <w:r>
              <w:rPr>
                <w:rFonts w:ascii="仿宋_GB2312" w:hAnsi="仿宋_GB2312" w:cs="仿宋_GB2312" w:eastAsia="仿宋_GB2312"/>
                <w:sz w:val="21"/>
              </w:rPr>
              <w:t>≥30MM；</w:t>
            </w:r>
            <w:r>
              <w:rPr>
                <w:rFonts w:ascii="仿宋_GB2312" w:hAnsi="仿宋_GB2312" w:cs="仿宋_GB2312" w:eastAsia="仿宋_GB2312"/>
                <w:sz w:val="21"/>
              </w:rPr>
              <w:t xml:space="preserve"> </w:t>
            </w:r>
            <w:r>
              <w:rPr>
                <w:rFonts w:ascii="仿宋_GB2312" w:hAnsi="仿宋_GB2312" w:cs="仿宋_GB2312" w:eastAsia="仿宋_GB2312"/>
                <w:sz w:val="21"/>
              </w:rPr>
              <w:t>电机参数：</w:t>
            </w:r>
            <w:r>
              <w:rPr>
                <w:rFonts w:ascii="仿宋_GB2312" w:hAnsi="仿宋_GB2312" w:cs="仿宋_GB2312" w:eastAsia="仿宋_GB2312"/>
                <w:sz w:val="21"/>
              </w:rPr>
              <w:t>4*11W；码盘参</w:t>
            </w:r>
            <w:r>
              <w:rPr>
                <w:rFonts w:ascii="仿宋_GB2312" w:hAnsi="仿宋_GB2312" w:cs="仿宋_GB2312" w:eastAsia="仿宋_GB2312"/>
                <w:sz w:val="21"/>
              </w:rPr>
              <w:t>数：</w:t>
            </w:r>
            <w:r>
              <w:rPr>
                <w:rFonts w:ascii="仿宋_GB2312" w:hAnsi="仿宋_GB2312" w:cs="仿宋_GB2312" w:eastAsia="仿宋_GB2312"/>
                <w:sz w:val="21"/>
              </w:rPr>
              <w:t xml:space="preserve"> </w:t>
            </w:r>
            <w:r>
              <w:rPr>
                <w:rFonts w:ascii="仿宋_GB2312" w:hAnsi="仿宋_GB2312" w:cs="仿宋_GB2312" w:eastAsia="仿宋_GB2312"/>
                <w:sz w:val="21"/>
              </w:rPr>
              <w:t>≥550 线;使用国产微处理器：不低于内核 32 位 MCU；</w:t>
            </w:r>
            <w:r>
              <w:rPr>
                <w:rFonts w:ascii="仿宋_GB2312" w:hAnsi="仿宋_GB2312" w:cs="仿宋_GB2312" w:eastAsia="仿宋_GB2312"/>
                <w:sz w:val="21"/>
              </w:rPr>
              <w:t xml:space="preserve"> </w:t>
            </w:r>
            <w:r>
              <w:rPr>
                <w:rFonts w:ascii="仿宋_GB2312" w:hAnsi="仿宋_GB2312" w:cs="仿宋_GB2312" w:eastAsia="仿宋_GB2312"/>
                <w:sz w:val="21"/>
              </w:rPr>
              <w:t>≥4 路直流有刷电</w:t>
            </w:r>
            <w:r>
              <w:rPr>
                <w:rFonts w:ascii="仿宋_GB2312" w:hAnsi="仿宋_GB2312" w:cs="仿宋_GB2312" w:eastAsia="仿宋_GB2312"/>
                <w:sz w:val="21"/>
              </w:rPr>
              <w:t>机驱动，</w:t>
            </w:r>
            <w:r>
              <w:rPr>
                <w:rFonts w:ascii="仿宋_GB2312" w:hAnsi="仿宋_GB2312" w:cs="仿宋_GB2312" w:eastAsia="仿宋_GB2312"/>
                <w:sz w:val="21"/>
              </w:rPr>
              <w:t>≥4 路霍尔编码器；≥1 路电压</w:t>
            </w:r>
            <w:r>
              <w:rPr>
                <w:rFonts w:ascii="仿宋_GB2312" w:hAnsi="仿宋_GB2312" w:cs="仿宋_GB2312" w:eastAsia="仿宋_GB2312"/>
                <w:sz w:val="21"/>
              </w:rPr>
              <w:t>检测，采集电池电压；</w:t>
            </w:r>
            <w:r>
              <w:rPr>
                <w:rFonts w:ascii="仿宋_GB2312" w:hAnsi="仿宋_GB2312" w:cs="仿宋_GB2312" w:eastAsia="仿宋_GB2312"/>
                <w:sz w:val="21"/>
              </w:rPr>
              <w:t>≥1 路温度检测，</w:t>
            </w:r>
            <w:r>
              <w:rPr>
                <w:rFonts w:ascii="仿宋_GB2312" w:hAnsi="仿宋_GB2312" w:cs="仿宋_GB2312" w:eastAsia="仿宋_GB2312"/>
                <w:sz w:val="21"/>
              </w:rPr>
              <w:t>采集控制板温度；</w:t>
            </w:r>
            <w:r>
              <w:rPr>
                <w:rFonts w:ascii="仿宋_GB2312" w:hAnsi="仿宋_GB2312" w:cs="仿宋_GB2312" w:eastAsia="仿宋_GB2312"/>
                <w:sz w:val="21"/>
              </w:rPr>
              <w:t xml:space="preserve"> </w:t>
            </w:r>
            <w:r>
              <w:rPr>
                <w:rFonts w:ascii="仿宋_GB2312" w:hAnsi="仿宋_GB2312" w:cs="仿宋_GB2312" w:eastAsia="仿宋_GB2312"/>
                <w:sz w:val="21"/>
              </w:rPr>
              <w:t>≥1 路 PMOS</w:t>
            </w:r>
            <w:r>
              <w:rPr>
                <w:rFonts w:ascii="仿宋_GB2312" w:hAnsi="仿宋_GB2312" w:cs="仿宋_GB2312" w:eastAsia="仿宋_GB2312"/>
                <w:sz w:val="21"/>
              </w:rPr>
              <w:t xml:space="preserve"> </w:t>
            </w:r>
            <w:r>
              <w:rPr>
                <w:rFonts w:ascii="仿宋_GB2312" w:hAnsi="仿宋_GB2312" w:cs="仿宋_GB2312" w:eastAsia="仿宋_GB2312"/>
                <w:sz w:val="21"/>
              </w:rPr>
              <w:t>电源开</w:t>
            </w:r>
            <w:r>
              <w:rPr>
                <w:rFonts w:ascii="仿宋_GB2312" w:hAnsi="仿宋_GB2312" w:cs="仿宋_GB2312" w:eastAsia="仿宋_GB2312"/>
                <w:sz w:val="21"/>
              </w:rPr>
              <w:t>关，实现功率器件的供电控制；</w:t>
            </w:r>
            <w:r>
              <w:rPr>
                <w:rFonts w:ascii="仿宋_GB2312" w:hAnsi="仿宋_GB2312" w:cs="仿宋_GB2312" w:eastAsia="仿宋_GB2312"/>
                <w:sz w:val="21"/>
              </w:rPr>
              <w:t>1 路无</w:t>
            </w:r>
            <w:r>
              <w:rPr>
                <w:rFonts w:ascii="仿宋_GB2312" w:hAnsi="仿宋_GB2312" w:cs="仿宋_GB2312" w:eastAsia="仿宋_GB2312"/>
                <w:sz w:val="21"/>
              </w:rPr>
              <w:t>源蜂鸣器；提供语音模块、超声波模块、</w:t>
            </w:r>
            <w:r>
              <w:rPr>
                <w:rFonts w:ascii="仿宋_GB2312" w:hAnsi="仿宋_GB2312" w:cs="仿宋_GB2312" w:eastAsia="仿宋_GB2312"/>
                <w:sz w:val="21"/>
              </w:rPr>
              <w:t>蓝牙</w:t>
            </w:r>
            <w:r>
              <w:rPr>
                <w:rFonts w:ascii="仿宋_GB2312" w:hAnsi="仿宋_GB2312" w:cs="仿宋_GB2312" w:eastAsia="仿宋_GB2312"/>
                <w:sz w:val="21"/>
              </w:rPr>
              <w:t>/WIFI</w:t>
            </w:r>
            <w:r>
              <w:rPr>
                <w:rFonts w:ascii="仿宋_GB2312" w:hAnsi="仿宋_GB2312" w:cs="仿宋_GB2312" w:eastAsia="仿宋_GB2312"/>
                <w:sz w:val="21"/>
              </w:rPr>
              <w:t xml:space="preserve"> </w:t>
            </w:r>
            <w:r>
              <w:rPr>
                <w:rFonts w:ascii="仿宋_GB2312" w:hAnsi="仿宋_GB2312" w:cs="仿宋_GB2312" w:eastAsia="仿宋_GB2312"/>
                <w:sz w:val="21"/>
              </w:rPr>
              <w:t>、</w:t>
            </w:r>
            <w:r>
              <w:rPr>
                <w:rFonts w:ascii="仿宋_GB2312" w:hAnsi="仿宋_GB2312" w:cs="仿宋_GB2312" w:eastAsia="仿宋_GB2312"/>
                <w:sz w:val="21"/>
              </w:rPr>
              <w:t>0.96 寸 OLED 屏接口、PS2</w:t>
            </w:r>
            <w:r>
              <w:rPr>
                <w:rFonts w:ascii="仿宋_GB2312" w:hAnsi="仿宋_GB2312" w:cs="仿宋_GB2312" w:eastAsia="仿宋_GB2312"/>
                <w:sz w:val="21"/>
              </w:rPr>
              <w:t>遥控器接收机接口。深度相机：工作范</w:t>
            </w:r>
            <w:r>
              <w:rPr>
                <w:rFonts w:ascii="仿宋_GB2312" w:hAnsi="仿宋_GB2312" w:cs="仿宋_GB2312" w:eastAsia="仿宋_GB2312"/>
                <w:sz w:val="21"/>
              </w:rPr>
              <w:t>围：</w:t>
            </w:r>
            <w:r>
              <w:rPr>
                <w:rFonts w:ascii="仿宋_GB2312" w:hAnsi="仿宋_GB2312" w:cs="仿宋_GB2312" w:eastAsia="仿宋_GB2312"/>
                <w:sz w:val="21"/>
              </w:rPr>
              <w:t>0.2-3m；相对精度：1.0%；视场角：</w:t>
            </w:r>
            <w:r>
              <w:rPr>
                <w:rFonts w:ascii="仿宋_GB2312" w:hAnsi="仿宋_GB2312" w:cs="仿宋_GB2312" w:eastAsia="仿宋_GB2312"/>
                <w:sz w:val="21"/>
              </w:rPr>
              <w:t xml:space="preserve"> </w:t>
            </w:r>
            <w:r>
              <w:rPr>
                <w:rFonts w:ascii="仿宋_GB2312" w:hAnsi="仿宋_GB2312" w:cs="仿宋_GB2312" w:eastAsia="仿宋_GB2312"/>
                <w:sz w:val="21"/>
              </w:rPr>
              <w:t>H90° V60°±3°；分辨率：</w:t>
            </w:r>
            <w:r>
              <w:rPr>
                <w:rFonts w:ascii="仿宋_GB2312" w:hAnsi="仿宋_GB2312" w:cs="仿宋_GB2312" w:eastAsia="仿宋_GB2312"/>
                <w:sz w:val="21"/>
              </w:rPr>
              <w:t>640*400@5/10/15fps；RGB 视场角:</w:t>
            </w:r>
            <w:r>
              <w:rPr>
                <w:rFonts w:ascii="仿宋_GB2312" w:hAnsi="仿宋_GB2312" w:cs="仿宋_GB2312" w:eastAsia="仿宋_GB2312"/>
                <w:sz w:val="21"/>
              </w:rPr>
              <w:t>H86° V55°</w:t>
            </w:r>
            <w:r>
              <w:rPr>
                <w:rFonts w:ascii="仿宋_GB2312" w:hAnsi="仿宋_GB2312" w:cs="仿宋_GB2312" w:eastAsia="仿宋_GB2312"/>
                <w:sz w:val="21"/>
              </w:rPr>
              <w:t xml:space="preserve"> </w:t>
            </w:r>
            <w:r>
              <w:rPr>
                <w:rFonts w:ascii="仿宋_GB2312" w:hAnsi="仿宋_GB2312" w:cs="仿宋_GB2312" w:eastAsia="仿宋_GB2312"/>
                <w:sz w:val="21"/>
              </w:rPr>
              <w:t>D93.5°±3°；激光</w:t>
            </w:r>
            <w:r>
              <w:rPr>
                <w:rFonts w:ascii="仿宋_GB2312" w:hAnsi="仿宋_GB2312" w:cs="仿宋_GB2312" w:eastAsia="仿宋_GB2312"/>
                <w:sz w:val="21"/>
              </w:rPr>
              <w:t>雷达：测距</w:t>
            </w:r>
            <w:r>
              <w:rPr>
                <w:rFonts w:ascii="仿宋_GB2312" w:hAnsi="仿宋_GB2312" w:cs="仿宋_GB2312" w:eastAsia="仿宋_GB2312"/>
                <w:sz w:val="21"/>
              </w:rPr>
              <w:t>半径：</w:t>
            </w:r>
            <w:r>
              <w:rPr>
                <w:rFonts w:ascii="仿宋_GB2312" w:hAnsi="仿宋_GB2312" w:cs="仿宋_GB2312" w:eastAsia="仿宋_GB2312"/>
                <w:sz w:val="21"/>
              </w:rPr>
              <w:t>≥15m；扫描频率范围：6-12Hz；</w:t>
            </w:r>
            <w:r>
              <w:rPr>
                <w:rFonts w:ascii="仿宋_GB2312" w:hAnsi="仿宋_GB2312" w:cs="仿宋_GB2312" w:eastAsia="仿宋_GB2312"/>
                <w:sz w:val="21"/>
              </w:rPr>
              <w:t>扫描角度：</w:t>
            </w:r>
            <w:r>
              <w:rPr>
                <w:rFonts w:ascii="仿宋_GB2312" w:hAnsi="仿宋_GB2312" w:cs="仿宋_GB2312" w:eastAsia="仿宋_GB2312"/>
                <w:sz w:val="21"/>
              </w:rPr>
              <w:t>360°；角度分辨率：0.4°-0.8°。</w:t>
            </w:r>
            <w:r>
              <w:rPr>
                <w:rFonts w:ascii="仿宋_GB2312" w:hAnsi="仿宋_GB2312" w:cs="仿宋_GB2312" w:eastAsia="仿宋_GB2312"/>
                <w:sz w:val="21"/>
              </w:rPr>
              <w:t xml:space="preserve"> </w:t>
            </w:r>
            <w:r>
              <w:rPr>
                <w:rFonts w:ascii="仿宋_GB2312" w:hAnsi="仿宋_GB2312" w:cs="仿宋_GB2312" w:eastAsia="仿宋_GB2312"/>
                <w:sz w:val="21"/>
              </w:rPr>
              <w:t>IMU 模块：维度：三轴加速度、三轴陀螺仪；量程：加速度±16g，角速度</w:t>
            </w:r>
            <w:r>
              <w:rPr>
                <w:rFonts w:ascii="仿宋_GB2312" w:hAnsi="仿宋_GB2312" w:cs="仿宋_GB2312" w:eastAsia="仿宋_GB2312"/>
                <w:sz w:val="21"/>
              </w:rPr>
              <w:t>±2000；稳定性：加速度 0.01，角速度</w:t>
            </w:r>
            <w:r>
              <w:rPr>
                <w:rFonts w:ascii="仿宋_GB2312" w:hAnsi="仿宋_GB2312" w:cs="仿宋_GB2312" w:eastAsia="仿宋_GB2312"/>
                <w:sz w:val="21"/>
              </w:rPr>
              <w:t>0.05；姿态精度：</w:t>
            </w:r>
            <w:r>
              <w:rPr>
                <w:rFonts w:ascii="仿宋_GB2312" w:hAnsi="仿宋_GB2312" w:cs="仿宋_GB2312" w:eastAsia="仿宋_GB2312"/>
                <w:sz w:val="21"/>
              </w:rPr>
              <w:t xml:space="preserve"> </w:t>
            </w:r>
            <w:r>
              <w:rPr>
                <w:rFonts w:ascii="仿宋_GB2312" w:hAnsi="仿宋_GB2312" w:cs="仿宋_GB2312" w:eastAsia="仿宋_GB2312"/>
                <w:sz w:val="21"/>
              </w:rPr>
              <w:t>≤0.01。</w:t>
            </w:r>
          </w:p>
          <w:p>
            <w:pPr>
              <w:pStyle w:val="null3"/>
            </w:pPr>
            <w:r>
              <w:rPr>
                <w:rFonts w:ascii="仿宋_GB2312" w:hAnsi="仿宋_GB2312" w:cs="仿宋_GB2312" w:eastAsia="仿宋_GB2312"/>
                <w:sz w:val="21"/>
              </w:rPr>
              <w:t>（</w:t>
            </w:r>
            <w:r>
              <w:rPr>
                <w:rFonts w:ascii="仿宋_GB2312" w:hAnsi="仿宋_GB2312" w:cs="仿宋_GB2312" w:eastAsia="仿宋_GB2312"/>
                <w:sz w:val="21"/>
              </w:rPr>
              <w:t>2）支持机器人运动控制功能，包含速</w:t>
            </w:r>
            <w:r>
              <w:rPr>
                <w:rFonts w:ascii="仿宋_GB2312" w:hAnsi="仿宋_GB2312" w:cs="仿宋_GB2312" w:eastAsia="仿宋_GB2312"/>
                <w:sz w:val="21"/>
              </w:rPr>
              <w:t>度控制、位置控制、轨迹控制；支持并</w:t>
            </w:r>
            <w:r>
              <w:rPr>
                <w:rFonts w:ascii="仿宋_GB2312" w:hAnsi="仿宋_GB2312" w:cs="仿宋_GB2312" w:eastAsia="仿宋_GB2312"/>
                <w:sz w:val="21"/>
              </w:rPr>
              <w:t>提供</w:t>
            </w:r>
            <w:r>
              <w:rPr>
                <w:rFonts w:ascii="仿宋_GB2312" w:hAnsi="仿宋_GB2312" w:cs="仿宋_GB2312" w:eastAsia="仿宋_GB2312"/>
              </w:rPr>
              <w:t xml:space="preserve"> </w:t>
            </w:r>
            <w:r>
              <w:rPr>
                <w:rFonts w:ascii="仿宋_GB2312" w:hAnsi="仿宋_GB2312" w:cs="仿宋_GB2312" w:eastAsia="仿宋_GB2312"/>
                <w:sz w:val="21"/>
              </w:rPr>
              <w:t>ROS  系统集成式开发环境</w:t>
            </w:r>
            <w:r>
              <w:rPr>
                <w:rFonts w:ascii="仿宋_GB2312" w:hAnsi="仿宋_GB2312" w:cs="仿宋_GB2312" w:eastAsia="仿宋_GB2312"/>
                <w:sz w:val="21"/>
              </w:rPr>
              <w:t>RosStudio</w:t>
            </w:r>
            <w:r>
              <w:rPr>
                <w:rFonts w:ascii="仿宋_GB2312" w:hAnsi="仿宋_GB2312" w:cs="仿宋_GB2312" w:eastAsia="仿宋_GB2312"/>
              </w:rPr>
              <w:t xml:space="preserve"> </w:t>
            </w:r>
            <w:r>
              <w:rPr>
                <w:rFonts w:ascii="仿宋_GB2312" w:hAnsi="仿宋_GB2312" w:cs="仿宋_GB2312" w:eastAsia="仿宋_GB2312"/>
                <w:sz w:val="21"/>
              </w:rPr>
              <w:t>IDE，可实现以窗口可视化的</w:t>
            </w:r>
            <w:r>
              <w:rPr>
                <w:rFonts w:ascii="仿宋_GB2312" w:hAnsi="仿宋_GB2312" w:cs="仿宋_GB2312" w:eastAsia="仿宋_GB2312"/>
                <w:sz w:val="21"/>
              </w:rPr>
              <w:t>方式操作</w:t>
            </w:r>
            <w:r>
              <w:rPr>
                <w:rFonts w:ascii="仿宋_GB2312" w:hAnsi="仿宋_GB2312" w:cs="仿宋_GB2312" w:eastAsia="仿宋_GB2312"/>
                <w:sz w:val="21"/>
              </w:rPr>
              <w:t>ROS 移动机器人、设备管理、</w:t>
            </w:r>
            <w:r>
              <w:rPr>
                <w:rFonts w:ascii="仿宋_GB2312" w:hAnsi="仿宋_GB2312" w:cs="仿宋_GB2312" w:eastAsia="仿宋_GB2312"/>
                <w:sz w:val="21"/>
              </w:rPr>
              <w:t>剖析</w:t>
            </w:r>
            <w:r>
              <w:rPr>
                <w:rFonts w:ascii="仿宋_GB2312" w:hAnsi="仿宋_GB2312" w:cs="仿宋_GB2312" w:eastAsia="仿宋_GB2312"/>
                <w:sz w:val="21"/>
              </w:rPr>
              <w:t xml:space="preserve">  </w:t>
            </w:r>
            <w:r>
              <w:rPr>
                <w:rFonts w:ascii="仿宋_GB2312" w:hAnsi="仿宋_GB2312" w:cs="仿宋_GB2312" w:eastAsia="仿宋_GB2312"/>
                <w:sz w:val="21"/>
              </w:rPr>
              <w:t>ROS  架构、源码编辑、算法管理、</w:t>
            </w:r>
            <w:r>
              <w:rPr>
                <w:rFonts w:ascii="仿宋_GB2312" w:hAnsi="仿宋_GB2312" w:cs="仿宋_GB2312" w:eastAsia="仿宋_GB2312"/>
                <w:sz w:val="21"/>
              </w:rPr>
              <w:t>参数配置、编译调试。提供基于激光雷</w:t>
            </w:r>
            <w:r>
              <w:rPr>
                <w:rFonts w:ascii="仿宋_GB2312" w:hAnsi="仿宋_GB2312" w:cs="仿宋_GB2312" w:eastAsia="仿宋_GB2312"/>
                <w:sz w:val="21"/>
              </w:rPr>
              <w:t>达的</w:t>
            </w:r>
            <w:r>
              <w:rPr>
                <w:rFonts w:ascii="仿宋_GB2312" w:hAnsi="仿宋_GB2312" w:cs="仿宋_GB2312" w:eastAsia="仿宋_GB2312"/>
                <w:sz w:val="21"/>
              </w:rPr>
              <w:t>SLAM 算法，可实现建立地图，自</w:t>
            </w:r>
            <w:r>
              <w:rPr>
                <w:rFonts w:ascii="仿宋_GB2312" w:hAnsi="仿宋_GB2312" w:cs="仿宋_GB2312" w:eastAsia="仿宋_GB2312"/>
                <w:sz w:val="21"/>
              </w:rPr>
              <w:t>主导航，</w:t>
            </w:r>
            <w:r>
              <w:rPr>
                <w:rFonts w:ascii="仿宋_GB2312" w:hAnsi="仿宋_GB2312" w:cs="仿宋_GB2312" w:eastAsia="仿宋_GB2312"/>
              </w:rPr>
              <w:t xml:space="preserve"> </w:t>
            </w:r>
            <w:r>
              <w:rPr>
                <w:rFonts w:ascii="仿宋_GB2312" w:hAnsi="仿宋_GB2312" w:cs="仿宋_GB2312" w:eastAsia="仿宋_GB2312"/>
                <w:sz w:val="21"/>
              </w:rPr>
              <w:t>自主避障，多点巡航等功能。</w:t>
            </w:r>
            <w:r>
              <w:rPr>
                <w:rFonts w:ascii="仿宋_GB2312" w:hAnsi="仿宋_GB2312" w:cs="仿宋_GB2312" w:eastAsia="仿宋_GB2312"/>
                <w:sz w:val="21"/>
              </w:rPr>
              <w:t>提供负载、最高速度、最高爬坡角度、</w:t>
            </w:r>
            <w:r>
              <w:rPr>
                <w:rFonts w:ascii="仿宋_GB2312" w:hAnsi="仿宋_GB2312" w:cs="仿宋_GB2312" w:eastAsia="仿宋_GB2312"/>
                <w:sz w:val="21"/>
              </w:rPr>
              <w:t>直角越障、工作时间等。</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sz w:val="21"/>
              </w:rPr>
              <w:t>培训</w:t>
            </w:r>
            <w:r>
              <w:rPr>
                <w:rFonts w:ascii="仿宋_GB2312" w:hAnsi="仿宋_GB2312" w:cs="仿宋_GB2312" w:eastAsia="仿宋_GB2312"/>
                <w:sz w:val="21"/>
              </w:rPr>
              <w:t>要求</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、培训内容及要求</w:t>
            </w:r>
            <w:r>
              <w:rPr>
                <w:rFonts w:ascii="仿宋_GB2312" w:hAnsi="仿宋_GB2312" w:cs="仿宋_GB2312" w:eastAsia="仿宋_GB2312"/>
                <w:sz w:val="21"/>
              </w:rPr>
              <w:t>:</w:t>
            </w:r>
            <w:r>
              <w:rPr>
                <w:rFonts w:ascii="仿宋_GB2312" w:hAnsi="仿宋_GB2312" w:cs="仿宋_GB2312" w:eastAsia="仿宋_GB2312"/>
                <w:sz w:val="21"/>
              </w:rPr>
              <w:t>设备原理，制样，仪器操作，数据处理。</w:t>
            </w:r>
          </w:p>
          <w:p>
            <w:pPr>
              <w:pStyle w:val="null3"/>
            </w:pPr>
            <w:r>
              <w:rPr>
                <w:rFonts w:ascii="仿宋_GB2312" w:hAnsi="仿宋_GB2312" w:cs="仿宋_GB2312" w:eastAsia="仿宋_GB2312"/>
                <w:sz w:val="21"/>
              </w:rPr>
              <w:t>2</w:t>
            </w:r>
            <w:r>
              <w:rPr>
                <w:rFonts w:ascii="仿宋_GB2312" w:hAnsi="仿宋_GB2312" w:cs="仿宋_GB2312" w:eastAsia="仿宋_GB2312"/>
                <w:sz w:val="21"/>
              </w:rPr>
              <w:t>、培训服务要求</w:t>
            </w:r>
            <w:r>
              <w:rPr>
                <w:rFonts w:ascii="仿宋_GB2312" w:hAnsi="仿宋_GB2312" w:cs="仿宋_GB2312" w:eastAsia="仿宋_GB2312"/>
                <w:sz w:val="21"/>
              </w:rPr>
              <w:t>:</w:t>
            </w:r>
            <w:r>
              <w:rPr>
                <w:rFonts w:ascii="仿宋_GB2312" w:hAnsi="仿宋_GB2312" w:cs="仿宋_GB2312" w:eastAsia="仿宋_GB2312"/>
                <w:sz w:val="21"/>
              </w:rPr>
              <w:t>培训≥</w:t>
            </w:r>
            <w:r>
              <w:rPr>
                <w:rFonts w:ascii="仿宋_GB2312" w:hAnsi="仿宋_GB2312" w:cs="仿宋_GB2312" w:eastAsia="仿宋_GB2312"/>
                <w:sz w:val="21"/>
              </w:rPr>
              <w:t>3</w:t>
            </w:r>
            <w:r>
              <w:rPr>
                <w:rFonts w:ascii="仿宋_GB2312" w:hAnsi="仿宋_GB2312" w:cs="仿宋_GB2312" w:eastAsia="仿宋_GB2312"/>
                <w:sz w:val="21"/>
              </w:rPr>
              <w:t>人</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注：本次采购网络化智能制造与数字仿真实验平台包括</w:t>
            </w:r>
            <w:r>
              <w:rPr>
                <w:rFonts w:ascii="仿宋_GB2312" w:hAnsi="仿宋_GB2312" w:cs="仿宋_GB2312" w:eastAsia="仿宋_GB2312"/>
                <w:sz w:val="21"/>
              </w:rPr>
              <w:t>①智能制造仿真平台（2套）、②AI 交互平台+数字化智能制造仿真开发平台（2 套）、③工业互联网系统（2 套）、④MES 协同制造系统（2 套）、⑤智能 AI 教学管理系统整个实验室配置2套、⑥智能制造与数字仿真设计平台（2 套）、⑦离线编程操作系统（2 套）、⑧智能制造三维操作软件（整个实验室配置 1 套）、⑨工作单元 1 要求（2 套）、⑩工作单元 2 要求（2 套）、⑪工作单元 3 要求（2 套）、⑫工作单元 4 要求（2 套）、⑬工作单元 5 要求（2 套）、⑭工作单元 6 要求（2套）、⑮工作单元 7 要求（8套）、⑯电气控制装置要求：（1）PLC 模块（10套）（2）触摸屏（10 套）（3）变频器（2套）、⑰工作实验台（2套）；⑱运维系统（2 套）；⑲气源（2套）；⑳工作单元 8（2 套）</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32"/>
                <w:b/>
              </w:rPr>
              <w:t>以上技术要求供应商须全部满足，并</w:t>
            </w:r>
            <w:r>
              <w:rPr>
                <w:rFonts w:ascii="仿宋_GB2312" w:hAnsi="仿宋_GB2312" w:cs="仿宋_GB2312" w:eastAsia="仿宋_GB2312"/>
                <w:sz w:val="32"/>
                <w:b/>
              </w:rPr>
              <w:t>根据技术参数要求提供相应证明材料</w:t>
            </w:r>
            <w:r>
              <w:rPr>
                <w:rFonts w:ascii="仿宋_GB2312" w:hAnsi="仿宋_GB2312" w:cs="仿宋_GB2312" w:eastAsia="仿宋_GB2312"/>
                <w:sz w:val="32"/>
                <w:b/>
              </w:rPr>
              <w:t>，不满足按无效响应处理。</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自合同签订之日起45天内</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西安建筑科技大学草堂校区信控楼205 实验室。</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其他，签订合同后15日内，乙方提供经甲方认可的合同金额100%的预付款保函或双方认可的其他担保措施，达到付款条件起10个工作日内，支付合同总金额的100.0%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1.仪器设备的验收内容包括商务验收、技术验收和安全性能验收三部分。 1.1商务验收是指对货物进行开箱清点，检查仪器设备的外观状况，核对型号、规格、数量及附件，核查（签署）实物（装箱）清单，查验出厂证、产品合格证、质量检验证、保修单、说明书、操作规程、技术资料、检修手册及进口设备的报关清单等文件。 1.2技术验收是指由使用单位依据合同技术附件、招投标文件及产品出厂的主要技术指标，对仪器设备的各项功能进行验收。 1.3安全性能验收主要是指对仪器设备以及其安装场地、使用环境等辅助设施的安全性进行的验收。 2.验收分为一次验收（初验）、专家验收和二次验收（终验）。 2.1一次验收（初验）：由使用单位依据合同及上述规定的三部分验收内容逐条逐项一一核对。 2.2专家验收：由专家组核查设备的技术性能、功能指标、安全性与合规性、配套资料完整性，以及是否满足合同约定及实际使用需求，确保设备质量合格、运行可靠，能够有效服务于教学、科研。 2.3二次验收（终验）： 由学校验收小组核实使用单位初验意见及专家组验收意见，依据合同，结合使用单位提交的初验资料，对所供仪器设备进行抽样或全面检查，核实相关技术指标，观看现场演示。</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项目质保期:验收合格通过之日起3年，终身免费维修。2、售后服务响应时间(质保期内):即时响应(包括电话响应)电话响应无法解决24小时内到达现场。修复时间48小时内解决;如在48小时内无法修复，则提供部件冗余服务或采取应急措施，提供相同产品或不低于故障产品规格档次的备用产品供采购人使用，以确保货物的正常使用。3.提供产品使用寿命承诺书。</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按采购文件、响应文件及合同约定</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纸质文件递交： 1.中标（成交）结果发布后，中标供应商在2个工作日内向采购代理机构提供一正一副（和上传文件保持一致的）纸质投标（响应）文件用于备案及档案保存。递交文件地点：西安市高新区唐延路旺座现代城C座2502室。 2.因系统原因，最终签订合同的付款方式是：签订合同后15日内，乙方提供经甲方认可的合同金额100%的预付款保函或双方认可的其他担保措施，支付合同金额的100%。 3.本项目落实《国务院办公厅关于在政府采购中实施本国产品标准及相关政策的通知 》-（国办发〔2025〕34号）政策：①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②供应商享受对本国产品的支持政策的，对其提供的产品出具符合要求的《关于符合本国产品标准的声明函》或财政部会同有关部门规定的有关证明文件后，可用扣除后的价格参与评审。③供应商可同时享受支持中小企业发展政策及对本国产品的支持政策。</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投标主体</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投标人须提供2025年5月至今已缴纳的至少一个月的社会保障资金缴存单据或社保机构开具的社会保险参保缴费情况证明，单据或证明上应有社保机构或代收机构的公章。依法不需要缴纳社会保障资金的供应商应提供相关文件证明。</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投标人须提供2025年5月至今已缴纳的至少一个月纳税证明或完税证明，依法免税的单位应提供相关证明材料。（以税款所属期限为准）</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提供经会计师事务所审计的2024年或2025年财务审计报告，或在开标日期前六个月内其基本开户银行出具的资信证明。</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无重大违法声明</w:t>
            </w:r>
          </w:p>
        </w:tc>
        <w:tc>
          <w:tcPr>
            <w:tcW w:type="dxa" w:w="3322"/>
          </w:tcPr>
          <w:p>
            <w:pPr>
              <w:pStyle w:val="null3"/>
            </w:pPr>
            <w:r>
              <w:rPr>
                <w:rFonts w:ascii="仿宋_GB2312" w:hAnsi="仿宋_GB2312" w:cs="仿宋_GB2312" w:eastAsia="仿宋_GB2312"/>
              </w:rPr>
              <w:t>投标人应出具参加本次政府采购活动前3年内在经营活动中没有重大违法违纪，以及未被列入失信被执行人、重大税收违法案件当事人名单、政府采购严重违法失信行为记录名单的书面声明。</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法定代表人或授权代表</w:t>
            </w:r>
          </w:p>
        </w:tc>
        <w:tc>
          <w:tcPr>
            <w:tcW w:type="dxa" w:w="3322"/>
          </w:tcPr>
          <w:p>
            <w:pPr>
              <w:pStyle w:val="null3"/>
            </w:pPr>
            <w:r>
              <w:rPr>
                <w:rFonts w:ascii="仿宋_GB2312" w:hAnsi="仿宋_GB2312" w:cs="仿宋_GB2312" w:eastAsia="仿宋_GB2312"/>
              </w:rPr>
              <w:t>非法定代表人参加投标，须提供法定代表人授权委托书及被授权人身份证原件；法定代表人参加投标时,只须提供法定代表人身份证原件。</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本项目不接受联合体磋商，供应商应提供非联合体声明函（格式自拟）</w:t>
            </w:r>
          </w:p>
        </w:tc>
        <w:tc>
          <w:tcPr>
            <w:tcW w:type="dxa" w:w="1661"/>
          </w:tcPr>
          <w:p>
            <w:pPr>
              <w:pStyle w:val="null3"/>
            </w:pPr>
            <w:r>
              <w:rPr>
                <w:rFonts w:ascii="仿宋_GB2312" w:hAnsi="仿宋_GB2312" w:cs="仿宋_GB2312" w:eastAsia="仿宋_GB2312"/>
              </w:rPr>
              <w:t>供应商资格证明文件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根据财政部《关于推动解决政府采购异常低价问题的通知》财库〔2026〕2号。（一）政府采购评审中出现下列情形之一的，评审委员会应当启动异常低价投标（响应）审查程序：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采购人可以结合具体项目实际情况，提高上述第1项至第3项中启动异常低价投标（响应）审查的数值标准，但是最高不得超过65%。 相关法律法规对供应商报价有规定的，从其规定。 （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采购人、采购代理机构应当为评审委员会在评审现场及时获取同类项目中标（成交）价格、类似产品市场价格水平、行业人工费用标准、国家有关部门指导行业协会发布的行业平均成本等相关信息资料提供便利。评审委员会借助互联网等渠道查询相关信息的，应当严格遵守评审工作纪律，不得实施影响评审公正的行为。 异常低价投标（响应）审查的启动原因、审查意见和审查结果应当在评审报告中记录，并随供应商提供的相关书面说明及证明材料，以及评审委员会有关互联网浏览、查询历史一并归档。</w:t>
            </w:r>
          </w:p>
        </w:tc>
        <w:tc>
          <w:tcPr>
            <w:tcW w:type="dxa" w:w="1661"/>
          </w:tcPr>
          <w:p>
            <w:pPr>
              <w:pStyle w:val="null3"/>
            </w:pPr>
            <w:r>
              <w:rPr>
                <w:rFonts w:ascii="仿宋_GB2312" w:hAnsi="仿宋_GB2312" w:cs="仿宋_GB2312" w:eastAsia="仿宋_GB2312"/>
              </w:rPr>
              <w:t>供应商谈判一览表 标的清单 报价表 分项报价清单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投标报价是否超过预算或最高限价。</w:t>
            </w:r>
          </w:p>
        </w:tc>
        <w:tc>
          <w:tcPr>
            <w:tcW w:type="dxa" w:w="1661"/>
          </w:tcPr>
          <w:p>
            <w:pPr>
              <w:pStyle w:val="null3"/>
            </w:pPr>
            <w:r>
              <w:rPr>
                <w:rFonts w:ascii="仿宋_GB2312" w:hAnsi="仿宋_GB2312" w:cs="仿宋_GB2312" w:eastAsia="仿宋_GB2312"/>
              </w:rPr>
              <w:t>供应商谈判一览表 标的清单 分项报价清单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是否满足采购文件要求</w:t>
            </w:r>
          </w:p>
        </w:tc>
        <w:tc>
          <w:tcPr>
            <w:tcW w:type="dxa" w:w="1661"/>
          </w:tcPr>
          <w:p>
            <w:pPr>
              <w:pStyle w:val="null3"/>
            </w:pPr>
            <w:r>
              <w:rPr>
                <w:rFonts w:ascii="仿宋_GB2312" w:hAnsi="仿宋_GB2312" w:cs="仿宋_GB2312" w:eastAsia="仿宋_GB2312"/>
              </w:rPr>
              <w:t>供应商谈判一览表 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是否满足采购文件要求</w:t>
            </w:r>
          </w:p>
        </w:tc>
        <w:tc>
          <w:tcPr>
            <w:tcW w:type="dxa" w:w="1661"/>
          </w:tcPr>
          <w:p>
            <w:pPr>
              <w:pStyle w:val="null3"/>
            </w:pPr>
            <w:r>
              <w:rPr>
                <w:rFonts w:ascii="仿宋_GB2312" w:hAnsi="仿宋_GB2312" w:cs="仿宋_GB2312" w:eastAsia="仿宋_GB2312"/>
              </w:rPr>
              <w:t>供应商谈判一览表 商务应答表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签字和盖章</w:t>
            </w:r>
          </w:p>
        </w:tc>
        <w:tc>
          <w:tcPr>
            <w:tcW w:type="dxa" w:w="3322"/>
          </w:tcPr>
          <w:p>
            <w:pPr>
              <w:pStyle w:val="null3"/>
            </w:pPr>
            <w:r>
              <w:rPr>
                <w:rFonts w:ascii="仿宋_GB2312" w:hAnsi="仿宋_GB2312" w:cs="仿宋_GB2312" w:eastAsia="仿宋_GB2312"/>
              </w:rPr>
              <w:t>签字和盖章均符合招标文件要求，且无遗漏。</w:t>
            </w:r>
          </w:p>
        </w:tc>
        <w:tc>
          <w:tcPr>
            <w:tcW w:type="dxa" w:w="1661"/>
          </w:tcPr>
          <w:p>
            <w:pPr>
              <w:pStyle w:val="null3"/>
            </w:pPr>
            <w:r>
              <w:rPr>
                <w:rFonts w:ascii="仿宋_GB2312" w:hAnsi="仿宋_GB2312" w:cs="仿宋_GB2312" w:eastAsia="仿宋_GB2312"/>
              </w:rPr>
              <w:t>本国产品说明 产品使用寿命承诺函 中小企业声明函 商务应答表 中国境内生产的组件成本核算基本规则 谈判保证金 响应文件封面 产品技术参数表 供应商谈判一览表 残疾人福利性单位声明函 技术参数证明材料 标的清单 关于符合本国产品标准的声明函 陕西省政府采购供应商拒绝政府采购领域商业贿赂承诺书 响应函 监狱企业的证明文件 分项报价清单 供应商资格证明文件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符合采购文件的要求（自提交响应文件的截止之日起90个日历日）</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谈判保证金</w:t>
            </w:r>
          </w:p>
        </w:tc>
        <w:tc>
          <w:tcPr>
            <w:tcW w:type="dxa" w:w="3322"/>
          </w:tcPr>
          <w:p>
            <w:pPr>
              <w:pStyle w:val="null3"/>
            </w:pPr>
            <w:r>
              <w:rPr>
                <w:rFonts w:ascii="仿宋_GB2312" w:hAnsi="仿宋_GB2312" w:cs="仿宋_GB2312" w:eastAsia="仿宋_GB2312"/>
              </w:rPr>
              <w:t>是否按照采购文件要求缴纳保证金或担保机构出具的保函。</w:t>
            </w:r>
          </w:p>
        </w:tc>
        <w:tc>
          <w:tcPr>
            <w:tcW w:type="dxa" w:w="1661"/>
          </w:tcPr>
          <w:p>
            <w:pPr>
              <w:pStyle w:val="null3"/>
            </w:pPr>
            <w:r>
              <w:rPr>
                <w:rFonts w:ascii="仿宋_GB2312" w:hAnsi="仿宋_GB2312" w:cs="仿宋_GB2312" w:eastAsia="仿宋_GB2312"/>
              </w:rPr>
              <w:t>谈判保证金</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法律法规和实质性要求</w:t>
            </w:r>
          </w:p>
        </w:tc>
        <w:tc>
          <w:tcPr>
            <w:tcW w:type="dxa" w:w="3322"/>
          </w:tcPr>
          <w:p>
            <w:pPr>
              <w:pStyle w:val="null3"/>
            </w:pPr>
            <w:r>
              <w:rPr>
                <w:rFonts w:ascii="仿宋_GB2312" w:hAnsi="仿宋_GB2312" w:cs="仿宋_GB2312" w:eastAsia="仿宋_GB2312"/>
              </w:rPr>
              <w:t>是否符合法律法规和采购文件规定的其他实质性要求。</w:t>
            </w:r>
          </w:p>
        </w:tc>
        <w:tc>
          <w:tcPr>
            <w:tcW w:type="dxa" w:w="1661"/>
          </w:tcPr>
          <w:p>
            <w:pPr>
              <w:pStyle w:val="null3"/>
            </w:pPr>
            <w:r>
              <w:rPr>
                <w:rFonts w:ascii="仿宋_GB2312" w:hAnsi="仿宋_GB2312" w:cs="仿宋_GB2312" w:eastAsia="仿宋_GB2312"/>
              </w:rPr>
              <w:t>陕西省政府采购供应商拒绝政府采购领域商业贿赂承诺书</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产品使用寿命承诺函</w:t>
            </w:r>
          </w:p>
        </w:tc>
        <w:tc>
          <w:tcPr>
            <w:tcW w:type="dxa" w:w="3322"/>
          </w:tcPr>
          <w:p>
            <w:pPr>
              <w:pStyle w:val="null3"/>
            </w:pPr>
            <w:r>
              <w:rPr>
                <w:rFonts w:ascii="仿宋_GB2312" w:hAnsi="仿宋_GB2312" w:cs="仿宋_GB2312" w:eastAsia="仿宋_GB2312"/>
              </w:rPr>
              <w:t>供应商针对提供的产品作出使用寿命的承诺</w:t>
            </w:r>
          </w:p>
        </w:tc>
        <w:tc>
          <w:tcPr>
            <w:tcW w:type="dxa" w:w="1661"/>
          </w:tcPr>
          <w:p>
            <w:pPr>
              <w:pStyle w:val="null3"/>
            </w:pPr>
            <w:r>
              <w:rPr>
                <w:rFonts w:ascii="仿宋_GB2312" w:hAnsi="仿宋_GB2312" w:cs="仿宋_GB2312" w:eastAsia="仿宋_GB2312"/>
              </w:rPr>
              <w:t>产品使用寿命承诺函</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910"/>
          </w:tcPr>
          <w:p>
            <w:pPr>
              <w:pStyle w:val="null3"/>
            </w:pPr>
            <w:r>
              <w:rPr>
                <w:rFonts w:ascii="仿宋_GB2312" w:hAnsi="仿宋_GB2312" w:cs="仿宋_GB2312" w:eastAsia="仿宋_GB2312"/>
              </w:rPr>
              <w:t>中小企业声明函 残疾人福利性单位声明函 标的清单 报价表 监狱企业的证明文件</w:t>
            </w:r>
          </w:p>
        </w:tc>
      </w:tr>
      <w:tr>
        <w:tc>
          <w:tcPr>
            <w:tcW w:type="dxa" w:w="58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910"/>
          </w:tcPr>
          <w:p>
            <w:pPr>
              <w:pStyle w:val="null3"/>
            </w:pPr>
            <w:r>
              <w:rPr>
                <w:rFonts w:ascii="仿宋_GB2312" w:hAnsi="仿宋_GB2312" w:cs="仿宋_GB2312" w:eastAsia="仿宋_GB2312"/>
              </w:rPr>
              <w:t>本国产品说明 关于符合本国产品标准的声明函 中国境内生产的组件成本核算基本规则</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一、评审结束后，谈判小组应当进行复核，特别要对拟推荐为成交供应商的、报价最低的、响应文件被认定为无效的进行重点复核。</w:t>
      </w:r>
    </w:p>
    <w:p>
      <w:pPr>
        <w:pStyle w:val="null3"/>
        <w:ind w:firstLine="480"/>
      </w:pPr>
      <w:r>
        <w:rPr>
          <w:rFonts w:ascii="仿宋_GB2312" w:hAnsi="仿宋_GB2312" w:cs="仿宋_GB2312" w:eastAsia="仿宋_GB2312"/>
        </w:rPr>
        <w:t xml:space="preserve"> 二、评审结果汇总完成后，谈判小组拟出具谈判报告前，代理机构应当组织2名以上的工作人员，会同采购监督人员，依据有关的法律制度和竞争性谈判文件对评审结果进行在线复核，出具复核报告。代理机构复核过程中，谈判小组成员不得离开。</w:t>
      </w:r>
    </w:p>
    <w:p>
      <w:pPr>
        <w:pStyle w:val="null3"/>
        <w:ind w:firstLine="480"/>
      </w:pPr>
      <w:r>
        <w:rPr>
          <w:rFonts w:ascii="仿宋_GB2312" w:hAnsi="仿宋_GB2312" w:cs="仿宋_GB2312" w:eastAsia="仿宋_GB2312"/>
        </w:rPr>
        <w:t xml:space="preserve"> 三、除资格审查认定错误和价格计算错误外，采购人或者代理机构不得以任何理由组织重新评审。采购人、代理机构发现谈判小组未按照竞争性谈判文件规定的评定成交的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详见附件：产品使用寿命承诺函</w:t>
      </w:r>
    </w:p>
    <w:p>
      <w:pPr>
        <w:pStyle w:val="null3"/>
        <w:ind w:firstLine="960"/>
      </w:pPr>
      <w:r>
        <w:rPr>
          <w:rFonts w:ascii="仿宋_GB2312" w:hAnsi="仿宋_GB2312" w:cs="仿宋_GB2312" w:eastAsia="仿宋_GB2312"/>
        </w:rPr>
        <w:t>详见附件：分项报价清单</w:t>
      </w:r>
    </w:p>
    <w:p>
      <w:pPr>
        <w:pStyle w:val="null3"/>
        <w:ind w:firstLine="960"/>
      </w:pPr>
      <w:r>
        <w:rPr>
          <w:rFonts w:ascii="仿宋_GB2312" w:hAnsi="仿宋_GB2312" w:cs="仿宋_GB2312" w:eastAsia="仿宋_GB2312"/>
        </w:rPr>
        <w:t>详见附件：供应商谈判一览表</w:t>
      </w:r>
    </w:p>
    <w:p>
      <w:pPr>
        <w:pStyle w:val="null3"/>
        <w:ind w:firstLine="960"/>
      </w:pPr>
      <w:r>
        <w:rPr>
          <w:rFonts w:ascii="仿宋_GB2312" w:hAnsi="仿宋_GB2312" w:cs="仿宋_GB2312" w:eastAsia="仿宋_GB2312"/>
        </w:rPr>
        <w:t>详见附件：供应商资格证明文件</w:t>
      </w:r>
    </w:p>
    <w:p>
      <w:pPr>
        <w:pStyle w:val="null3"/>
        <w:ind w:firstLine="960"/>
      </w:pPr>
      <w:r>
        <w:rPr>
          <w:rFonts w:ascii="仿宋_GB2312" w:hAnsi="仿宋_GB2312" w:cs="仿宋_GB2312" w:eastAsia="仿宋_GB2312"/>
        </w:rPr>
        <w:t>详见附件：技术参数证明材料</w:t>
      </w:r>
    </w:p>
    <w:p>
      <w:pPr>
        <w:pStyle w:val="null3"/>
        <w:ind w:firstLine="960"/>
      </w:pPr>
      <w:r>
        <w:rPr>
          <w:rFonts w:ascii="仿宋_GB2312" w:hAnsi="仿宋_GB2312" w:cs="仿宋_GB2312" w:eastAsia="仿宋_GB2312"/>
        </w:rPr>
        <w:t>详见附件：陕西省政府采购供应商拒绝政府采购领域商业贿赂承诺书</w:t>
      </w:r>
    </w:p>
    <w:p>
      <w:pPr>
        <w:pStyle w:val="null3"/>
        <w:ind w:firstLine="960"/>
      </w:pPr>
      <w:r>
        <w:rPr>
          <w:rFonts w:ascii="仿宋_GB2312" w:hAnsi="仿宋_GB2312" w:cs="仿宋_GB2312" w:eastAsia="仿宋_GB2312"/>
        </w:rPr>
        <w:t>详见附件：谈判保证金</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详见附件：仪器设备购置合同.docx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