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 xml:space="preserve">提供2024年或2025年度经审计的财务报告（成立时间至提交投标文件截止时间不足一年的可提供成立后任意时段的资产负债表），或投标截止时间前6个月内银行出具的资信证明，或信用担保机构出具的投标担保函（以上三种形式的资料任何一种即可）； </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46EB6E2">
      <w:pPr>
        <w:numPr>
          <w:ilvl w:val="0"/>
          <w:numId w:val="2"/>
        </w:numPr>
        <w:tabs>
          <w:tab w:val="left" w:pos="245"/>
        </w:tabs>
        <w:adjustRightInd w:val="0"/>
        <w:snapToGrid w:val="0"/>
        <w:spacing w:line="360" w:lineRule="auto"/>
        <w:ind w:firstLine="481"/>
        <w:jc w:val="left"/>
        <w:outlineLvl w:val="9"/>
        <w:rPr>
          <w:rFonts w:hint="eastAsia" w:ascii="宋体" w:hAnsi="宋体" w:eastAsia="宋体" w:cs="宋体"/>
          <w:b w:val="0"/>
          <w:bCs w:val="0"/>
          <w:kern w:val="2"/>
          <w:sz w:val="24"/>
          <w:szCs w:val="24"/>
          <w:lang w:val="zh-CN" w:eastAsia="zh-CN" w:bidi="ar-SA"/>
        </w:rPr>
      </w:pPr>
      <w:r>
        <w:rPr>
          <w:rFonts w:hint="eastAsia" w:ascii="宋体" w:hAnsi="宋体" w:eastAsia="宋体" w:cs="宋体"/>
          <w:b w:val="0"/>
          <w:bCs w:val="0"/>
          <w:kern w:val="2"/>
          <w:sz w:val="24"/>
          <w:szCs w:val="24"/>
          <w:lang w:val="zh-CN" w:eastAsia="zh-CN" w:bidi="ar-SA"/>
        </w:rPr>
        <w:t>供应商提供法定代表人授权书及被授权人身份证，法定代表人直接投标须提交其法人身份证明；</w:t>
      </w:r>
    </w:p>
    <w:p w14:paraId="778DC17A">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供应商须具备城市及道路照明工程专业承包三级及以上资质或市政公用工程施工总承包三级及以上资质并具有合格有效的安全生产许可证；</w:t>
      </w:r>
    </w:p>
    <w:p w14:paraId="1749D84B">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供应商拟派项目负责人须具备行业主管部门颁发的机电工程或市政公用工程专业二级及以上注册建造师资格及有效的安全生产考核合格证书（B证），在本单位注册且无在建工程；</w:t>
      </w:r>
    </w:p>
    <w:p w14:paraId="09E3627C">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50AF13DB">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本项目不接受联合体投标；</w:t>
      </w:r>
    </w:p>
    <w:p w14:paraId="5200FD84">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单位负责人为同一人或者存在直接控股、管理关系的不同供应商，不得参加同一合同项下的政府采购活动。</w:t>
      </w: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5B052103">
      <w:pPr>
        <w:rPr>
          <w:rFonts w:hint="eastAsia"/>
          <w:lang w:eastAsia="zh-CN"/>
        </w:rPr>
      </w:pPr>
    </w:p>
    <w:p w14:paraId="755D6CFB">
      <w:pPr>
        <w:rPr>
          <w:rFonts w:hint="eastAsia"/>
          <w:lang w:eastAsia="zh-CN"/>
        </w:rPr>
      </w:pPr>
    </w:p>
    <w:p w14:paraId="330E4FF4">
      <w:pPr>
        <w:rPr>
          <w:rFonts w:hint="eastAsia"/>
          <w:lang w:eastAsia="zh-CN"/>
        </w:rPr>
      </w:pPr>
    </w:p>
    <w:p w14:paraId="06AB9019">
      <w:pPr>
        <w:rPr>
          <w:rFonts w:hint="eastAsia"/>
          <w:lang w:eastAsia="zh-CN"/>
        </w:rPr>
      </w:pPr>
    </w:p>
    <w:p w14:paraId="1459621E">
      <w:pPr>
        <w:rPr>
          <w:rFonts w:hint="eastAsia"/>
          <w:lang w:eastAsia="zh-CN"/>
        </w:rPr>
      </w:pPr>
    </w:p>
    <w:p w14:paraId="1895700E">
      <w:pPr>
        <w:rPr>
          <w:rFonts w:hint="eastAsia"/>
          <w:lang w:eastAsia="zh-CN"/>
        </w:rPr>
      </w:pPr>
    </w:p>
    <w:p w14:paraId="2929A2C5">
      <w:pPr>
        <w:rPr>
          <w:rFonts w:hint="eastAsia"/>
          <w:lang w:eastAsia="zh-CN"/>
        </w:rPr>
      </w:pPr>
    </w:p>
    <w:p w14:paraId="0B07F749">
      <w:pPr>
        <w:rPr>
          <w:rFonts w:hint="eastAsia"/>
          <w:lang w:eastAsia="zh-CN"/>
        </w:rPr>
      </w:pPr>
    </w:p>
    <w:p w14:paraId="5D1771A5">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bookmarkStart w:id="24" w:name="_GoBack"/>
      <w:bookmarkEnd w:id="24"/>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50C28"/>
    <w:multiLevelType w:val="singleLevel"/>
    <w:tmpl w:val="98350C28"/>
    <w:lvl w:ilvl="0" w:tentative="0">
      <w:start w:val="1"/>
      <w:numFmt w:val="decimal"/>
      <w:suff w:val="nothing"/>
      <w:lvlText w:val="（%1）"/>
      <w:lvlJc w:val="left"/>
    </w:lvl>
  </w:abstractNum>
  <w:abstractNum w:abstractNumId="1">
    <w:nsid w:val="7E8DC917"/>
    <w:multiLevelType w:val="singleLevel"/>
    <w:tmpl w:val="7E8DC91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D5A2FE6"/>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2A82E23"/>
    <w:rsid w:val="48490237"/>
    <w:rsid w:val="48D34A2F"/>
    <w:rsid w:val="4A206CA9"/>
    <w:rsid w:val="4A5D4EF8"/>
    <w:rsid w:val="4D6D4B1A"/>
    <w:rsid w:val="4DA644C0"/>
    <w:rsid w:val="4FE561E6"/>
    <w:rsid w:val="502B5150"/>
    <w:rsid w:val="5A7476F4"/>
    <w:rsid w:val="5E5A0781"/>
    <w:rsid w:val="6632293D"/>
    <w:rsid w:val="667153F8"/>
    <w:rsid w:val="6863073B"/>
    <w:rsid w:val="720802C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styleId="12">
    <w:name w:val="Strong"/>
    <w:basedOn w:val="11"/>
    <w:qFormat/>
    <w:uiPriority w:val="0"/>
    <w:rPr>
      <w:b/>
    </w:rPr>
  </w:style>
  <w:style w:type="paragraph" w:customStyle="1" w:styleId="13">
    <w:name w:val="列表段落1"/>
    <w:basedOn w:val="1"/>
    <w:autoRedefine/>
    <w:qFormat/>
    <w:uiPriority w:val="99"/>
    <w:pPr>
      <w:ind w:firstLine="420" w:firstLineChars="200"/>
    </w:pPr>
  </w:style>
  <w:style w:type="character" w:customStyle="1" w:styleId="14">
    <w:name w:val="标题 2 Char"/>
    <w:link w:val="2"/>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2465</Words>
  <Characters>2570</Characters>
  <Lines>1</Lines>
  <Paragraphs>1</Paragraphs>
  <TotalTime>3</TotalTime>
  <ScaleCrop>false</ScaleCrop>
  <LinksUpToDate>false</LinksUpToDate>
  <CharactersWithSpaces>3465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WPS_1640399546</cp:lastModifiedBy>
  <dcterms:modified xsi:type="dcterms:W3CDTF">2026-06-02T01:01:50Z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EEBA9763AF0C45E0930B394D13DC143D_13</vt:lpwstr>
  </property>
  <property fmtid="{D5CDD505-2E9C-101B-9397-08002B2CF9AE}" pid="4" name="KSOTemplateDocerSaveRecord">
    <vt:lpwstr>eyJoZGlkIjoiZjA4YmMzYmQ5NjJjYjBlODBiZTRmZTM1NzIwY2FiZGUiLCJ1c2VySWQiOiIxMzA1MzY2MDQwIn0=</vt:lpwstr>
  </property>
</Properties>
</file>