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4BB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略阳县2026年群专结合监测预警信息核查处置项目</w:t>
      </w:r>
    </w:p>
    <w:p w14:paraId="775D1E3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rFonts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服务合同</w:t>
      </w:r>
      <w:bookmarkStart w:id="0" w:name="_GoBack"/>
      <w:bookmarkEnd w:id="0"/>
    </w:p>
    <w:p w14:paraId="2FE5A8C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 w14:paraId="1BBB053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合同编号：________ </w:t>
      </w:r>
    </w:p>
    <w:p w14:paraId="31DB0D7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甲方（采购人）：________________ </w:t>
      </w:r>
    </w:p>
    <w:p w14:paraId="7A57F43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乙方（服务单位）：________________</w:t>
      </w:r>
    </w:p>
    <w:p w14:paraId="7440CC6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根据政府采购相关规定，经双方协商，就本服务项目达成如下协议，共同遵守。</w:t>
      </w:r>
      <w:r>
        <w:rPr>
          <w:color w:val="000000"/>
          <w:sz w:val="24"/>
          <w:szCs w:val="24"/>
        </w:rPr>
        <w:t>第一条 服务内容</w:t>
      </w:r>
    </w:p>
    <w:p w14:paraId="0FE79E4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开展地质灾害预警信息分析研判，为地质灾害避险撤离提供技术数据支撑。</w:t>
      </w:r>
    </w:p>
    <w:p w14:paraId="07C6CAFA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使用陕西省地质灾害监测预警信息系统，做好预警信息核查、闭环处置工作。</w:t>
      </w:r>
    </w:p>
    <w:p w14:paraId="220A4C3C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汛期实行 7×24 小时值守，做好各类工作记录台账。</w:t>
      </w:r>
    </w:p>
    <w:p w14:paraId="69FA5898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按时编制地质灾害预警年度分析报告。</w:t>
      </w:r>
    </w:p>
    <w:p w14:paraId="5DB2EA7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做好全部资料整理归档，服务结束后完整交给甲方。</w:t>
      </w:r>
    </w:p>
    <w:p w14:paraId="36CC432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第二条 服务期限</w:t>
      </w:r>
    </w:p>
    <w:p w14:paraId="291EBCD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服务期限 1 年：自____年__月__日至____年__月__日。</w:t>
      </w:r>
    </w:p>
    <w:p w14:paraId="6A70369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第三条 合同价款及付款</w:t>
      </w:r>
    </w:p>
    <w:p w14:paraId="0B9A10E6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合同总金额（含税）：____</w:t>
      </w:r>
      <w:r>
        <w:rPr>
          <w:rStyle w:val="9"/>
          <w:color w:val="000000"/>
          <w:sz w:val="24"/>
          <w:szCs w:val="24"/>
        </w:rPr>
        <w:t>元（大写：</w:t>
      </w:r>
      <w:r>
        <w:rPr>
          <w:color w:val="000000"/>
          <w:sz w:val="24"/>
          <w:szCs w:val="24"/>
        </w:rPr>
        <w:t>________）。该费用包含人员、服务、报告编制、资料、税费等全部费用。</w:t>
      </w:r>
    </w:p>
    <w:p w14:paraId="01C9A25B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9"/>
          <w:color w:val="000000"/>
          <w:sz w:val="24"/>
          <w:szCs w:val="24"/>
        </w:rPr>
        <w:t>全部服务做完，甲方验收合格，乙方开具正规发票后，甲方一次性付清全部合同款。</w:t>
      </w:r>
    </w:p>
    <w:p w14:paraId="13DC2875">
      <w:pPr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验收不合格未整改到位的，甲方不予付款。</w:t>
      </w:r>
    </w:p>
    <w:p w14:paraId="23818C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第四条 交付成果</w:t>
      </w:r>
    </w:p>
    <w:p w14:paraId="129259F0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预警研判、处置工作电子台账；</w:t>
      </w:r>
    </w:p>
    <w:p w14:paraId="0E79E2B4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地质灾害预警年度分析报告（纸质 3 份、电子版 1 套）；</w:t>
      </w:r>
    </w:p>
    <w:p w14:paraId="7B8689FF">
      <w:pPr>
        <w:keepNext w:val="0"/>
        <w:keepLines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全套归档资料。</w:t>
      </w:r>
    </w:p>
    <w:p w14:paraId="48F6E96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第五条 验收</w:t>
      </w:r>
    </w:p>
    <w:p w14:paraId="532A3331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验收依据：采购文件、乙方投标响应文件、本合同以及相关行业规范。</w:t>
      </w:r>
    </w:p>
    <w:p w14:paraId="0CE39AC8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乙方完成全部工作后向甲方申请验收。</w:t>
      </w:r>
    </w:p>
    <w:p w14:paraId="7D49A53A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验收分技术、商务两部分，全部达到要求才算验收合格；存在问题乙方限期整改，整改合格再验收；整改仍不合格，按违约处理。</w:t>
      </w:r>
    </w:p>
    <w:p w14:paraId="5D10BA19">
      <w:pPr>
        <w:keepNext w:val="0"/>
        <w:keepLines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甲方可以邀请专业人员参与验收，验收资料归档留存。</w:t>
      </w:r>
    </w:p>
    <w:p w14:paraId="5E8D7D1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第六条 双方责任</w:t>
      </w:r>
    </w:p>
    <w:p w14:paraId="1008B8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甲方</w:t>
      </w:r>
    </w:p>
    <w:p w14:paraId="1EE7C933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提供项目必要基础资料，监督乙方工作；</w:t>
      </w:r>
    </w:p>
    <w:p w14:paraId="3CA71323">
      <w:pPr>
        <w:keepNext w:val="0"/>
        <w:keepLines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按合同组织验收、办理付款。</w:t>
      </w:r>
    </w:p>
    <w:p w14:paraId="5B0E180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</w:t>
      </w:r>
    </w:p>
    <w:p w14:paraId="5DD77136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按要求完成全部服务工作，做好汛期值守；</w:t>
      </w:r>
    </w:p>
    <w:p w14:paraId="2A1D5F1B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项目主要人员尽量保持稳定，更换人员需要甲方同意；</w:t>
      </w:r>
    </w:p>
    <w:p w14:paraId="65C88F29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对项目获取的相关信息做好保密，不得泄露；</w:t>
      </w:r>
    </w:p>
    <w:p w14:paraId="0F60452F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服务过程中发生安全、第三方损失，全部由乙方负责。</w:t>
      </w:r>
    </w:p>
    <w:p w14:paraId="64A9B1F6">
      <w:pPr>
        <w:keepNext w:val="0"/>
        <w:keepLines w:val="0"/>
        <w:widowControl/>
        <w:numPr>
          <w:ilvl w:val="0"/>
          <w:numId w:val="6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交付成果出现错误、缺漏，乙方免费修改完善。</w:t>
      </w:r>
    </w:p>
    <w:p w14:paraId="439B1F6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第七条 违约责任</w:t>
      </w:r>
    </w:p>
    <w:p w14:paraId="7D7386A2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乙方工作达不到合同要求，甲方有权要求限期整改。</w:t>
      </w:r>
    </w:p>
    <w:p w14:paraId="2C1941D1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乙方逾期交付成果，承担相应违约金；逾期严重的，甲方可解除合同。</w:t>
      </w:r>
    </w:p>
    <w:p w14:paraId="1E8F5EEA">
      <w:pPr>
        <w:keepNext w:val="0"/>
        <w:keepLines w:val="0"/>
        <w:widowControl/>
        <w:numPr>
          <w:ilvl w:val="0"/>
          <w:numId w:val="7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因乙方工作失误造成损失的，由乙方承担全部赔偿责任。</w:t>
      </w:r>
    </w:p>
    <w:p w14:paraId="13ACE4B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第八条 争议处理</w:t>
      </w:r>
    </w:p>
    <w:p w14:paraId="4CDA67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双方发生纠纷优先协商解决；协商不成，向甲方所在地人民法院起诉。</w:t>
      </w:r>
    </w:p>
    <w:p w14:paraId="634723C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第九条 其他</w:t>
      </w:r>
    </w:p>
    <w:p w14:paraId="6B09E5E7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采购文件、乙方响应文件、承诺函为本合同组成部分，和本合同效力相同。</w:t>
      </w:r>
    </w:p>
    <w:p w14:paraId="289FC438">
      <w:pPr>
        <w:keepNext w:val="0"/>
        <w:keepLines w:val="0"/>
        <w:widowControl/>
        <w:numPr>
          <w:ilvl w:val="0"/>
          <w:numId w:val="8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本合同一式___份，甲方___份，乙方___份，签字盖章后生效。</w:t>
      </w:r>
    </w:p>
    <w:p w14:paraId="36605387"/>
    <w:p w14:paraId="7C7E17DE"/>
    <w:p w14:paraId="36FF6DE9"/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77D9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1670A3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甲方（盖章）：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3B019D3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甲方（盖章）：</w:t>
            </w:r>
          </w:p>
        </w:tc>
      </w:tr>
      <w:tr w14:paraId="119C1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7F172623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法定代表或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授权代表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（签字）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35D3187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法定代表或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授权代表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（签字）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：</w:t>
            </w:r>
          </w:p>
        </w:tc>
      </w:tr>
      <w:tr w14:paraId="25515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2E5AAF5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日期：</w:t>
            </w:r>
          </w:p>
        </w:tc>
        <w:tc>
          <w:tcPr>
            <w:tcW w:w="4261" w:type="dxa"/>
            <w:tcBorders>
              <w:tl2br w:val="nil"/>
              <w:tr2bl w:val="nil"/>
            </w:tcBorders>
            <w:noWrap w:val="0"/>
            <w:vAlign w:val="top"/>
          </w:tcPr>
          <w:p w14:paraId="24B1FE8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right="0" w:rightChars="0"/>
              <w:jc w:val="left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日期：</w:t>
            </w:r>
          </w:p>
        </w:tc>
      </w:tr>
    </w:tbl>
    <w:p w14:paraId="30D66D06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7BAB0">
    <w:pPr>
      <w:pStyle w:val="5"/>
    </w:pPr>
    <w:r>
      <w:rPr>
        <w:rFonts w:hint="eastAsia"/>
      </w:rPr>
      <w:t>本合同为项目配套参考模板，未尽事宜由甲乙双方进一步协商，正式签订时以双方确认文本为准。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BF1878"/>
    <w:multiLevelType w:val="multilevel"/>
    <w:tmpl w:val="92BF187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BE6E8AC4"/>
    <w:multiLevelType w:val="multilevel"/>
    <w:tmpl w:val="BE6E8AC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08AB25F3"/>
    <w:multiLevelType w:val="multilevel"/>
    <w:tmpl w:val="08AB25F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0ACCFAE1"/>
    <w:multiLevelType w:val="multilevel"/>
    <w:tmpl w:val="0ACCFAE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0BAE9B66"/>
    <w:multiLevelType w:val="multilevel"/>
    <w:tmpl w:val="0BAE9B6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14DCD8E5"/>
    <w:multiLevelType w:val="multilevel"/>
    <w:tmpl w:val="14DCD8E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3EAFD09F"/>
    <w:multiLevelType w:val="multilevel"/>
    <w:tmpl w:val="3EAFD09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6932A67B"/>
    <w:multiLevelType w:val="multilevel"/>
    <w:tmpl w:val="6932A67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C71EF9"/>
    <w:rsid w:val="28F73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907</Words>
  <Characters>1035</Characters>
  <Lines>0</Lines>
  <Paragraphs>0</Paragraphs>
  <TotalTime>4</TotalTime>
  <ScaleCrop>false</ScaleCrop>
  <LinksUpToDate>false</LinksUpToDate>
  <CharactersWithSpaces>1058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2026-08-13T11:09:00Z</dcterms:created>
  <dc:creator>Administrator</dc:creator>
  <cp:lastModifiedBy>WPS_1470104768</cp:lastModifiedBy>
  <dcterms:modified xsi:type="dcterms:W3CDTF">2026-08-16T06:52:08Z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eyJoZGlkIjoiMTNiMWZlZjk2ZWIxNzFmMWI0ZGE3NDIxODUyNmE1NGIiLCJ1c2VySWQiOiIyMzI4OTY0ODIifQ==</vt:lpwstr>
  </property>
  <property fmtid="{D5CDD505-2E9C-101B-9397-08002B2CF9AE}" pid="4" name="ICV">
    <vt:lpwstr>257B6B4B74CE4DC4B383BCF673FDE17B_12</vt:lpwstr>
  </property>
</Properties>
</file>