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5F43C">
      <w:pPr>
        <w:spacing w:line="440" w:lineRule="exact"/>
        <w:jc w:val="both"/>
        <w:rPr>
          <w:rFonts w:hint="eastAsia" w:ascii="仿宋" w:hAnsi="仿宋" w:eastAsia="仿宋" w:cs="仿宋"/>
          <w:b/>
          <w:bCs/>
          <w:color w:val="auto"/>
          <w:spacing w:val="4"/>
          <w:highlight w:val="none"/>
          <w:lang w:val="en-US" w:eastAsia="zh-CN"/>
        </w:rPr>
      </w:pPr>
      <w:r>
        <w:rPr>
          <w:rFonts w:hint="eastAsia" w:ascii="仿宋" w:hAnsi="仿宋" w:eastAsia="仿宋" w:cs="仿宋"/>
          <w:b/>
          <w:bCs/>
          <w:color w:val="auto"/>
          <w:spacing w:val="4"/>
          <w:highlight w:val="none"/>
          <w:lang w:val="en-US" w:eastAsia="zh-CN"/>
        </w:rPr>
        <w:t>资格证明材料</w:t>
      </w:r>
    </w:p>
    <w:p w14:paraId="0B147892">
      <w:pPr>
        <w:spacing w:line="440" w:lineRule="exact"/>
        <w:jc w:val="center"/>
        <w:rPr>
          <w:rFonts w:hint="eastAsia" w:ascii="仿宋" w:hAnsi="仿宋" w:eastAsia="仿宋" w:cs="仿宋"/>
          <w:b/>
          <w:color w:val="auto"/>
          <w:spacing w:val="4"/>
          <w:sz w:val="44"/>
          <w:szCs w:val="44"/>
          <w:highlight w:val="none"/>
        </w:rPr>
      </w:pPr>
      <w:r>
        <w:rPr>
          <w:rFonts w:hint="eastAsia" w:ascii="仿宋" w:hAnsi="仿宋" w:eastAsia="仿宋" w:cs="仿宋"/>
          <w:color w:val="auto"/>
          <w:spacing w:val="4"/>
          <w:highlight w:val="none"/>
        </w:rPr>
        <w:t xml:space="preserve"> </w:t>
      </w:r>
      <w:r>
        <w:rPr>
          <w:rFonts w:hint="eastAsia" w:ascii="仿宋" w:hAnsi="仿宋" w:eastAsia="仿宋" w:cs="仿宋"/>
          <w:b/>
          <w:color w:val="auto"/>
          <w:spacing w:val="4"/>
          <w:sz w:val="44"/>
          <w:szCs w:val="44"/>
          <w:highlight w:val="none"/>
        </w:rPr>
        <w:t>一、法定代表人授权书</w:t>
      </w:r>
    </w:p>
    <w:p w14:paraId="2793D97E">
      <w:pPr>
        <w:spacing w:line="440" w:lineRule="exact"/>
        <w:ind w:left="-359" w:leftChars="-171" w:firstLine="436" w:firstLineChars="200"/>
        <w:jc w:val="center"/>
        <w:rPr>
          <w:rFonts w:hint="eastAsia" w:ascii="仿宋" w:hAnsi="仿宋" w:eastAsia="仿宋" w:cs="仿宋"/>
          <w:b/>
          <w:bCs/>
          <w:color w:val="auto"/>
          <w:spacing w:val="4"/>
          <w:szCs w:val="21"/>
          <w:highlight w:val="none"/>
        </w:rPr>
      </w:pPr>
      <w:r>
        <w:rPr>
          <w:rFonts w:hint="eastAsia" w:ascii="仿宋" w:hAnsi="仿宋" w:eastAsia="仿宋" w:cs="仿宋"/>
          <w:color w:val="auto"/>
          <w:spacing w:val="4"/>
          <w:szCs w:val="21"/>
          <w:highlight w:val="none"/>
        </w:rPr>
        <w:t xml:space="preserve">       </w:t>
      </w:r>
    </w:p>
    <w:p w14:paraId="3F010527">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致：西北（陕西）国际招标有限公司</w:t>
      </w:r>
    </w:p>
    <w:p w14:paraId="7308D4EF">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投标人名称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w:t>
      </w:r>
      <w:r>
        <w:rPr>
          <w:rFonts w:hint="eastAsia" w:ascii="仿宋" w:hAnsi="仿宋" w:eastAsia="仿宋" w:cs="仿宋"/>
          <w:color w:val="auto"/>
          <w:spacing w:val="4"/>
          <w:sz w:val="20"/>
          <w:szCs w:val="20"/>
          <w:highlight w:val="none"/>
        </w:rPr>
        <w:t>成立，现注册地址为</w:t>
      </w:r>
      <w:r>
        <w:rPr>
          <w:rFonts w:hint="eastAsia" w:ascii="仿宋" w:hAnsi="仿宋" w:eastAsia="仿宋" w:cs="仿宋"/>
          <w:color w:val="auto"/>
          <w:spacing w:val="4"/>
          <w:sz w:val="20"/>
          <w:szCs w:val="20"/>
          <w:highlight w:val="none"/>
          <w:u w:val="single"/>
        </w:rPr>
        <w:t>（ 填写完整的地址信息 ）</w:t>
      </w:r>
      <w:r>
        <w:rPr>
          <w:rFonts w:hint="eastAsia" w:ascii="仿宋" w:hAnsi="仿宋" w:eastAsia="仿宋" w:cs="仿宋"/>
          <w:color w:val="auto"/>
          <w:spacing w:val="4"/>
          <w:sz w:val="20"/>
          <w:szCs w:val="20"/>
          <w:highlight w:val="none"/>
        </w:rPr>
        <w:t>，营业（办公）地址为</w:t>
      </w:r>
      <w:r>
        <w:rPr>
          <w:rFonts w:hint="eastAsia" w:ascii="仿宋" w:hAnsi="仿宋" w:eastAsia="仿宋" w:cs="仿宋"/>
          <w:color w:val="auto"/>
          <w:spacing w:val="4"/>
          <w:sz w:val="20"/>
          <w:szCs w:val="20"/>
          <w:highlight w:val="none"/>
          <w:u w:val="single"/>
        </w:rPr>
        <w:t>（填写完整的地址信息  ）</w:t>
      </w:r>
      <w:r>
        <w:rPr>
          <w:rFonts w:hint="eastAsia" w:ascii="仿宋" w:hAnsi="仿宋" w:eastAsia="仿宋" w:cs="仿宋"/>
          <w:color w:val="auto"/>
          <w:spacing w:val="4"/>
          <w:sz w:val="20"/>
          <w:szCs w:val="20"/>
          <w:highlight w:val="none"/>
        </w:rPr>
        <w:t>正式联系电话为</w:t>
      </w:r>
      <w:r>
        <w:rPr>
          <w:rFonts w:hint="eastAsia" w:ascii="仿宋" w:hAnsi="仿宋" w:eastAsia="仿宋" w:cs="仿宋"/>
          <w:color w:val="auto"/>
          <w:spacing w:val="4"/>
          <w:sz w:val="20"/>
          <w:szCs w:val="20"/>
          <w:highlight w:val="none"/>
          <w:u w:val="single"/>
        </w:rPr>
        <w:t>（               ）</w:t>
      </w: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rPr>
        <w:t xml:space="preserve">  (法定代表人姓名)</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（被授权人姓名）</w:t>
      </w:r>
      <w:r>
        <w:rPr>
          <w:rFonts w:hint="eastAsia" w:ascii="仿宋" w:hAnsi="仿宋" w:eastAsia="仿宋" w:cs="仿宋"/>
          <w:color w:val="auto"/>
          <w:spacing w:val="4"/>
          <w:sz w:val="20"/>
          <w:szCs w:val="20"/>
          <w:highlight w:val="none"/>
        </w:rPr>
        <w:t xml:space="preserve">代表我公司全权办理针对本次政府采购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w:t>
      </w:r>
      <w:r>
        <w:rPr>
          <w:rFonts w:hint="eastAsia" w:ascii="仿宋" w:hAnsi="仿宋" w:eastAsia="仿宋" w:cs="仿宋"/>
          <w:color w:val="auto"/>
          <w:spacing w:val="4"/>
          <w:sz w:val="20"/>
          <w:szCs w:val="20"/>
          <w:highlight w:val="none"/>
          <w:lang w:eastAsia="zh-CN"/>
        </w:rPr>
        <w:t>投标（响应）</w:t>
      </w:r>
      <w:r>
        <w:rPr>
          <w:rFonts w:hint="eastAsia" w:ascii="仿宋" w:hAnsi="仿宋" w:eastAsia="仿宋" w:cs="仿宋"/>
          <w:color w:val="auto"/>
          <w:spacing w:val="4"/>
          <w:sz w:val="20"/>
          <w:szCs w:val="20"/>
          <w:highlight w:val="none"/>
        </w:rPr>
        <w:t>、谈判、签约等具体工作，并签署全部有关的文件、协议及合同。</w:t>
      </w:r>
    </w:p>
    <w:p w14:paraId="3D0100B9">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2F8FF509">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年   月   </w:t>
      </w:r>
      <w:r>
        <w:rPr>
          <w:rFonts w:hint="eastAsia" w:ascii="仿宋" w:hAnsi="仿宋" w:eastAsia="仿宋" w:cs="仿宋"/>
          <w:color w:val="auto"/>
          <w:spacing w:val="4"/>
          <w:sz w:val="20"/>
          <w:szCs w:val="20"/>
          <w:highlight w:val="none"/>
        </w:rPr>
        <w:t>日起签字生效，特此证明。</w:t>
      </w:r>
    </w:p>
    <w:p w14:paraId="28680773">
      <w:pPr>
        <w:spacing w:line="440" w:lineRule="exact"/>
        <w:ind w:firstLine="416" w:firstLineChars="200"/>
        <w:rPr>
          <w:rFonts w:hint="eastAsia" w:ascii="仿宋" w:hAnsi="仿宋" w:eastAsia="仿宋" w:cs="仿宋"/>
          <w:color w:val="auto"/>
          <w:spacing w:val="4"/>
          <w:sz w:val="20"/>
          <w:szCs w:val="20"/>
          <w:highlight w:val="none"/>
        </w:rPr>
      </w:pPr>
    </w:p>
    <w:p w14:paraId="2A0D3A25">
      <w:pPr>
        <w:spacing w:line="440" w:lineRule="exact"/>
        <w:ind w:firstLine="416" w:firstLineChars="200"/>
        <w:rPr>
          <w:rFonts w:hint="eastAsia" w:ascii="仿宋" w:hAnsi="仿宋" w:eastAsia="仿宋" w:cs="仿宋"/>
          <w:color w:val="auto"/>
          <w:spacing w:val="4"/>
          <w:sz w:val="20"/>
          <w:szCs w:val="20"/>
          <w:highlight w:val="none"/>
        </w:rPr>
      </w:pPr>
    </w:p>
    <w:p w14:paraId="4AE81CA0">
      <w:pPr>
        <w:spacing w:line="440" w:lineRule="exact"/>
        <w:ind w:firstLine="416" w:firstLineChars="200"/>
        <w:rPr>
          <w:rFonts w:hint="eastAsia" w:ascii="仿宋" w:hAnsi="仿宋" w:eastAsia="仿宋" w:cs="仿宋"/>
          <w:color w:val="auto"/>
          <w:spacing w:val="4"/>
          <w:sz w:val="20"/>
          <w:szCs w:val="20"/>
          <w:highlight w:val="none"/>
        </w:rPr>
      </w:pPr>
    </w:p>
    <w:tbl>
      <w:tblPr>
        <w:tblStyle w:val="9"/>
        <w:tblW w:w="0" w:type="auto"/>
        <w:tblInd w:w="633" w:type="dxa"/>
        <w:tblLayout w:type="fixed"/>
        <w:tblCellMar>
          <w:top w:w="0" w:type="dxa"/>
          <w:left w:w="108" w:type="dxa"/>
          <w:bottom w:w="0" w:type="dxa"/>
          <w:right w:w="108" w:type="dxa"/>
        </w:tblCellMar>
      </w:tblPr>
      <w:tblGrid>
        <w:gridCol w:w="4045"/>
        <w:gridCol w:w="3844"/>
      </w:tblGrid>
      <w:tr w14:paraId="3A4177E8">
        <w:tblPrEx>
          <w:tblCellMar>
            <w:top w:w="0" w:type="dxa"/>
            <w:left w:w="108" w:type="dxa"/>
            <w:bottom w:w="0" w:type="dxa"/>
            <w:right w:w="108" w:type="dxa"/>
          </w:tblCellMar>
        </w:tblPrEx>
        <w:trPr>
          <w:trHeight w:val="600" w:hRule="atLeast"/>
        </w:trPr>
        <w:tc>
          <w:tcPr>
            <w:tcW w:w="4045" w:type="dxa"/>
          </w:tcPr>
          <w:p w14:paraId="25EC969C">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844" w:type="dxa"/>
          </w:tcPr>
          <w:p w14:paraId="33F659B4">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法定代表人（签字或盖章）：</w:t>
            </w:r>
          </w:p>
        </w:tc>
      </w:tr>
      <w:tr w14:paraId="219729AB">
        <w:tblPrEx>
          <w:tblCellMar>
            <w:top w:w="0" w:type="dxa"/>
            <w:left w:w="108" w:type="dxa"/>
            <w:bottom w:w="0" w:type="dxa"/>
            <w:right w:w="108" w:type="dxa"/>
          </w:tblCellMar>
        </w:tblPrEx>
        <w:trPr>
          <w:trHeight w:val="600" w:hRule="atLeast"/>
        </w:trPr>
        <w:tc>
          <w:tcPr>
            <w:tcW w:w="4045" w:type="dxa"/>
          </w:tcPr>
          <w:p w14:paraId="36B6350F">
            <w:pPr>
              <w:spacing w:line="440" w:lineRule="exact"/>
              <w:rPr>
                <w:rFonts w:hint="eastAsia" w:ascii="仿宋" w:hAnsi="仿宋" w:eastAsia="仿宋" w:cs="仿宋"/>
                <w:color w:val="auto"/>
                <w:spacing w:val="4"/>
                <w:sz w:val="20"/>
                <w:szCs w:val="20"/>
                <w:highlight w:val="none"/>
              </w:rPr>
            </w:pPr>
          </w:p>
        </w:tc>
        <w:tc>
          <w:tcPr>
            <w:tcW w:w="3844" w:type="dxa"/>
          </w:tcPr>
          <w:p w14:paraId="6538EB10">
            <w:pPr>
              <w:spacing w:line="440" w:lineRule="exact"/>
              <w:rPr>
                <w:rFonts w:hint="eastAsia" w:ascii="仿宋" w:hAnsi="仿宋" w:eastAsia="仿宋" w:cs="仿宋"/>
                <w:color w:val="auto"/>
                <w:spacing w:val="4"/>
                <w:sz w:val="20"/>
                <w:szCs w:val="20"/>
                <w:highlight w:val="none"/>
              </w:rPr>
            </w:pPr>
          </w:p>
        </w:tc>
      </w:tr>
      <w:tr w14:paraId="5BBD8010">
        <w:tblPrEx>
          <w:tblCellMar>
            <w:top w:w="0" w:type="dxa"/>
            <w:left w:w="108" w:type="dxa"/>
            <w:bottom w:w="0" w:type="dxa"/>
            <w:right w:w="108" w:type="dxa"/>
          </w:tblCellMar>
        </w:tblPrEx>
        <w:trPr>
          <w:trHeight w:val="600" w:hRule="atLeast"/>
        </w:trPr>
        <w:tc>
          <w:tcPr>
            <w:tcW w:w="4045" w:type="dxa"/>
          </w:tcPr>
          <w:p w14:paraId="4AF7925B">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844" w:type="dxa"/>
          </w:tcPr>
          <w:p w14:paraId="0C90E999">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r w14:paraId="0D32E332">
        <w:tblPrEx>
          <w:tblCellMar>
            <w:top w:w="0" w:type="dxa"/>
            <w:left w:w="108" w:type="dxa"/>
            <w:bottom w:w="0" w:type="dxa"/>
            <w:right w:w="108" w:type="dxa"/>
          </w:tblCellMar>
        </w:tblPrEx>
        <w:trPr>
          <w:trHeight w:val="600" w:hRule="atLeast"/>
        </w:trPr>
        <w:tc>
          <w:tcPr>
            <w:tcW w:w="4045" w:type="dxa"/>
          </w:tcPr>
          <w:p w14:paraId="0EB90628">
            <w:pPr>
              <w:spacing w:line="440" w:lineRule="exact"/>
              <w:rPr>
                <w:rFonts w:hint="eastAsia" w:ascii="仿宋" w:hAnsi="仿宋" w:eastAsia="仿宋" w:cs="仿宋"/>
                <w:color w:val="auto"/>
                <w:spacing w:val="4"/>
                <w:sz w:val="20"/>
                <w:szCs w:val="20"/>
                <w:highlight w:val="none"/>
              </w:rPr>
            </w:pPr>
          </w:p>
        </w:tc>
        <w:tc>
          <w:tcPr>
            <w:tcW w:w="3844" w:type="dxa"/>
          </w:tcPr>
          <w:p w14:paraId="79E76171">
            <w:pPr>
              <w:spacing w:line="440" w:lineRule="exact"/>
              <w:rPr>
                <w:rFonts w:hint="eastAsia" w:ascii="仿宋" w:hAnsi="仿宋" w:eastAsia="仿宋" w:cs="仿宋"/>
                <w:color w:val="auto"/>
                <w:spacing w:val="4"/>
                <w:sz w:val="20"/>
                <w:szCs w:val="20"/>
                <w:highlight w:val="none"/>
              </w:rPr>
            </w:pPr>
          </w:p>
        </w:tc>
      </w:tr>
      <w:tr w14:paraId="10C87C9C">
        <w:tblPrEx>
          <w:tblCellMar>
            <w:top w:w="0" w:type="dxa"/>
            <w:left w:w="108" w:type="dxa"/>
            <w:bottom w:w="0" w:type="dxa"/>
            <w:right w:w="108" w:type="dxa"/>
          </w:tblCellMar>
        </w:tblPrEx>
        <w:trPr>
          <w:trHeight w:val="600" w:hRule="atLeast"/>
        </w:trPr>
        <w:tc>
          <w:tcPr>
            <w:tcW w:w="4045" w:type="dxa"/>
          </w:tcPr>
          <w:p w14:paraId="4AAC426F">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所在部门：</w:t>
            </w:r>
          </w:p>
        </w:tc>
        <w:tc>
          <w:tcPr>
            <w:tcW w:w="3844" w:type="dxa"/>
          </w:tcPr>
          <w:p w14:paraId="408B6320">
            <w:pPr>
              <w:spacing w:line="440" w:lineRule="exact"/>
              <w:rPr>
                <w:rFonts w:hint="eastAsia" w:ascii="仿宋" w:hAnsi="仿宋" w:eastAsia="仿宋" w:cs="仿宋"/>
                <w:color w:val="auto"/>
                <w:spacing w:val="4"/>
                <w:sz w:val="20"/>
                <w:szCs w:val="20"/>
                <w:highlight w:val="none"/>
              </w:rPr>
            </w:pPr>
          </w:p>
        </w:tc>
      </w:tr>
    </w:tbl>
    <w:p w14:paraId="35BCE731">
      <w:pPr>
        <w:spacing w:line="440" w:lineRule="exact"/>
        <w:rPr>
          <w:rFonts w:hint="eastAsia" w:ascii="仿宋" w:hAnsi="仿宋" w:eastAsia="仿宋" w:cs="仿宋"/>
          <w:color w:val="auto"/>
          <w:spacing w:val="4"/>
          <w:sz w:val="20"/>
          <w:szCs w:val="20"/>
          <w:highlight w:val="none"/>
        </w:rPr>
      </w:pPr>
    </w:p>
    <w:p w14:paraId="2D74FE91">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lang w:eastAsia="zh-CN"/>
        </w:rPr>
        <w:t>投标人名称</w:t>
      </w:r>
      <w:r>
        <w:rPr>
          <w:rFonts w:hint="eastAsia" w:ascii="仿宋" w:hAnsi="仿宋" w:eastAsia="仿宋" w:cs="仿宋"/>
          <w:color w:val="auto"/>
          <w:spacing w:val="4"/>
          <w:sz w:val="20"/>
          <w:szCs w:val="20"/>
          <w:highlight w:val="none"/>
        </w:rPr>
        <w:t>：</w:t>
      </w:r>
    </w:p>
    <w:p w14:paraId="719993FF">
      <w:pPr>
        <w:spacing w:line="440" w:lineRule="exact"/>
        <w:ind w:firstLine="312" w:firstLineChars="150"/>
        <w:rPr>
          <w:rFonts w:hint="eastAsia" w:ascii="仿宋" w:hAnsi="仿宋" w:eastAsia="仿宋" w:cs="仿宋"/>
          <w:color w:val="auto"/>
          <w:spacing w:val="4"/>
          <w:sz w:val="20"/>
          <w:szCs w:val="20"/>
          <w:highlight w:val="none"/>
        </w:rPr>
      </w:pPr>
    </w:p>
    <w:p w14:paraId="152B138E">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公章：</w:t>
      </w:r>
    </w:p>
    <w:p w14:paraId="1F07ABEB">
      <w:pPr>
        <w:spacing w:line="440" w:lineRule="exact"/>
        <w:ind w:firstLine="510"/>
        <w:rPr>
          <w:rFonts w:hint="eastAsia" w:ascii="仿宋" w:hAnsi="仿宋" w:eastAsia="仿宋" w:cs="仿宋"/>
          <w:color w:val="auto"/>
          <w:spacing w:val="4"/>
          <w:sz w:val="20"/>
          <w:szCs w:val="20"/>
          <w:highlight w:val="none"/>
        </w:rPr>
      </w:pPr>
    </w:p>
    <w:p w14:paraId="6D8C5D93">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附件：法定代表人、被授权人身份证复印件</w:t>
      </w:r>
      <w:r>
        <w:rPr>
          <w:rFonts w:hint="eastAsia" w:ascii="仿宋" w:hAnsi="仿宋" w:eastAsia="仿宋" w:cs="仿宋"/>
          <w:color w:val="auto"/>
          <w:spacing w:val="4"/>
          <w:sz w:val="20"/>
          <w:szCs w:val="20"/>
          <w:highlight w:val="none"/>
          <w:lang w:eastAsia="zh-CN"/>
        </w:rPr>
        <w:t>（</w:t>
      </w:r>
      <w:r>
        <w:rPr>
          <w:rFonts w:hint="eastAsia" w:ascii="仿宋" w:hAnsi="仿宋" w:eastAsia="仿宋" w:cs="仿宋"/>
          <w:color w:val="auto"/>
          <w:spacing w:val="4"/>
          <w:sz w:val="20"/>
          <w:szCs w:val="20"/>
          <w:highlight w:val="none"/>
        </w:rPr>
        <w:t>身份证复印件必须印正反两面的完整信息）</w:t>
      </w:r>
    </w:p>
    <w:p w14:paraId="38DDB718">
      <w:pPr>
        <w:spacing w:line="440" w:lineRule="exact"/>
        <w:ind w:firstLine="510"/>
        <w:rPr>
          <w:rFonts w:hint="eastAsia" w:ascii="仿宋" w:hAnsi="仿宋" w:eastAsia="仿宋" w:cs="仿宋"/>
          <w:color w:val="auto"/>
          <w:spacing w:val="4"/>
          <w:sz w:val="20"/>
          <w:szCs w:val="20"/>
          <w:highlight w:val="none"/>
        </w:rPr>
      </w:pPr>
    </w:p>
    <w:p w14:paraId="12034EBE">
      <w:pPr>
        <w:jc w:val="center"/>
        <w:rPr>
          <w:rFonts w:hint="eastAsia" w:ascii="仿宋" w:hAnsi="仿宋" w:eastAsia="仿宋" w:cs="仿宋"/>
          <w:b/>
          <w:color w:val="auto"/>
          <w:spacing w:val="4"/>
          <w:sz w:val="20"/>
          <w:szCs w:val="20"/>
          <w:highlight w:val="none"/>
        </w:rPr>
      </w:pPr>
      <w:r>
        <w:rPr>
          <w:rFonts w:hint="eastAsia" w:ascii="仿宋" w:hAnsi="仿宋" w:eastAsia="仿宋" w:cs="仿宋"/>
          <w:b/>
          <w:color w:val="auto"/>
          <w:spacing w:val="4"/>
          <w:sz w:val="20"/>
          <w:szCs w:val="20"/>
          <w:highlight w:val="none"/>
        </w:rPr>
        <w:t>注：本表格格式适用于被授权代表参与</w:t>
      </w:r>
      <w:r>
        <w:rPr>
          <w:rFonts w:hint="eastAsia" w:ascii="仿宋" w:hAnsi="仿宋" w:eastAsia="仿宋" w:cs="仿宋"/>
          <w:b/>
          <w:color w:val="auto"/>
          <w:spacing w:val="4"/>
          <w:sz w:val="20"/>
          <w:szCs w:val="20"/>
          <w:highlight w:val="none"/>
          <w:lang w:eastAsia="zh-CN"/>
        </w:rPr>
        <w:t>投标（响应）</w:t>
      </w:r>
      <w:r>
        <w:rPr>
          <w:rFonts w:hint="eastAsia" w:ascii="仿宋" w:hAnsi="仿宋" w:eastAsia="仿宋" w:cs="仿宋"/>
          <w:b/>
          <w:color w:val="auto"/>
          <w:spacing w:val="4"/>
          <w:sz w:val="20"/>
          <w:szCs w:val="20"/>
          <w:highlight w:val="none"/>
        </w:rPr>
        <w:t>的情况。</w:t>
      </w:r>
    </w:p>
    <w:p w14:paraId="3942C176">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5EFCFC0">
      <w:pPr>
        <w:spacing w:line="440" w:lineRule="exact"/>
        <w:ind w:left="542" w:hanging="542"/>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一、法定代表人身份证明</w:t>
      </w:r>
    </w:p>
    <w:p w14:paraId="5CB38345">
      <w:pPr>
        <w:spacing w:line="440" w:lineRule="exact"/>
        <w:jc w:val="center"/>
        <w:rPr>
          <w:rFonts w:hint="eastAsia" w:ascii="仿宋" w:hAnsi="仿宋" w:eastAsia="仿宋" w:cs="仿宋"/>
          <w:color w:val="auto"/>
          <w:highlight w:val="none"/>
        </w:rPr>
      </w:pPr>
    </w:p>
    <w:p w14:paraId="4FCEF5CA">
      <w:pPr>
        <w:spacing w:before="147" w:line="225" w:lineRule="auto"/>
        <w:ind w:left="373" w:hanging="373"/>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致：西北（陕西）国际招标有限公司</w:t>
      </w:r>
    </w:p>
    <w:p w14:paraId="1F137095">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(法定代表人姓名)</w:t>
      </w:r>
      <w:r>
        <w:rPr>
          <w:rFonts w:hint="eastAsia" w:ascii="仿宋" w:hAnsi="仿宋" w:eastAsia="仿宋" w:cs="仿宋"/>
          <w:color w:val="auto"/>
          <w:spacing w:val="4"/>
          <w:sz w:val="20"/>
          <w:szCs w:val="20"/>
          <w:highlight w:val="none"/>
        </w:rPr>
        <w:t xml:space="preserve"> 系</w:t>
      </w:r>
      <w:r>
        <w:rPr>
          <w:rFonts w:hint="eastAsia" w:ascii="仿宋" w:hAnsi="仿宋" w:eastAsia="仿宋" w:cs="仿宋"/>
          <w:color w:val="auto"/>
          <w:spacing w:val="4"/>
          <w:sz w:val="20"/>
          <w:szCs w:val="20"/>
          <w:highlight w:val="none"/>
          <w:u w:val="single"/>
        </w:rPr>
        <w:t xml:space="preserve"> ( </w:t>
      </w:r>
      <w:r>
        <w:rPr>
          <w:rFonts w:hint="eastAsia" w:ascii="仿宋" w:hAnsi="仿宋" w:eastAsia="仿宋" w:cs="仿宋"/>
          <w:color w:val="auto"/>
          <w:spacing w:val="4"/>
          <w:sz w:val="20"/>
          <w:szCs w:val="20"/>
          <w:highlight w:val="none"/>
          <w:u w:val="single"/>
          <w:lang w:eastAsia="zh-CN"/>
        </w:rPr>
        <w:t>投标人名称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 xml:space="preserve">的法定代表人,以我方名义全权办理针对本次政府采购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w:t>
      </w:r>
      <w:r>
        <w:rPr>
          <w:rFonts w:hint="eastAsia" w:ascii="仿宋" w:hAnsi="仿宋" w:eastAsia="仿宋" w:cs="仿宋"/>
          <w:color w:val="auto"/>
          <w:spacing w:val="4"/>
          <w:sz w:val="20"/>
          <w:szCs w:val="20"/>
          <w:highlight w:val="none"/>
          <w:lang w:eastAsia="zh-CN"/>
        </w:rPr>
        <w:t>投标（响应）</w:t>
      </w:r>
      <w:r>
        <w:rPr>
          <w:rFonts w:hint="eastAsia" w:ascii="仿宋" w:hAnsi="仿宋" w:eastAsia="仿宋" w:cs="仿宋"/>
          <w:color w:val="auto"/>
          <w:spacing w:val="4"/>
          <w:sz w:val="20"/>
          <w:szCs w:val="20"/>
          <w:highlight w:val="none"/>
        </w:rPr>
        <w:t>、签约等具体工作，并签署全部有关的文件、协议及合同。</w:t>
      </w:r>
    </w:p>
    <w:p w14:paraId="46790904">
      <w:pPr>
        <w:rPr>
          <w:rFonts w:hint="eastAsia" w:ascii="仿宋" w:hAnsi="仿宋" w:eastAsia="仿宋" w:cs="仿宋"/>
          <w:color w:val="auto"/>
          <w:sz w:val="20"/>
          <w:szCs w:val="20"/>
          <w:highlight w:val="none"/>
        </w:rPr>
      </w:pPr>
    </w:p>
    <w:p w14:paraId="05B9EAB6">
      <w:pPr>
        <w:ind w:left="358" w:hanging="358"/>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附：法定代表人身份证复印件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10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5BEE5EA9">
            <w:pPr>
              <w:tabs>
                <w:tab w:val="left" w:pos="8599"/>
              </w:tabs>
              <w:ind w:left="281" w:right="521" w:hanging="281"/>
              <w:rPr>
                <w:rFonts w:hint="eastAsia" w:ascii="仿宋" w:hAnsi="仿宋" w:eastAsia="仿宋" w:cs="仿宋"/>
                <w:color w:val="auto"/>
                <w:spacing w:val="-26"/>
                <w:w w:val="99"/>
                <w:position w:val="2"/>
                <w:sz w:val="20"/>
                <w:szCs w:val="20"/>
                <w:highlight w:val="none"/>
              </w:rPr>
            </w:pPr>
          </w:p>
        </w:tc>
        <w:tc>
          <w:tcPr>
            <w:tcW w:w="4261" w:type="dxa"/>
          </w:tcPr>
          <w:p w14:paraId="0CD7F315">
            <w:pPr>
              <w:tabs>
                <w:tab w:val="left" w:pos="8599"/>
              </w:tabs>
              <w:ind w:left="281" w:right="521" w:hanging="281"/>
              <w:rPr>
                <w:rFonts w:hint="eastAsia" w:ascii="仿宋" w:hAnsi="仿宋" w:eastAsia="仿宋" w:cs="仿宋"/>
                <w:color w:val="auto"/>
                <w:spacing w:val="-26"/>
                <w:w w:val="99"/>
                <w:position w:val="2"/>
                <w:sz w:val="20"/>
                <w:szCs w:val="20"/>
                <w:highlight w:val="none"/>
              </w:rPr>
            </w:pPr>
          </w:p>
        </w:tc>
      </w:tr>
    </w:tbl>
    <w:p w14:paraId="21B4695E">
      <w:pPr>
        <w:tabs>
          <w:tab w:val="left" w:pos="8599"/>
        </w:tabs>
        <w:ind w:left="281" w:right="521" w:hanging="281"/>
        <w:rPr>
          <w:rFonts w:hint="eastAsia" w:ascii="仿宋" w:hAnsi="仿宋" w:eastAsia="仿宋" w:cs="仿宋"/>
          <w:color w:val="auto"/>
          <w:spacing w:val="-26"/>
          <w:w w:val="99"/>
          <w:position w:val="2"/>
          <w:sz w:val="20"/>
          <w:szCs w:val="20"/>
          <w:highlight w:val="none"/>
        </w:rPr>
      </w:pPr>
    </w:p>
    <w:p w14:paraId="10BA341F">
      <w:pPr>
        <w:tabs>
          <w:tab w:val="left" w:pos="8599"/>
        </w:tabs>
        <w:ind w:left="281" w:right="521" w:hanging="281"/>
        <w:rPr>
          <w:rFonts w:hint="eastAsia" w:ascii="仿宋" w:hAnsi="仿宋" w:eastAsia="仿宋" w:cs="仿宋"/>
          <w:color w:val="auto"/>
          <w:spacing w:val="-26"/>
          <w:w w:val="99"/>
          <w:position w:val="2"/>
          <w:sz w:val="20"/>
          <w:szCs w:val="20"/>
          <w:highlight w:val="none"/>
        </w:rPr>
      </w:pPr>
    </w:p>
    <w:p w14:paraId="7ACF1BFD">
      <w:pPr>
        <w:tabs>
          <w:tab w:val="left" w:pos="8599"/>
        </w:tabs>
        <w:ind w:left="373" w:right="521" w:hanging="373"/>
        <w:rPr>
          <w:rFonts w:hint="eastAsia" w:ascii="仿宋" w:hAnsi="仿宋" w:eastAsia="仿宋" w:cs="仿宋"/>
          <w:color w:val="auto"/>
          <w:position w:val="-1"/>
          <w:sz w:val="20"/>
          <w:szCs w:val="20"/>
          <w:highlight w:val="none"/>
        </w:rPr>
      </w:pPr>
      <w:r>
        <w:rPr>
          <w:rFonts w:hint="eastAsia" w:ascii="仿宋" w:hAnsi="仿宋" w:eastAsia="仿宋" w:cs="仿宋"/>
          <w:color w:val="auto"/>
          <w:spacing w:val="4"/>
          <w:sz w:val="20"/>
          <w:szCs w:val="20"/>
          <w:highlight w:val="none"/>
          <w:lang w:eastAsia="zh-CN"/>
        </w:rPr>
        <w:t>投标人名称</w:t>
      </w:r>
      <w:r>
        <w:rPr>
          <w:rFonts w:hint="eastAsia" w:ascii="仿宋" w:hAnsi="仿宋" w:eastAsia="仿宋" w:cs="仿宋"/>
          <w:color w:val="auto"/>
          <w:spacing w:val="4"/>
          <w:sz w:val="20"/>
          <w:szCs w:val="20"/>
          <w:highlight w:val="none"/>
        </w:rPr>
        <w:t>：</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（公章）</w:t>
      </w:r>
    </w:p>
    <w:p w14:paraId="5527C63B">
      <w:pPr>
        <w:ind w:left="283" w:hanging="283"/>
        <w:rPr>
          <w:rFonts w:hint="eastAsia" w:ascii="仿宋" w:hAnsi="仿宋" w:eastAsia="仿宋" w:cs="仿宋"/>
          <w:color w:val="auto"/>
          <w:spacing w:val="-26"/>
          <w:position w:val="1"/>
          <w:sz w:val="20"/>
          <w:szCs w:val="20"/>
          <w:highlight w:val="none"/>
        </w:rPr>
      </w:pPr>
    </w:p>
    <w:p w14:paraId="36D60764">
      <w:pPr>
        <w:ind w:left="283" w:hanging="283"/>
        <w:rPr>
          <w:rFonts w:hint="eastAsia" w:ascii="仿宋" w:hAnsi="仿宋" w:eastAsia="仿宋" w:cs="仿宋"/>
          <w:color w:val="auto"/>
          <w:spacing w:val="-26"/>
          <w:position w:val="1"/>
          <w:sz w:val="20"/>
          <w:szCs w:val="20"/>
          <w:highlight w:val="none"/>
        </w:rPr>
      </w:pPr>
    </w:p>
    <w:p w14:paraId="79B08461">
      <w:pPr>
        <w:ind w:left="283" w:hanging="283"/>
        <w:rPr>
          <w:rFonts w:hint="eastAsia" w:ascii="仿宋" w:hAnsi="仿宋" w:eastAsia="仿宋" w:cs="仿宋"/>
          <w:color w:val="auto"/>
          <w:spacing w:val="-26"/>
          <w:position w:val="1"/>
          <w:sz w:val="20"/>
          <w:szCs w:val="20"/>
          <w:highlight w:val="none"/>
        </w:rPr>
      </w:pPr>
    </w:p>
    <w:p w14:paraId="1B9169AC">
      <w:pPr>
        <w:ind w:left="283" w:hanging="283"/>
        <w:rPr>
          <w:rFonts w:hint="eastAsia" w:ascii="仿宋" w:hAnsi="仿宋" w:eastAsia="仿宋" w:cs="仿宋"/>
          <w:color w:val="auto"/>
          <w:spacing w:val="-26"/>
          <w:position w:val="1"/>
          <w:sz w:val="20"/>
          <w:szCs w:val="20"/>
          <w:highlight w:val="none"/>
        </w:rPr>
      </w:pPr>
    </w:p>
    <w:p w14:paraId="6C1C800B">
      <w:pPr>
        <w:ind w:left="283" w:hanging="283"/>
        <w:rPr>
          <w:rFonts w:hint="eastAsia" w:ascii="仿宋" w:hAnsi="仿宋" w:eastAsia="仿宋" w:cs="仿宋"/>
          <w:color w:val="auto"/>
          <w:spacing w:val="-26"/>
          <w:position w:val="1"/>
          <w:sz w:val="20"/>
          <w:szCs w:val="20"/>
          <w:highlight w:val="none"/>
        </w:rPr>
      </w:pPr>
    </w:p>
    <w:p w14:paraId="6068D62D">
      <w:pPr>
        <w:ind w:left="283" w:hanging="283"/>
        <w:rPr>
          <w:rFonts w:hint="eastAsia" w:ascii="仿宋" w:hAnsi="仿宋" w:eastAsia="仿宋" w:cs="仿宋"/>
          <w:color w:val="auto"/>
          <w:spacing w:val="-26"/>
          <w:position w:val="1"/>
          <w:sz w:val="20"/>
          <w:szCs w:val="20"/>
          <w:highlight w:val="none"/>
        </w:rPr>
      </w:pPr>
    </w:p>
    <w:p w14:paraId="2F9B21D4">
      <w:pPr>
        <w:ind w:left="283" w:hanging="283"/>
        <w:rPr>
          <w:rFonts w:hint="eastAsia" w:ascii="仿宋" w:hAnsi="仿宋" w:eastAsia="仿宋" w:cs="仿宋"/>
          <w:color w:val="auto"/>
          <w:spacing w:val="-26"/>
          <w:position w:val="1"/>
          <w:sz w:val="20"/>
          <w:szCs w:val="20"/>
          <w:highlight w:val="none"/>
        </w:rPr>
      </w:pPr>
    </w:p>
    <w:p w14:paraId="29CEF6F7">
      <w:pPr>
        <w:ind w:left="283" w:hanging="283"/>
        <w:rPr>
          <w:rFonts w:hint="eastAsia" w:ascii="仿宋" w:hAnsi="仿宋" w:eastAsia="仿宋" w:cs="仿宋"/>
          <w:color w:val="auto"/>
          <w:spacing w:val="-26"/>
          <w:position w:val="1"/>
          <w:sz w:val="20"/>
          <w:szCs w:val="20"/>
          <w:highlight w:val="none"/>
        </w:rPr>
      </w:pPr>
    </w:p>
    <w:p w14:paraId="68DABE51">
      <w:pPr>
        <w:ind w:left="283" w:hanging="283"/>
        <w:rPr>
          <w:rFonts w:hint="eastAsia" w:ascii="仿宋" w:hAnsi="仿宋" w:eastAsia="仿宋" w:cs="仿宋"/>
          <w:color w:val="auto"/>
          <w:spacing w:val="-26"/>
          <w:position w:val="1"/>
          <w:sz w:val="20"/>
          <w:szCs w:val="20"/>
          <w:highlight w:val="none"/>
        </w:rPr>
      </w:pPr>
    </w:p>
    <w:p w14:paraId="336642FE">
      <w:pPr>
        <w:pStyle w:val="3"/>
        <w:ind w:left="0"/>
        <w:rPr>
          <w:rFonts w:hint="eastAsia" w:ascii="仿宋" w:hAnsi="仿宋" w:eastAsia="仿宋" w:cs="仿宋"/>
          <w:color w:val="auto"/>
          <w:sz w:val="20"/>
          <w:szCs w:val="20"/>
          <w:highlight w:val="none"/>
        </w:rPr>
      </w:pPr>
      <w:r>
        <w:rPr>
          <w:rFonts w:hint="eastAsia" w:ascii="仿宋" w:hAnsi="仿宋" w:eastAsia="仿宋" w:cs="仿宋"/>
          <w:b/>
          <w:color w:val="auto"/>
          <w:spacing w:val="4"/>
          <w:sz w:val="20"/>
          <w:szCs w:val="20"/>
          <w:highlight w:val="none"/>
        </w:rPr>
        <w:t>注：本表格格式适用于法定代表人直接参与</w:t>
      </w:r>
      <w:r>
        <w:rPr>
          <w:rFonts w:hint="eastAsia" w:ascii="仿宋" w:hAnsi="仿宋" w:eastAsia="仿宋" w:cs="仿宋"/>
          <w:b/>
          <w:color w:val="auto"/>
          <w:spacing w:val="4"/>
          <w:sz w:val="20"/>
          <w:szCs w:val="20"/>
          <w:highlight w:val="none"/>
          <w:lang w:eastAsia="zh-CN"/>
        </w:rPr>
        <w:t>投标（响应）</w:t>
      </w:r>
      <w:r>
        <w:rPr>
          <w:rFonts w:hint="eastAsia" w:ascii="仿宋" w:hAnsi="仿宋" w:eastAsia="仿宋" w:cs="仿宋"/>
          <w:b/>
          <w:color w:val="auto"/>
          <w:spacing w:val="4"/>
          <w:sz w:val="20"/>
          <w:szCs w:val="20"/>
          <w:highlight w:val="none"/>
        </w:rPr>
        <w:t>的情况</w:t>
      </w:r>
    </w:p>
    <w:p w14:paraId="5D21BE69">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投标人</w:t>
      </w:r>
    </w:p>
    <w:p w14:paraId="18CFD9BB">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054D1900">
      <w:pPr>
        <w:widowControl/>
        <w:spacing w:line="408" w:lineRule="auto"/>
        <w:ind w:left="239" w:leftChars="114" w:firstLine="411" w:firstLineChars="196"/>
        <w:rPr>
          <w:rFonts w:hint="eastAsia" w:ascii="仿宋" w:hAnsi="仿宋" w:eastAsia="仿宋" w:cs="仿宋"/>
          <w:color w:val="auto"/>
          <w:kern w:val="0"/>
          <w:highlight w:val="none"/>
        </w:rPr>
      </w:pPr>
    </w:p>
    <w:p w14:paraId="711D1750">
      <w:pPr>
        <w:keepNext w:val="0"/>
        <w:keepLines w:val="0"/>
        <w:pageBreakBefore w:val="0"/>
        <w:widowControl/>
        <w:kinsoku/>
        <w:wordWrap/>
        <w:overflowPunct/>
        <w:topLinePunct w:val="0"/>
        <w:autoSpaceDE/>
        <w:autoSpaceDN/>
        <w:bidi w:val="0"/>
        <w:adjustRightInd/>
        <w:snapToGrid/>
        <w:spacing w:line="360" w:lineRule="auto"/>
        <w:ind w:left="239" w:leftChars="114" w:firstLine="392" w:firstLineChars="196"/>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为响应党中央、国务院关于治理政府采购领域商业贿赂行为的号召，我公司在此庄严承诺：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1、在参与政府采购活动中遵纪守法、诚信经营、公平竞标。</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2、不向政府采购人、采购代理机构和政府采购评审专家进行任何形式的商业贿赂以谋取交易机会。</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4、不采取“围标、陪标”等商业欺诈手段获得政府采购定单。</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5、不采取不正当手段诋毁、排挤其他</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6、不在提供商品和服务时“偷梁换柱、以次充好”损害采购人的合法权益。</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7、不与采购人、采购代理机构政府采购评审专家或其它</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恶意串通，进行质疑和投诉，维护政府采购市场秩序。</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9、不发生其他有悖于政府采购公开、公平、公正和诚信原则的行为。</w:t>
      </w:r>
      <w:r>
        <w:rPr>
          <w:rFonts w:hint="eastAsia" w:ascii="仿宋" w:hAnsi="仿宋" w:eastAsia="仿宋" w:cs="仿宋"/>
          <w:color w:val="auto"/>
          <w:kern w:val="0"/>
          <w:sz w:val="20"/>
          <w:szCs w:val="20"/>
          <w:highlight w:val="none"/>
        </w:rPr>
        <w:br w:type="textWrapping"/>
      </w:r>
    </w:p>
    <w:p w14:paraId="29B0146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eastAsia="zh-CN"/>
        </w:rPr>
        <w:t>投标人名称</w:t>
      </w:r>
      <w:r>
        <w:rPr>
          <w:rFonts w:hint="eastAsia" w:ascii="仿宋" w:hAnsi="仿宋" w:eastAsia="仿宋" w:cs="仿宋"/>
          <w:color w:val="auto"/>
          <w:kern w:val="0"/>
          <w:sz w:val="20"/>
          <w:szCs w:val="20"/>
          <w:highlight w:val="none"/>
        </w:rPr>
        <w:t>：</w:t>
      </w:r>
    </w:p>
    <w:p w14:paraId="139A378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p>
    <w:p w14:paraId="7B44029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778FB8FE">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法定代表人或其授权代表（签字或盖章）：</w:t>
      </w:r>
    </w:p>
    <w:p w14:paraId="47FFBA17">
      <w:pPr>
        <w:rPr>
          <w:rFonts w:hint="eastAsia" w:ascii="仿宋" w:hAnsi="仿宋" w:eastAsia="仿宋" w:cs="仿宋"/>
          <w:color w:val="auto"/>
          <w:kern w:val="0"/>
          <w:szCs w:val="21"/>
          <w:highlight w:val="none"/>
        </w:rPr>
      </w:pPr>
    </w:p>
    <w:p w14:paraId="0758649A">
      <w:pPr>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6"/>
          <w:szCs w:val="36"/>
          <w:highlight w:val="none"/>
        </w:rPr>
        <w:t xml:space="preserve">三、资格证明文件 </w:t>
      </w:r>
    </w:p>
    <w:p w14:paraId="1E9C141A">
      <w:pPr>
        <w:spacing w:line="440" w:lineRule="exact"/>
        <w:ind w:left="361" w:hanging="316" w:hangingChars="150"/>
        <w:rPr>
          <w:rFonts w:hint="eastAsia" w:ascii="仿宋" w:hAnsi="仿宋" w:eastAsia="仿宋" w:cs="仿宋"/>
          <w:b/>
          <w:color w:val="auto"/>
          <w:szCs w:val="24"/>
          <w:highlight w:val="none"/>
        </w:rPr>
      </w:pPr>
    </w:p>
    <w:p w14:paraId="67467B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rPr>
        <w:t>一）具有独立承担民事责任的能力。</w:t>
      </w:r>
    </w:p>
    <w:p w14:paraId="2E3E0EB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54264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（二）具有良好的商业信誉和健全的财务会计制度。</w:t>
      </w:r>
    </w:p>
    <w:p w14:paraId="02434B1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年度或202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年度</w:t>
      </w:r>
      <w:r>
        <w:rPr>
          <w:rFonts w:hint="eastAsia" w:ascii="仿宋" w:hAnsi="仿宋" w:eastAsia="仿宋" w:cs="仿宋"/>
          <w:color w:val="auto"/>
          <w:sz w:val="20"/>
          <w:szCs w:val="20"/>
          <w:highlight w:val="none"/>
          <w:lang w:eastAsia="zh-CN"/>
        </w:rPr>
        <w:t>赋码</w:t>
      </w:r>
      <w:r>
        <w:rPr>
          <w:rFonts w:hint="eastAsia" w:ascii="仿宋" w:hAnsi="仿宋" w:eastAsia="仿宋" w:cs="仿宋"/>
          <w:color w:val="auto"/>
          <w:sz w:val="20"/>
          <w:szCs w:val="20"/>
          <w:highlight w:val="none"/>
        </w:rPr>
        <w:t>财务报告（包括四表一注，即资产负债表、利润表、现金流量表、所有者权益变动表及其附注）；事业法人提供部门决算报告；</w:t>
      </w:r>
    </w:p>
    <w:p w14:paraId="6DABEC0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/或在开标日期前六个月内其开户银行出具的资信证明；</w:t>
      </w:r>
    </w:p>
    <w:p w14:paraId="333343A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担保函；</w:t>
      </w:r>
    </w:p>
    <w:p w14:paraId="0F5769A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0AECF86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7AE86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（三）具有履行合同所必需的设备和专业技术能力。</w:t>
      </w:r>
    </w:p>
    <w:p w14:paraId="6623641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提供声明文件（格式可参考“诚信声明”）。</w:t>
      </w:r>
    </w:p>
    <w:p w14:paraId="22684A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（四）具有依法缴纳税收的良好记录。</w:t>
      </w:r>
    </w:p>
    <w:p w14:paraId="7C10E5E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截止时间前12个月内任一月份（</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截止时间当月不计入）的增值税（或所得税）缴费凭据或税务机关出具的完税证明/在法规范围内不需提供的应出具书面说明和证明文件；</w:t>
      </w:r>
    </w:p>
    <w:p w14:paraId="01DFA41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4D9DFC1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74A173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（五）具有依法缴纳社会保障资金的良好记录。</w:t>
      </w:r>
    </w:p>
    <w:p w14:paraId="0E5442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截止时间前12个月内任一月份（</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截止时间当月不计入）的缴费凭据或社保机关出具的缴费证明/在法规范围内不需提供的应出具书面说明和证明文件；</w:t>
      </w:r>
    </w:p>
    <w:p w14:paraId="33DC34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135E1E4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12DFB4B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（六）参加政府采购活动前3年内在经营活动中没有重大违法记录的书面声明；</w:t>
      </w:r>
    </w:p>
    <w:p w14:paraId="14432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 xml:space="preserve">    </w:t>
      </w:r>
      <w:r>
        <w:rPr>
          <w:rFonts w:hint="eastAsia" w:ascii="仿宋" w:hAnsi="仿宋" w:eastAsia="仿宋" w:cs="仿宋"/>
          <w:color w:val="auto"/>
          <w:sz w:val="20"/>
          <w:szCs w:val="20"/>
          <w:highlight w:val="none"/>
        </w:rPr>
        <w:t>提供声明文件</w:t>
      </w:r>
    </w:p>
    <w:p w14:paraId="3563F2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kern w:val="2"/>
          <w:sz w:val="20"/>
          <w:szCs w:val="20"/>
          <w:highlight w:val="none"/>
          <w:lang w:val="en-US" w:eastAsia="zh-CN" w:bidi="ar-SA"/>
        </w:rPr>
        <w:t>（七）</w:t>
      </w:r>
      <w:r>
        <w:rPr>
          <w:rFonts w:hint="eastAsia" w:ascii="仿宋" w:hAnsi="仿宋" w:eastAsia="仿宋" w:cs="仿宋"/>
          <w:b/>
          <w:bCs/>
          <w:color w:val="auto"/>
          <w:sz w:val="20"/>
          <w:szCs w:val="20"/>
          <w:highlight w:val="none"/>
        </w:rPr>
        <w:t>法定代表人或被授权人参加</w:t>
      </w:r>
      <w:r>
        <w:rPr>
          <w:rFonts w:hint="eastAsia" w:ascii="仿宋" w:hAnsi="仿宋" w:eastAsia="仿宋" w:cs="仿宋"/>
          <w:b/>
          <w:bCs/>
          <w:color w:val="auto"/>
          <w:sz w:val="20"/>
          <w:szCs w:val="20"/>
          <w:highlight w:val="none"/>
          <w:lang w:eastAsia="zh-CN"/>
        </w:rPr>
        <w:t>；</w:t>
      </w:r>
    </w:p>
    <w:p w14:paraId="75EA1CBC">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kern w:val="2"/>
          <w:sz w:val="20"/>
          <w:szCs w:val="20"/>
          <w:highlight w:val="none"/>
          <w:lang w:val="en-US" w:eastAsia="zh-CN" w:bidi="ar-SA"/>
        </w:rPr>
        <w:t>被授权代表参与的提供法定代表人授权书；法定代表人直接参与的提供法定代表人身份证明。</w:t>
      </w:r>
    </w:p>
    <w:p w14:paraId="5652F2A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kern w:val="2"/>
          <w:sz w:val="20"/>
          <w:szCs w:val="20"/>
          <w:highlight w:val="none"/>
          <w:lang w:val="en-US" w:eastAsia="zh-CN" w:bidi="ar-SA"/>
        </w:rPr>
        <w:t>（八）</w:t>
      </w:r>
      <w:r>
        <w:rPr>
          <w:rFonts w:hint="eastAsia" w:ascii="仿宋" w:hAnsi="仿宋" w:eastAsia="仿宋" w:cs="仿宋"/>
          <w:b/>
          <w:bCs/>
          <w:color w:val="auto"/>
          <w:sz w:val="20"/>
          <w:szCs w:val="20"/>
          <w:highlight w:val="none"/>
        </w:rPr>
        <w:t>本项目不接受</w:t>
      </w:r>
      <w:r>
        <w:rPr>
          <w:rFonts w:hint="eastAsia" w:ascii="仿宋" w:hAnsi="仿宋" w:eastAsia="仿宋" w:cs="仿宋"/>
          <w:b/>
          <w:bCs/>
          <w:color w:val="auto"/>
          <w:sz w:val="20"/>
          <w:szCs w:val="20"/>
          <w:highlight w:val="none"/>
          <w:lang w:eastAsia="zh-CN"/>
        </w:rPr>
        <w:t>联合体投标</w:t>
      </w:r>
      <w:r>
        <w:rPr>
          <w:rFonts w:hint="eastAsia" w:ascii="仿宋" w:hAnsi="仿宋" w:eastAsia="仿宋" w:cs="仿宋"/>
          <w:b/>
          <w:bCs/>
          <w:color w:val="auto"/>
          <w:sz w:val="20"/>
          <w:szCs w:val="20"/>
          <w:highlight w:val="none"/>
        </w:rPr>
        <w:t>。</w:t>
      </w:r>
    </w:p>
    <w:p w14:paraId="05CC0381">
      <w:pPr>
        <w:pStyle w:val="7"/>
        <w:keepNext w:val="0"/>
        <w:keepLines w:val="0"/>
        <w:pageBreakBefore w:val="0"/>
        <w:widowControl w:val="0"/>
        <w:numPr>
          <w:ilvl w:val="0"/>
          <w:numId w:val="0"/>
        </w:numPr>
        <w:kinsoku/>
        <w:wordWrap/>
        <w:overflowPunct/>
        <w:topLinePunct w:val="0"/>
        <w:autoSpaceDE/>
        <w:autoSpaceDN/>
        <w:bidi w:val="0"/>
        <w:adjustRightInd/>
        <w:snapToGrid/>
        <w:spacing w:after="120" w:line="360" w:lineRule="auto"/>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提供声明文件</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格式自拟</w:t>
      </w:r>
    </w:p>
    <w:p w14:paraId="4A3696B3">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注：</w:t>
      </w:r>
    </w:p>
    <w:p w14:paraId="41A2CD9B">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1、加盖</w:t>
      </w:r>
      <w:r>
        <w:rPr>
          <w:rFonts w:hint="eastAsia" w:ascii="仿宋" w:hAnsi="仿宋" w:eastAsia="仿宋" w:cs="仿宋"/>
          <w:b/>
          <w:i/>
          <w:iCs/>
          <w:color w:val="auto"/>
          <w:szCs w:val="21"/>
          <w:highlight w:val="none"/>
          <w:lang w:eastAsia="zh-CN"/>
        </w:rPr>
        <w:t>投标人</w:t>
      </w:r>
      <w:r>
        <w:rPr>
          <w:rFonts w:hint="eastAsia" w:ascii="仿宋" w:hAnsi="仿宋" w:eastAsia="仿宋" w:cs="仿宋"/>
          <w:b/>
          <w:i/>
          <w:iCs/>
          <w:color w:val="auto"/>
          <w:szCs w:val="21"/>
          <w:highlight w:val="none"/>
        </w:rPr>
        <w:t>公章。</w:t>
      </w:r>
    </w:p>
    <w:p w14:paraId="14489533">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2、</w:t>
      </w:r>
      <w:r>
        <w:rPr>
          <w:rFonts w:hint="eastAsia" w:ascii="仿宋" w:hAnsi="仿宋" w:eastAsia="仿宋" w:cs="仿宋"/>
          <w:b/>
          <w:i/>
          <w:iCs/>
          <w:color w:val="auto"/>
          <w:szCs w:val="21"/>
          <w:highlight w:val="none"/>
          <w:lang w:eastAsia="zh-CN"/>
        </w:rPr>
        <w:t>投标人</w:t>
      </w:r>
      <w:r>
        <w:rPr>
          <w:rFonts w:hint="eastAsia" w:ascii="仿宋" w:hAnsi="仿宋" w:eastAsia="仿宋" w:cs="仿宋"/>
          <w:b/>
          <w:i/>
          <w:iCs/>
          <w:color w:val="auto"/>
          <w:szCs w:val="21"/>
          <w:highlight w:val="none"/>
        </w:rPr>
        <w:t>应按照</w:t>
      </w:r>
      <w:r>
        <w:rPr>
          <w:rFonts w:hint="eastAsia" w:ascii="仿宋" w:hAnsi="仿宋" w:eastAsia="仿宋" w:cs="仿宋"/>
          <w:b/>
          <w:i/>
          <w:iCs/>
          <w:color w:val="auto"/>
          <w:szCs w:val="21"/>
          <w:highlight w:val="none"/>
          <w:lang w:eastAsia="zh-CN"/>
        </w:rPr>
        <w:t>采购文件</w:t>
      </w:r>
      <w:r>
        <w:rPr>
          <w:rFonts w:hint="eastAsia" w:ascii="仿宋" w:hAnsi="仿宋" w:eastAsia="仿宋" w:cs="仿宋"/>
          <w:b/>
          <w:i/>
          <w:iCs/>
          <w:color w:val="auto"/>
          <w:szCs w:val="21"/>
          <w:highlight w:val="none"/>
        </w:rPr>
        <w:t>的要求自行准备以上证明文件。</w:t>
      </w:r>
    </w:p>
    <w:p w14:paraId="07A96BCB">
      <w:pPr>
        <w:rPr>
          <w:rFonts w:hint="eastAsia" w:ascii="仿宋" w:hAnsi="仿宋" w:eastAsia="仿宋" w:cs="仿宋"/>
          <w:bCs/>
          <w:color w:val="auto"/>
          <w:szCs w:val="24"/>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Cs w:val="24"/>
          <w:highlight w:val="none"/>
        </w:rPr>
        <w:t xml:space="preserve">附件1： </w:t>
      </w:r>
    </w:p>
    <w:p w14:paraId="352ED781">
      <w:pPr>
        <w:ind w:left="1"/>
        <w:jc w:val="center"/>
        <w:rPr>
          <w:rFonts w:hint="eastAsia" w:ascii="仿宋" w:hAnsi="仿宋" w:eastAsia="仿宋" w:cs="仿宋"/>
          <w:b/>
          <w:color w:val="auto"/>
          <w:sz w:val="36"/>
          <w:szCs w:val="36"/>
          <w:highlight w:val="none"/>
        </w:rPr>
      </w:pPr>
    </w:p>
    <w:p w14:paraId="35FC2440">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无重大违法记录的书面声明格式</w:t>
      </w:r>
    </w:p>
    <w:p w14:paraId="72B5C4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pacing w:val="4"/>
          <w:sz w:val="20"/>
          <w:szCs w:val="20"/>
          <w:highlight w:val="none"/>
          <w:u w:val="single"/>
        </w:rPr>
      </w:pPr>
    </w:p>
    <w:p w14:paraId="7DD520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5A0EDA2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投标人名称</w:t>
      </w: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为在中华人民共和国境内合法注册并经营的机构。在此郑重声明，我公司在参与本次政府采购活动前3年内在经营活动中没有重大违法记录。</w:t>
      </w:r>
    </w:p>
    <w:p w14:paraId="69E4C6C9">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4A333570">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6402471A">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00B5F166">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投标人名称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p>
    <w:p w14:paraId="517A0C3F">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131ABE2">
      <w:pPr>
        <w:keepNext w:val="0"/>
        <w:keepLines w:val="0"/>
        <w:pageBreakBefore w:val="0"/>
        <w:widowControl w:val="0"/>
        <w:kinsoku/>
        <w:wordWrap/>
        <w:overflowPunct/>
        <w:topLinePunct w:val="0"/>
        <w:autoSpaceDE/>
        <w:autoSpaceDN/>
        <w:bidi w:val="0"/>
        <w:adjustRightInd/>
        <w:snapToGrid/>
        <w:spacing w:line="360" w:lineRule="auto"/>
        <w:ind w:left="1"/>
        <w:jc w:val="center"/>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日期：   年     月    日</w:t>
      </w:r>
    </w:p>
    <w:p w14:paraId="72BF049C">
      <w:pPr>
        <w:rPr>
          <w:rFonts w:hint="eastAsia" w:ascii="仿宋" w:hAnsi="仿宋" w:eastAsia="仿宋" w:cs="仿宋"/>
          <w:bCs/>
          <w:color w:val="auto"/>
          <w:szCs w:val="24"/>
          <w:highlight w:val="none"/>
        </w:rPr>
      </w:pPr>
      <w:r>
        <w:rPr>
          <w:rFonts w:hint="eastAsia" w:ascii="仿宋" w:hAnsi="仿宋" w:eastAsia="仿宋" w:cs="仿宋"/>
          <w:color w:val="auto"/>
          <w:spacing w:val="4"/>
          <w:szCs w:val="24"/>
          <w:highlight w:val="none"/>
        </w:rPr>
        <w:br w:type="page"/>
      </w:r>
      <w:r>
        <w:rPr>
          <w:rFonts w:hint="eastAsia" w:ascii="仿宋" w:hAnsi="仿宋" w:eastAsia="仿宋" w:cs="仿宋"/>
          <w:b/>
          <w:color w:val="auto"/>
          <w:szCs w:val="24"/>
          <w:highlight w:val="none"/>
        </w:rPr>
        <w:t>附件2：</w:t>
      </w:r>
    </w:p>
    <w:p w14:paraId="42992275">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1C203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2C6BF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57F175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0BB15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p>
    <w:p w14:paraId="0C9C2D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投标人名称</w:t>
      </w:r>
      <w:r>
        <w:rPr>
          <w:rFonts w:hint="eastAsia" w:ascii="仿宋" w:hAnsi="仿宋" w:eastAsia="仿宋" w:cs="仿宋"/>
          <w:color w:val="auto"/>
          <w:spacing w:val="4"/>
          <w:sz w:val="20"/>
          <w:szCs w:val="20"/>
          <w:highlight w:val="none"/>
          <w:u w:val="singl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w:t>
      </w:r>
      <w:r>
        <w:rPr>
          <w:rFonts w:hint="eastAsia" w:ascii="仿宋" w:hAnsi="仿宋" w:eastAsia="仿宋" w:cs="仿宋"/>
          <w:color w:val="auto"/>
          <w:spacing w:val="4"/>
          <w:sz w:val="20"/>
          <w:szCs w:val="20"/>
          <w:highlight w:val="none"/>
          <w:u w:val="single"/>
          <w:lang w:eastAsia="zh-CN"/>
        </w:rPr>
        <w:t>投标人</w:t>
      </w:r>
      <w:r>
        <w:rPr>
          <w:rFonts w:hint="eastAsia" w:ascii="仿宋" w:hAnsi="仿宋" w:eastAsia="仿宋" w:cs="仿宋"/>
          <w:color w:val="auto"/>
          <w:spacing w:val="4"/>
          <w:sz w:val="20"/>
          <w:szCs w:val="20"/>
          <w:highlight w:val="none"/>
          <w:u w:val="single"/>
        </w:rPr>
        <w:t>资格条件。我方对以上声明负全部法律责任。</w:t>
      </w:r>
    </w:p>
    <w:p w14:paraId="065F00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0898D9B1">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color w:val="auto"/>
          <w:spacing w:val="4"/>
          <w:sz w:val="20"/>
          <w:szCs w:val="20"/>
          <w:highlight w:val="none"/>
        </w:rPr>
      </w:pPr>
    </w:p>
    <w:p w14:paraId="5B54A32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投标人名称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19F900F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288" w:firstLineChars="110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8339843">
      <w:pPr>
        <w:keepNext w:val="0"/>
        <w:keepLines w:val="0"/>
        <w:pageBreakBefore w:val="0"/>
        <w:widowControl w:val="0"/>
        <w:kinsoku/>
        <w:wordWrap/>
        <w:overflowPunct/>
        <w:topLinePunct w:val="0"/>
        <w:autoSpaceDE/>
        <w:autoSpaceDN/>
        <w:bidi w:val="0"/>
        <w:adjustRightInd/>
        <w:snapToGrid/>
        <w:spacing w:line="360" w:lineRule="auto"/>
        <w:ind w:left="1" w:firstLine="2288" w:firstLineChars="1100"/>
        <w:jc w:val="both"/>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792E3118">
      <w:pPr>
        <w:rPr>
          <w:rFonts w:hint="eastAsia" w:ascii="仿宋" w:hAnsi="仿宋" w:eastAsia="仿宋" w:cs="仿宋"/>
          <w:color w:val="auto"/>
          <w:highlight w:val="none"/>
        </w:rPr>
      </w:pPr>
    </w:p>
    <w:p w14:paraId="4CD48563">
      <w:pPr>
        <w:rPr>
          <w:rFonts w:hint="eastAsia" w:ascii="仿宋" w:hAnsi="仿宋" w:eastAsia="仿宋" w:cs="仿宋"/>
          <w:color w:val="auto"/>
          <w:spacing w:val="4"/>
          <w:szCs w:val="24"/>
          <w:highlight w:val="none"/>
        </w:rPr>
      </w:pPr>
    </w:p>
    <w:p w14:paraId="51436C18">
      <w:pPr>
        <w:spacing w:line="360" w:lineRule="auto"/>
        <w:ind w:firstLine="3012" w:firstLineChars="1000"/>
        <w:rPr>
          <w:rFonts w:hint="eastAsia" w:ascii="仿宋" w:hAnsi="仿宋" w:eastAsia="仿宋" w:cs="仿宋"/>
          <w:b/>
          <w:color w:val="auto"/>
          <w:sz w:val="30"/>
          <w:szCs w:val="30"/>
          <w:highlight w:val="none"/>
        </w:rPr>
      </w:pPr>
    </w:p>
    <w:p w14:paraId="04593455">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bookmarkStart w:id="0" w:name="OLE_LINK13"/>
    </w:p>
    <w:bookmarkEnd w:id="0"/>
    <w:p w14:paraId="48D9B95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四</w:t>
      </w:r>
      <w:r>
        <w:rPr>
          <w:rFonts w:hint="eastAsia" w:ascii="仿宋" w:hAnsi="仿宋" w:eastAsia="仿宋" w:cs="仿宋"/>
          <w:b/>
          <w:color w:val="auto"/>
          <w:sz w:val="36"/>
          <w:szCs w:val="36"/>
          <w:highlight w:val="none"/>
        </w:rPr>
        <w:t>、与投标人有关联关系的声明函</w:t>
      </w:r>
    </w:p>
    <w:p w14:paraId="3CE1769A">
      <w:pPr>
        <w:jc w:val="center"/>
        <w:rPr>
          <w:rFonts w:hint="eastAsia" w:ascii="仿宋" w:hAnsi="仿宋" w:eastAsia="仿宋" w:cs="仿宋"/>
          <w:b/>
          <w:color w:val="auto"/>
          <w:spacing w:val="6"/>
          <w:sz w:val="30"/>
          <w:szCs w:val="30"/>
          <w:highlight w:val="none"/>
        </w:rPr>
      </w:pPr>
    </w:p>
    <w:p w14:paraId="0FEFE7C6">
      <w:pPr>
        <w:spacing w:line="588"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本单位郑重声明，根据按照《公司法》《公司登记管理条例》等法律法规规定，与本单位有关联企业信息如下。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2A6B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shd w:val="clear" w:color="auto" w:fill="auto"/>
          </w:tcPr>
          <w:p w14:paraId="32176D1A">
            <w:pPr>
              <w:spacing w:line="588" w:lineRule="exact"/>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投标人关联企业情况（包括但不限于：单位负责人为同一人或者存在直接控股、管理关系的不同投标人</w:t>
            </w:r>
          </w:p>
        </w:tc>
        <w:tc>
          <w:tcPr>
            <w:tcW w:w="5386" w:type="dxa"/>
            <w:shd w:val="clear" w:color="auto" w:fill="auto"/>
          </w:tcPr>
          <w:p w14:paraId="65E33C74">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w:t>
            </w:r>
          </w:p>
          <w:p w14:paraId="1E728DA6">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w:t>
            </w:r>
          </w:p>
          <w:p w14:paraId="05005A4C">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w:t>
            </w:r>
          </w:p>
          <w:p w14:paraId="1F268310">
            <w:pPr>
              <w:spacing w:line="588" w:lineRule="exact"/>
              <w:jc w:val="center"/>
              <w:rPr>
                <w:rFonts w:hint="eastAsia" w:ascii="仿宋" w:hAnsi="仿宋" w:eastAsia="仿宋" w:cs="仿宋"/>
                <w:color w:val="auto"/>
                <w:spacing w:val="4"/>
                <w:sz w:val="20"/>
                <w:szCs w:val="20"/>
                <w:highlight w:val="none"/>
              </w:rPr>
            </w:pPr>
          </w:p>
        </w:tc>
      </w:tr>
    </w:tbl>
    <w:p w14:paraId="72C4F19A">
      <w:pPr>
        <w:spacing w:line="588" w:lineRule="exact"/>
        <w:jc w:val="center"/>
        <w:rPr>
          <w:rFonts w:hint="eastAsia" w:ascii="仿宋" w:hAnsi="仿宋" w:eastAsia="仿宋" w:cs="仿宋"/>
          <w:color w:val="auto"/>
          <w:spacing w:val="4"/>
          <w:sz w:val="20"/>
          <w:szCs w:val="20"/>
          <w:highlight w:val="none"/>
        </w:rPr>
      </w:pPr>
    </w:p>
    <w:p w14:paraId="72C3725A">
      <w:pPr>
        <w:ind w:firstLine="416" w:firstLineChars="200"/>
        <w:rPr>
          <w:rFonts w:hint="eastAsia" w:ascii="仿宋" w:hAnsi="仿宋" w:eastAsia="仿宋" w:cs="仿宋"/>
          <w:color w:val="auto"/>
          <w:spacing w:val="4"/>
          <w:sz w:val="20"/>
          <w:szCs w:val="20"/>
          <w:highlight w:val="none"/>
        </w:rPr>
      </w:pPr>
    </w:p>
    <w:p w14:paraId="4B54E9BE">
      <w:pPr>
        <w:ind w:firstLine="416" w:firstLineChars="200"/>
        <w:rPr>
          <w:rFonts w:hint="eastAsia" w:ascii="仿宋" w:hAnsi="仿宋" w:eastAsia="仿宋" w:cs="仿宋"/>
          <w:color w:val="auto"/>
          <w:spacing w:val="4"/>
          <w:sz w:val="20"/>
          <w:szCs w:val="20"/>
          <w:highlight w:val="none"/>
        </w:rPr>
      </w:pPr>
    </w:p>
    <w:p w14:paraId="0516092A">
      <w:pPr>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单位名称（盖章）：</w:t>
      </w:r>
    </w:p>
    <w:p w14:paraId="2BA3EEA1">
      <w:pPr>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    期：</w:t>
      </w:r>
    </w:p>
    <w:p w14:paraId="334E78F1">
      <w:pPr>
        <w:ind w:firstLine="416" w:firstLineChars="200"/>
        <w:rPr>
          <w:rFonts w:hint="eastAsia" w:ascii="仿宋" w:hAnsi="仿宋" w:eastAsia="仿宋" w:cs="仿宋"/>
          <w:color w:val="auto"/>
          <w:spacing w:val="4"/>
          <w:sz w:val="20"/>
          <w:szCs w:val="20"/>
          <w:highlight w:val="none"/>
        </w:rPr>
      </w:pPr>
    </w:p>
    <w:p w14:paraId="7CC92F9A">
      <w:pPr>
        <w:ind w:firstLine="416" w:firstLineChars="200"/>
        <w:rPr>
          <w:rFonts w:hint="eastAsia" w:ascii="仿宋" w:hAnsi="仿宋" w:eastAsia="仿宋" w:cs="仿宋"/>
          <w:color w:val="auto"/>
          <w:spacing w:val="4"/>
          <w:sz w:val="20"/>
          <w:szCs w:val="20"/>
          <w:highlight w:val="none"/>
        </w:rPr>
      </w:pPr>
    </w:p>
    <w:p w14:paraId="53BE7F97">
      <w:pPr>
        <w:ind w:firstLine="416" w:firstLineChars="200"/>
        <w:rPr>
          <w:rFonts w:hint="eastAsia" w:ascii="仿宋" w:hAnsi="仿宋" w:eastAsia="仿宋" w:cs="仿宋"/>
          <w:color w:val="auto"/>
          <w:spacing w:val="4"/>
          <w:sz w:val="20"/>
          <w:szCs w:val="20"/>
          <w:highlight w:val="none"/>
        </w:rPr>
      </w:pPr>
    </w:p>
    <w:p w14:paraId="200D1A3B">
      <w:pPr>
        <w:ind w:firstLine="416" w:firstLineChars="200"/>
        <w:rPr>
          <w:rFonts w:hint="eastAsia" w:ascii="仿宋" w:hAnsi="仿宋" w:eastAsia="仿宋" w:cs="仿宋"/>
          <w:color w:val="auto"/>
          <w:spacing w:val="4"/>
          <w:sz w:val="20"/>
          <w:szCs w:val="20"/>
          <w:highlight w:val="none"/>
        </w:rPr>
      </w:pPr>
    </w:p>
    <w:p w14:paraId="2EA39898">
      <w:pPr>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注：投标人应如实填写，否则由此导致的一切不利后果由投标人自行承担</w:t>
      </w:r>
    </w:p>
    <w:p w14:paraId="4C8CE06C">
      <w:pPr>
        <w:ind w:firstLine="436" w:firstLineChars="200"/>
        <w:rPr>
          <w:rFonts w:hint="eastAsia" w:ascii="仿宋" w:hAnsi="仿宋" w:eastAsia="仿宋" w:cs="仿宋"/>
          <w:color w:val="auto"/>
          <w:spacing w:val="4"/>
          <w:szCs w:val="24"/>
          <w:highlight w:val="none"/>
        </w:rPr>
      </w:pPr>
    </w:p>
    <w:p w14:paraId="2D5D1262">
      <w:pPr>
        <w:ind w:firstLine="436" w:firstLineChars="200"/>
        <w:rPr>
          <w:rFonts w:hint="eastAsia" w:ascii="仿宋" w:hAnsi="仿宋" w:eastAsia="仿宋" w:cs="仿宋"/>
          <w:color w:val="auto"/>
          <w:spacing w:val="4"/>
          <w:szCs w:val="24"/>
          <w:highlight w:val="none"/>
        </w:rPr>
      </w:pPr>
    </w:p>
    <w:p w14:paraId="161A35B7">
      <w:pPr>
        <w:ind w:firstLine="436" w:firstLineChars="200"/>
        <w:rPr>
          <w:rFonts w:hint="eastAsia" w:ascii="仿宋" w:hAnsi="仿宋" w:eastAsia="仿宋" w:cs="仿宋"/>
          <w:color w:val="auto"/>
          <w:spacing w:val="4"/>
          <w:szCs w:val="24"/>
          <w:highlight w:val="none"/>
        </w:rPr>
      </w:pPr>
    </w:p>
    <w:p w14:paraId="481E566E">
      <w:pPr>
        <w:ind w:firstLine="436" w:firstLineChars="200"/>
        <w:rPr>
          <w:rFonts w:hint="eastAsia" w:ascii="仿宋" w:hAnsi="仿宋" w:eastAsia="仿宋" w:cs="仿宋"/>
          <w:color w:val="auto"/>
          <w:spacing w:val="4"/>
          <w:szCs w:val="24"/>
          <w:highlight w:val="none"/>
        </w:rPr>
      </w:pPr>
    </w:p>
    <w:p w14:paraId="142E472B">
      <w:pPr>
        <w:ind w:firstLine="436" w:firstLineChars="200"/>
        <w:rPr>
          <w:rFonts w:hint="eastAsia" w:ascii="仿宋" w:hAnsi="仿宋" w:eastAsia="仿宋" w:cs="仿宋"/>
          <w:color w:val="auto"/>
          <w:spacing w:val="4"/>
          <w:szCs w:val="24"/>
          <w:highlight w:val="none"/>
        </w:rPr>
      </w:pPr>
    </w:p>
    <w:p w14:paraId="2160566E">
      <w:pPr>
        <w:ind w:firstLine="436" w:firstLineChars="200"/>
        <w:rPr>
          <w:rFonts w:hint="eastAsia" w:ascii="仿宋" w:hAnsi="仿宋" w:eastAsia="仿宋" w:cs="仿宋"/>
          <w:color w:val="auto"/>
          <w:spacing w:val="4"/>
          <w:szCs w:val="24"/>
          <w:highlight w:val="none"/>
        </w:rPr>
      </w:pPr>
    </w:p>
    <w:p w14:paraId="42B3D45A">
      <w:pPr>
        <w:ind w:firstLine="436" w:firstLineChars="200"/>
        <w:rPr>
          <w:rFonts w:hint="eastAsia" w:ascii="仿宋" w:hAnsi="仿宋" w:eastAsia="仿宋" w:cs="仿宋"/>
          <w:color w:val="auto"/>
          <w:spacing w:val="4"/>
          <w:szCs w:val="24"/>
          <w:highlight w:val="none"/>
        </w:rPr>
      </w:pPr>
    </w:p>
    <w:p w14:paraId="158CBA06">
      <w:pPr>
        <w:ind w:left="1"/>
        <w:jc w:val="center"/>
        <w:rPr>
          <w:rFonts w:hint="eastAsia" w:ascii="仿宋" w:hAnsi="仿宋" w:eastAsia="仿宋" w:cs="仿宋"/>
          <w:b/>
          <w:color w:val="auto"/>
          <w:sz w:val="36"/>
          <w:szCs w:val="36"/>
          <w:highlight w:val="none"/>
          <w:lang w:val="en-US" w:eastAsia="zh-CN"/>
        </w:rPr>
      </w:pPr>
    </w:p>
    <w:p w14:paraId="4004E925">
      <w:pPr>
        <w:ind w:left="1"/>
        <w:jc w:val="center"/>
        <w:rPr>
          <w:rFonts w:hint="eastAsia" w:ascii="仿宋" w:hAnsi="仿宋" w:eastAsia="仿宋" w:cs="仿宋"/>
          <w:b/>
          <w:color w:val="auto"/>
          <w:sz w:val="36"/>
          <w:szCs w:val="36"/>
          <w:highlight w:val="none"/>
          <w:lang w:val="en-US" w:eastAsia="zh-CN"/>
        </w:rPr>
      </w:pPr>
    </w:p>
    <w:p w14:paraId="0D9A0FD5">
      <w:pPr>
        <w:ind w:left="1"/>
        <w:jc w:val="center"/>
        <w:rPr>
          <w:rFonts w:hint="eastAsia" w:ascii="仿宋" w:hAnsi="仿宋" w:eastAsia="仿宋" w:cs="仿宋"/>
          <w:b/>
          <w:color w:val="auto"/>
          <w:sz w:val="36"/>
          <w:szCs w:val="36"/>
          <w:highlight w:val="none"/>
          <w:lang w:val="en-US" w:eastAsia="zh-CN"/>
        </w:rPr>
      </w:pPr>
    </w:p>
    <w:p w14:paraId="1FB31BBF">
      <w:pP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br w:type="page"/>
      </w:r>
    </w:p>
    <w:p w14:paraId="11C4B3CA">
      <w:pPr>
        <w:pStyle w:val="2"/>
        <w:rPr>
          <w:rFonts w:hint="eastAsia"/>
          <w:lang w:val="en-US" w:eastAsia="zh-CN"/>
        </w:rPr>
      </w:pPr>
      <w:bookmarkStart w:id="1" w:name="_GoBack"/>
      <w:bookmarkEnd w:id="1"/>
    </w:p>
    <w:p w14:paraId="495B399F">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五</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参与本项目无围串标行为的声明函</w:t>
      </w:r>
    </w:p>
    <w:p w14:paraId="2B44B44A">
      <w:pPr>
        <w:rPr>
          <w:rFonts w:hint="eastAsia" w:ascii="仿宋" w:hAnsi="仿宋" w:eastAsia="仿宋" w:cs="仿宋"/>
          <w:b/>
          <w:color w:val="auto"/>
          <w:spacing w:val="4"/>
          <w:sz w:val="30"/>
          <w:szCs w:val="30"/>
          <w:highlight w:val="none"/>
          <w:u w:val="single"/>
        </w:rPr>
      </w:pPr>
    </w:p>
    <w:p w14:paraId="016B8F6D">
      <w:pPr>
        <w:spacing w:line="48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2508C01A">
      <w:pPr>
        <w:spacing w:line="48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投标人名称</w:t>
      </w: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为在中华人民共和国境内合法注册并经营的机构。在此郑重声明，我公司在参与本次政府采购活动过程中未组织和参与围标、串标。</w:t>
      </w:r>
    </w:p>
    <w:p w14:paraId="585A7007">
      <w:pPr>
        <w:spacing w:before="312" w:beforeLines="100" w:after="156" w:afterLines="50" w:line="480" w:lineRule="auto"/>
        <w:ind w:firstLine="170"/>
        <w:rPr>
          <w:rFonts w:hint="eastAsia" w:ascii="仿宋" w:hAnsi="仿宋" w:eastAsia="仿宋" w:cs="仿宋"/>
          <w:color w:val="auto"/>
          <w:spacing w:val="4"/>
          <w:sz w:val="20"/>
          <w:szCs w:val="20"/>
          <w:highlight w:val="none"/>
        </w:rPr>
      </w:pPr>
    </w:p>
    <w:p w14:paraId="645D70C4">
      <w:pPr>
        <w:spacing w:before="312" w:beforeLines="100" w:after="156" w:afterLines="50"/>
        <w:ind w:firstLine="170"/>
        <w:rPr>
          <w:rFonts w:hint="eastAsia" w:ascii="仿宋" w:hAnsi="仿宋" w:eastAsia="仿宋" w:cs="仿宋"/>
          <w:color w:val="auto"/>
          <w:spacing w:val="4"/>
          <w:sz w:val="20"/>
          <w:szCs w:val="20"/>
          <w:highlight w:val="none"/>
        </w:rPr>
      </w:pPr>
    </w:p>
    <w:p w14:paraId="6C5F1EEA">
      <w:pPr>
        <w:spacing w:before="312" w:beforeLines="100" w:after="156" w:afterLines="50"/>
        <w:ind w:firstLine="170"/>
        <w:rPr>
          <w:rFonts w:hint="eastAsia" w:ascii="仿宋" w:hAnsi="仿宋" w:eastAsia="仿宋" w:cs="仿宋"/>
          <w:color w:val="auto"/>
          <w:spacing w:val="4"/>
          <w:sz w:val="20"/>
          <w:szCs w:val="20"/>
          <w:highlight w:val="none"/>
        </w:rPr>
      </w:pPr>
    </w:p>
    <w:p w14:paraId="11921EE7">
      <w:pPr>
        <w:spacing w:before="312" w:beforeLines="100" w:after="156" w:afterLines="50" w:line="480" w:lineRule="auto"/>
        <w:ind w:firstLine="2912" w:firstLineChars="140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投标人名称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p>
    <w:p w14:paraId="2248A824">
      <w:pPr>
        <w:spacing w:before="312" w:beforeLines="100" w:after="156" w:afterLines="50" w:line="480" w:lineRule="auto"/>
        <w:ind w:firstLine="2912" w:firstLineChars="14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1A2BBF04">
      <w:pPr>
        <w:spacing w:before="312" w:beforeLines="100" w:after="156" w:afterLines="50" w:line="480" w:lineRule="auto"/>
        <w:ind w:firstLine="3388" w:firstLineChars="1629"/>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502ACCA4">
      <w:pPr>
        <w:rPr>
          <w:rFonts w:hint="eastAsia" w:ascii="仿宋" w:hAnsi="仿宋" w:eastAsia="仿宋" w:cs="仿宋"/>
          <w:color w:val="auto"/>
          <w:highlight w:val="none"/>
          <w:lang w:val="en-US" w:eastAsia="zh-CN"/>
        </w:rPr>
      </w:pPr>
    </w:p>
    <w:p w14:paraId="686FB1D7">
      <w:pPr>
        <w:pStyle w:val="7"/>
        <w:rPr>
          <w:rFonts w:hint="eastAsia" w:ascii="仿宋" w:hAnsi="仿宋" w:eastAsia="仿宋" w:cs="仿宋"/>
          <w:color w:val="auto"/>
          <w:highlight w:val="none"/>
          <w:lang w:val="en-US" w:eastAsia="zh-CN"/>
        </w:rPr>
      </w:pPr>
    </w:p>
    <w:p w14:paraId="2CB1C28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9EC8">
    <w:pPr>
      <w:pStyle w:val="6"/>
      <w:rPr>
        <w:rStyle w:val="12"/>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BD77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B7BD77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40E9CA1">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B4BBD"/>
    <w:rsid w:val="0D2B4BBD"/>
    <w:rsid w:val="0F0251E6"/>
    <w:rsid w:val="309E3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index 5"/>
    <w:basedOn w:val="1"/>
    <w:next w:val="1"/>
    <w:qFormat/>
    <w:uiPriority w:val="0"/>
    <w:pPr>
      <w:ind w:left="1680"/>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4"/>
    <w:next w:val="8"/>
    <w:qFormat/>
    <w:uiPriority w:val="0"/>
    <w:pPr>
      <w:ind w:firstLine="420" w:firstLineChars="100"/>
    </w:pPr>
  </w:style>
  <w:style w:type="paragraph" w:styleId="8">
    <w:name w:val="Body Text First Indent 2"/>
    <w:basedOn w:val="5"/>
    <w:qFormat/>
    <w:uiPriority w:val="99"/>
    <w:pPr>
      <w:spacing w:after="120"/>
      <w:ind w:left="420" w:leftChars="200" w:firstLine="420"/>
      <w:jc w:val="left"/>
    </w:pPr>
    <w:rPr>
      <w:sz w:val="20"/>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2513</Words>
  <Characters>2531</Characters>
  <Lines>0</Lines>
  <Paragraphs>0</Paragraphs>
  <TotalTime>0</TotalTime>
  <ScaleCrop>false</ScaleCrop>
  <LinksUpToDate>false</LinksUpToDate>
  <CharactersWithSpaces>2937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2026-06-10T07:41:00Z</dcterms:created>
  <dc:creator>Administrator</dc:creator>
  <cp:lastModifiedBy>Administrator</cp:lastModifiedBy>
  <dcterms:modified xsi:type="dcterms:W3CDTF">2026-06-10T08:16:58Z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F693E9CFCF0C45FBA3F2849FF9BFFDCD_11</vt:lpwstr>
  </property>
  <property fmtid="{D5CDD505-2E9C-101B-9397-08002B2CF9AE}" pid="4" name="KSOTemplateDocerSaveRecord">
    <vt:lpwstr>eyJoZGlkIjoiOGU3NjRlMjE0NmMwNzhlNDUxOGFiY2U2NWFlZDA2OTIiLCJ1c2VySWQiOiIzNDk5NjQzNjEifQ==</vt:lpwstr>
  </property>
</Properties>
</file>