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2B8B9">
      <w:pPr>
        <w:pStyle w:val="4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1" w:name="_GoBack"/>
      <w:bookmarkEnd w:id="1"/>
      <w:bookmarkStart w:id="0" w:name="_Toc3299"/>
      <w:r>
        <w:rPr>
          <w:rFonts w:hint="eastAsia" w:ascii="仿宋" w:hAnsi="仿宋" w:eastAsia="仿宋" w:cs="仿宋"/>
          <w:kern w:val="1"/>
          <w:szCs w:val="22"/>
          <w:lang w:eastAsia="zh-CN"/>
        </w:rPr>
        <w:t>附件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</w:rPr>
        <w:t>业绩一览表</w:t>
      </w:r>
      <w:bookmarkEnd w:id="0"/>
    </w:p>
    <w:p w14:paraId="7501AC4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43502C65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057"/>
        <w:gridCol w:w="2005"/>
        <w:gridCol w:w="2711"/>
      </w:tblGrid>
      <w:tr w14:paraId="5AC04A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5CA59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057" w:type="dxa"/>
            <w:noWrap w:val="0"/>
            <w:vAlign w:val="center"/>
          </w:tcPr>
          <w:p w14:paraId="1AF1A4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FA5A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B77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B2EC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6D846F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057" w:type="dxa"/>
            <w:noWrap w:val="0"/>
            <w:vAlign w:val="center"/>
          </w:tcPr>
          <w:p w14:paraId="340F1A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E7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D66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D568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5D13E682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057" w:type="dxa"/>
            <w:noWrap w:val="0"/>
            <w:vAlign w:val="center"/>
          </w:tcPr>
          <w:p w14:paraId="24A407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D3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124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FBC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72363D6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057" w:type="dxa"/>
            <w:noWrap w:val="0"/>
            <w:vAlign w:val="center"/>
          </w:tcPr>
          <w:p w14:paraId="0150F1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BC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C1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0823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325250A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057" w:type="dxa"/>
            <w:noWrap w:val="0"/>
            <w:vAlign w:val="center"/>
          </w:tcPr>
          <w:p w14:paraId="4B01CC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24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DF6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4EEC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22A27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057" w:type="dxa"/>
            <w:noWrap w:val="0"/>
            <w:vAlign w:val="center"/>
          </w:tcPr>
          <w:p w14:paraId="59C799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56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9B7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83E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407329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3057" w:type="dxa"/>
            <w:noWrap w:val="0"/>
            <w:vAlign w:val="center"/>
          </w:tcPr>
          <w:p w14:paraId="1DD629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8E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74B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F37534D">
      <w:pPr>
        <w:spacing w:line="360" w:lineRule="auto"/>
        <w:rPr>
          <w:rFonts w:hint="eastAsia" w:ascii="仿宋" w:hAnsi="仿宋" w:eastAsia="仿宋" w:cs="仿宋"/>
        </w:rPr>
      </w:pPr>
    </w:p>
    <w:p w14:paraId="3C3F4CF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供应商应如实列出以上情况，如有隐瞒，一经查实将导致其投标被拒绝。</w:t>
      </w:r>
    </w:p>
    <w:p w14:paraId="38C51DCE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27735C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47D13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0475E5E">
      <w:pPr>
        <w:pStyle w:val="5"/>
        <w:rPr>
          <w:rFonts w:hint="eastAsia" w:ascii="仿宋" w:hAnsi="仿宋" w:eastAsia="仿宋" w:cs="仿宋"/>
          <w:szCs w:val="24"/>
        </w:rPr>
      </w:pPr>
    </w:p>
    <w:p w14:paraId="5A72BA84">
      <w:pPr>
        <w:pStyle w:val="5"/>
        <w:rPr>
          <w:rFonts w:hint="eastAsia" w:ascii="仿宋" w:hAnsi="仿宋" w:eastAsia="仿宋" w:cs="仿宋"/>
          <w:szCs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D7B8B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5B81610"/>
    <w:rsid w:val="28485AB8"/>
    <w:rsid w:val="38792D4D"/>
    <w:rsid w:val="3EF23740"/>
    <w:rsid w:val="40202C46"/>
    <w:rsid w:val="6DF27373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5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0</TotalTime>
  <ScaleCrop>false</ScaleCrop>
  <LinksUpToDate>false</LinksUpToDate>
  <CharactersWithSpaces>254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陕西中技</cp:lastModifiedBy>
  <dcterms:modified xsi:type="dcterms:W3CDTF">2026-06-30T04:24:07Z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D136A24D506D4818A3C265F18505590B_12</vt:lpwstr>
  </property>
  <property fmtid="{D5CDD505-2E9C-101B-9397-08002B2CF9AE}" pid="4" name="KSOTemplateDocerSaveRecord">
    <vt:lpwstr>eyJoZGlkIjoiMjYwMWE2MTA2YTBhYzcwNTEyMmQ4MTk1OTE0NWFhYWEiLCJ1c2VySWQiOiI0MzQ4NTIyNDMifQ==</vt:lpwstr>
  </property>
</Properties>
</file>