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D4859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售后服务</w:t>
      </w:r>
    </w:p>
    <w:p w14:paraId="127ACC9F">
      <w:pPr>
        <w:jc w:val="center"/>
        <w:rPr>
          <w:rFonts w:hint="eastAsia"/>
          <w:sz w:val="32"/>
          <w:szCs w:val="40"/>
          <w:lang w:val="en-US" w:eastAsia="zh-CN"/>
        </w:rPr>
      </w:pPr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注：供应商根据情况自行拟定。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63678"/>
    <w:rsid w:val="03D81F0D"/>
    <w:rsid w:val="0B923B8F"/>
    <w:rsid w:val="3AEC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1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2026-03-13T06:55:00Z</dcterms:created>
  <dc:creator>Administrator</dc:creator>
  <cp:lastModifiedBy>WPS_1634818979</cp:lastModifiedBy>
  <dcterms:modified xsi:type="dcterms:W3CDTF">2026-08-26T02:15:49Z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A777B3E0AEAB4CD18A11E56F73FA7EFC_12</vt:lpwstr>
  </property>
</Properties>
</file>