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48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2025.8.4政治处空调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.8.4政治处空调 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2025.8.4政治处空调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.8.4政治处空调 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2025.8.4政治处空调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.8.4政治处空调 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2025.8.4政治处空调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.8.4政治处空调 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2025-08-06T07:49:59Z</dcterms:created>
  <dc:creator>Lenovo</dc:creator>
  <cp:lastModifiedBy>Lenovo</cp:lastModifiedBy>
  <dcterms:modified xsi:type="dcterms:W3CDTF">2025-08-06T07:50:18Z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eyJoZGlkIjoiYWNkNTI5MmQxN2Y5ODAxNWU1NDZlMWUzNTUwYTk1MTQifQ==</vt:lpwstr>
  </property>
  <property fmtid="{D5CDD505-2E9C-101B-9397-08002B2CF9AE}" pid="4" name="ICV">
    <vt:lpwstr>C3DE7835C9594C2894D77326DBE501EC_12</vt:lpwstr>
  </property>
</Properties>
</file>