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DFB8181">
      <w:pPr>
        <w:jc w:val="center"/>
        <w:rPr>
          <w:rFonts w:hint="eastAsia"/>
          <w:b/>
          <w:bCs/>
          <w:sz w:val="48"/>
          <w:szCs w:val="48"/>
          <w:lang w:val="en-US" w:eastAsia="zh-CN"/>
        </w:rPr>
      </w:pPr>
      <w:r>
        <w:rPr>
          <w:rFonts w:hint="eastAsia"/>
          <w:b/>
          <w:bCs/>
          <w:sz w:val="48"/>
          <w:szCs w:val="48"/>
          <w:lang w:val="en-US" w:eastAsia="zh-CN"/>
        </w:rPr>
        <w:t>延安市医疗保障局</w:t>
      </w:r>
    </w:p>
    <w:p w14:paraId="684948E3">
      <w:pPr>
        <w:jc w:val="center"/>
        <w:rPr>
          <w:rFonts w:hint="eastAsia"/>
          <w:b/>
          <w:bCs/>
          <w:sz w:val="48"/>
          <w:szCs w:val="48"/>
          <w:lang w:val="en-US" w:eastAsia="zh-CN"/>
        </w:rPr>
      </w:pPr>
      <w:r>
        <w:rPr>
          <w:rFonts w:hint="eastAsia"/>
          <w:b/>
          <w:bCs/>
          <w:sz w:val="48"/>
          <w:szCs w:val="48"/>
          <w:lang w:val="en-US" w:eastAsia="zh-CN"/>
        </w:rPr>
        <w:t>医疗保险政策宣传手册设计制作合同</w:t>
      </w:r>
    </w:p>
    <w:p w14:paraId="461B473D">
      <w:pPr>
        <w:jc w:val="center"/>
        <w:rPr>
          <w:rFonts w:hint="eastAsia" w:ascii="仿宋" w:hAnsi="仿宋" w:eastAsia="仿宋" w:cs="仿宋"/>
          <w:b/>
          <w:bCs/>
          <w:sz w:val="32"/>
          <w:szCs w:val="32"/>
        </w:rPr>
      </w:pPr>
    </w:p>
    <w:p w14:paraId="5CA9D148">
      <w:pPr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甲方：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延安市医疗保障局</w:t>
      </w:r>
      <w:r>
        <w:rPr>
          <w:rFonts w:hint="eastAsia" w:ascii="仿宋" w:hAnsi="仿宋" w:eastAsia="仿宋" w:cs="仿宋"/>
          <w:sz w:val="32"/>
          <w:szCs w:val="32"/>
        </w:rPr>
        <w:t xml:space="preserve"> </w:t>
      </w:r>
    </w:p>
    <w:p w14:paraId="565C543B">
      <w:pPr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</w:rPr>
        <w:t>乙方：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延安市宝塔区梦馨工贸有限公司</w:t>
      </w:r>
    </w:p>
    <w:p w14:paraId="66B18FC3">
      <w:pPr>
        <w:jc w:val="left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根据《中华人民共和国民法典》、《中华人民共和国广告法》及相关规定，甲乙双方经友好协商，在平等、互利的基础上，经协商一致，应甲方委托乙方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就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延安市医疗保障局医疗保险政策宣传手册设计制作合同</w:t>
      </w:r>
      <w:r>
        <w:rPr>
          <w:rFonts w:hint="eastAsia" w:ascii="仿宋" w:hAnsi="仿宋" w:eastAsia="仿宋" w:cs="仿宋"/>
          <w:sz w:val="32"/>
          <w:szCs w:val="32"/>
        </w:rPr>
        <w:t>事宜特签订如下条</w:t>
      </w:r>
      <w:bookmarkStart w:id="0" w:name="_GoBack"/>
      <w:r>
        <w:rPr>
          <w:rFonts w:hint="eastAsia" w:ascii="仿宋" w:hAnsi="仿宋" w:eastAsia="仿宋" w:cs="仿宋"/>
          <w:sz w:val="32"/>
          <w:szCs w:val="32"/>
        </w:rPr>
        <w:t>款</w:t>
      </w:r>
      <w:bookmarkEnd w:id="0"/>
      <w:r>
        <w:rPr>
          <w:rFonts w:hint="eastAsia" w:ascii="仿宋" w:hAnsi="仿宋" w:eastAsia="仿宋" w:cs="仿宋"/>
          <w:sz w:val="32"/>
          <w:szCs w:val="32"/>
        </w:rPr>
        <w:t>，以资共同信守。</w:t>
      </w:r>
    </w:p>
    <w:p w14:paraId="11EF7CC9">
      <w:pPr>
        <w:ind w:firstLine="640" w:firstLineChars="20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第一条</w:t>
      </w:r>
    </w:p>
    <w:p w14:paraId="039B4536">
      <w:pPr>
        <w:ind w:firstLine="640" w:firstLineChars="20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1.1制做</w:t>
      </w:r>
      <w:r>
        <w:rPr>
          <w:rFonts w:hint="eastAsia" w:ascii="仿宋" w:hAnsi="仿宋" w:eastAsia="仿宋" w:cs="仿宋"/>
          <w:sz w:val="32"/>
          <w:szCs w:val="32"/>
        </w:rPr>
        <w:t>内容：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延安市医疗保险政策宣传手册设计制作</w:t>
      </w:r>
    </w:p>
    <w:p w14:paraId="59AE141F">
      <w:pPr>
        <w:ind w:firstLine="640" w:firstLineChars="20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第二条</w:t>
      </w:r>
      <w:r>
        <w:rPr>
          <w:rFonts w:hint="eastAsia" w:ascii="仿宋" w:hAnsi="仿宋" w:eastAsia="仿宋" w:cs="仿宋"/>
          <w:sz w:val="32"/>
          <w:szCs w:val="32"/>
        </w:rPr>
        <w:tab/>
      </w:r>
      <w:r>
        <w:rPr>
          <w:rFonts w:hint="eastAsia" w:ascii="仿宋" w:hAnsi="仿宋" w:eastAsia="仿宋" w:cs="仿宋"/>
          <w:sz w:val="32"/>
          <w:szCs w:val="32"/>
        </w:rPr>
        <w:t xml:space="preserve"> 费用支付方式及开票</w:t>
      </w:r>
    </w:p>
    <w:p w14:paraId="3E849064">
      <w:pPr>
        <w:ind w:firstLine="640" w:firstLineChars="200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</w:rPr>
        <w:t>2.1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数量、</w:t>
      </w:r>
      <w:r>
        <w:rPr>
          <w:rFonts w:hint="eastAsia" w:ascii="仿宋" w:hAnsi="仿宋" w:eastAsia="仿宋" w:cs="仿宋"/>
          <w:sz w:val="32"/>
          <w:szCs w:val="32"/>
        </w:rPr>
        <w:t>金额及付款方式。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宣传手册制作数量为：10060</w:t>
      </w:r>
      <w:r>
        <w:rPr>
          <w:rFonts w:hint="eastAsia" w:ascii="仿宋" w:hAnsi="仿宋" w:eastAsia="仿宋" w:cs="仿宋"/>
          <w:i w:val="0"/>
          <w:iCs w:val="0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eastAsia" w:ascii="仿宋" w:hAnsi="仿宋" w:eastAsia="仿宋" w:cs="仿宋"/>
          <w:i w:val="0"/>
          <w:iCs w:val="0"/>
          <w:sz w:val="32"/>
          <w:szCs w:val="32"/>
          <w:u w:val="none"/>
          <w:lang w:val="en-US" w:eastAsia="zh-CN"/>
        </w:rPr>
        <w:t>本，</w:t>
      </w:r>
      <w:r>
        <w:rPr>
          <w:rFonts w:hint="eastAsia" w:ascii="仿宋" w:hAnsi="仿宋" w:eastAsia="仿宋" w:cs="仿宋"/>
          <w:sz w:val="32"/>
          <w:szCs w:val="32"/>
        </w:rPr>
        <w:t>含税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价</w:t>
      </w:r>
      <w:r>
        <w:rPr>
          <w:rFonts w:hint="eastAsia" w:ascii="仿宋" w:hAnsi="仿宋" w:eastAsia="仿宋" w:cs="仿宋"/>
          <w:sz w:val="32"/>
          <w:szCs w:val="32"/>
        </w:rPr>
        <w:t>为￥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87636.00</w:t>
      </w:r>
      <w:r>
        <w:rPr>
          <w:rFonts w:hint="eastAsia" w:ascii="仿宋" w:hAnsi="仿宋" w:eastAsia="仿宋" w:cs="仿宋"/>
          <w:sz w:val="32"/>
          <w:szCs w:val="32"/>
        </w:rPr>
        <w:t>元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，</w:t>
      </w:r>
      <w:r>
        <w:rPr>
          <w:rFonts w:hint="eastAsia" w:ascii="仿宋" w:hAnsi="仿宋" w:eastAsia="仿宋" w:cs="仿宋"/>
          <w:sz w:val="32"/>
          <w:szCs w:val="32"/>
        </w:rPr>
        <w:t>(大写人民币：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捌万柒仟陆佰叁拾陆元</w:t>
      </w:r>
      <w:r>
        <w:rPr>
          <w:rFonts w:hint="eastAsia" w:ascii="仿宋" w:hAnsi="仿宋" w:eastAsia="仿宋" w:cs="仿宋"/>
          <w:sz w:val="32"/>
          <w:szCs w:val="32"/>
        </w:rPr>
        <w:t>)，费用包含：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宣传手册设计、</w:t>
      </w:r>
      <w:r>
        <w:rPr>
          <w:rFonts w:hint="eastAsia" w:ascii="仿宋" w:hAnsi="仿宋" w:eastAsia="仿宋" w:cs="仿宋"/>
          <w:sz w:val="32"/>
          <w:szCs w:val="32"/>
        </w:rPr>
        <w:t>制作费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用</w:t>
      </w:r>
      <w:r>
        <w:rPr>
          <w:rFonts w:hint="eastAsia" w:ascii="仿宋" w:hAnsi="仿宋" w:eastAsia="仿宋" w:cs="仿宋"/>
          <w:sz w:val="32"/>
          <w:szCs w:val="32"/>
        </w:rPr>
        <w:t>。就本合同项下的金额，甲方以对公银行转帐或电汇的付款方式向乙方支付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。</w:t>
      </w:r>
    </w:p>
    <w:p w14:paraId="1279E628">
      <w:pPr>
        <w:ind w:firstLine="640" w:firstLineChars="20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2.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</w:t>
      </w:r>
      <w:r>
        <w:rPr>
          <w:rFonts w:hint="eastAsia" w:ascii="仿宋" w:hAnsi="仿宋" w:eastAsia="仿宋" w:cs="仿宋"/>
          <w:sz w:val="32"/>
          <w:szCs w:val="32"/>
        </w:rPr>
        <w:t>付款说明：签订本合同而产生的税费，包含在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设计制作</w:t>
      </w:r>
      <w:r>
        <w:rPr>
          <w:rFonts w:hint="eastAsia" w:ascii="仿宋" w:hAnsi="仿宋" w:eastAsia="仿宋" w:cs="仿宋"/>
          <w:sz w:val="32"/>
          <w:szCs w:val="32"/>
        </w:rPr>
        <w:t>费总价之中，甲方收到乙方开具的等额有效增值税【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普通</w:t>
      </w:r>
      <w:r>
        <w:rPr>
          <w:rFonts w:hint="eastAsia" w:ascii="仿宋" w:hAnsi="仿宋" w:eastAsia="仿宋" w:cs="仿宋"/>
          <w:sz w:val="32"/>
          <w:szCs w:val="32"/>
        </w:rPr>
        <w:t>】发票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5</w:t>
      </w:r>
      <w:r>
        <w:rPr>
          <w:rFonts w:hint="eastAsia" w:ascii="仿宋" w:hAnsi="仿宋" w:eastAsia="仿宋" w:cs="仿宋"/>
          <w:sz w:val="32"/>
          <w:szCs w:val="32"/>
        </w:rPr>
        <w:t>个工作日内将款项付款至乙方银行账户，发票迟延提供的，付款顺延，不视为甲方违约。</w:t>
      </w:r>
    </w:p>
    <w:p w14:paraId="13AC1F4C">
      <w:pPr>
        <w:ind w:firstLine="640" w:firstLineChars="20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第三条 双方权利义务</w:t>
      </w:r>
    </w:p>
    <w:p w14:paraId="1E730C34">
      <w:pPr>
        <w:ind w:firstLine="640" w:firstLineChars="20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3.1乙方保证按照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与甲方</w:t>
      </w:r>
      <w:r>
        <w:rPr>
          <w:rFonts w:hint="eastAsia" w:ascii="仿宋" w:hAnsi="仿宋" w:eastAsia="仿宋" w:cs="仿宋"/>
          <w:sz w:val="32"/>
          <w:szCs w:val="32"/>
        </w:rPr>
        <w:t>约定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时间完成设计、制作，</w:t>
      </w:r>
      <w:r>
        <w:rPr>
          <w:rFonts w:hint="eastAsia" w:ascii="仿宋" w:hAnsi="仿宋" w:eastAsia="仿宋" w:cs="仿宋"/>
          <w:sz w:val="32"/>
          <w:szCs w:val="32"/>
        </w:rPr>
        <w:t>不擅自变更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手册内容</w:t>
      </w:r>
      <w:r>
        <w:rPr>
          <w:rFonts w:hint="eastAsia" w:ascii="仿宋" w:hAnsi="仿宋" w:eastAsia="仿宋" w:cs="仿宋"/>
          <w:sz w:val="32"/>
          <w:szCs w:val="32"/>
        </w:rPr>
        <w:t>。</w:t>
      </w:r>
    </w:p>
    <w:p w14:paraId="6E208328">
      <w:pPr>
        <w:ind w:firstLine="640" w:firstLineChars="20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3.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</w:t>
      </w:r>
      <w:r>
        <w:rPr>
          <w:rFonts w:hint="eastAsia" w:ascii="仿宋" w:hAnsi="仿宋" w:eastAsia="仿宋" w:cs="仿宋"/>
          <w:sz w:val="32"/>
          <w:szCs w:val="32"/>
        </w:rPr>
        <w:t>除本协议约定之工作所需外，未经甲方书面同意，不得擅自使用、复制甲方的商标、标志、信息及其他资料。</w:t>
      </w:r>
    </w:p>
    <w:p w14:paraId="29DFE648">
      <w:pPr>
        <w:ind w:firstLine="640" w:firstLineChars="20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第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四</w:t>
      </w:r>
      <w:r>
        <w:rPr>
          <w:rFonts w:hint="eastAsia" w:ascii="仿宋" w:hAnsi="仿宋" w:eastAsia="仿宋" w:cs="仿宋"/>
          <w:sz w:val="32"/>
          <w:szCs w:val="32"/>
        </w:rPr>
        <w:t>条 合同的适用及争议的解决</w:t>
      </w:r>
    </w:p>
    <w:p w14:paraId="53DA7743">
      <w:pPr>
        <w:ind w:firstLine="640" w:firstLineChars="20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本合同的订立、效力、解释、执行及争议的解决均适用中华人民共和国法律。由本合同的解释或履行而发生的一切争议，双方应协商解决；协商不成的，任何一方均有权向甲方所在地法院提起诉讼。</w:t>
      </w:r>
    </w:p>
    <w:p w14:paraId="533DC30C">
      <w:pPr>
        <w:ind w:firstLine="640" w:firstLineChars="20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第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五</w:t>
      </w:r>
      <w:r>
        <w:rPr>
          <w:rFonts w:hint="eastAsia" w:ascii="仿宋" w:hAnsi="仿宋" w:eastAsia="仿宋" w:cs="仿宋"/>
          <w:sz w:val="32"/>
          <w:szCs w:val="32"/>
        </w:rPr>
        <w:t>条  其他</w:t>
      </w:r>
    </w:p>
    <w:p w14:paraId="09FE8CC0">
      <w:pPr>
        <w:ind w:firstLine="640" w:firstLineChars="20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5.1本合同有效期内形成的附件、补充协议、补充条款均是本合同的组成部分，与本合同具有同等法律效力。</w:t>
      </w:r>
    </w:p>
    <w:p w14:paraId="326910D9">
      <w:pPr>
        <w:ind w:firstLine="640" w:firstLineChars="20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5.2本合同自双方签字并盖章后生效，一式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两</w:t>
      </w:r>
      <w:r>
        <w:rPr>
          <w:rFonts w:hint="eastAsia" w:ascii="仿宋" w:hAnsi="仿宋" w:eastAsia="仿宋" w:cs="仿宋"/>
          <w:sz w:val="32"/>
          <w:szCs w:val="32"/>
        </w:rPr>
        <w:t>份，甲乙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双</w:t>
      </w:r>
      <w:r>
        <w:rPr>
          <w:rFonts w:hint="eastAsia" w:ascii="仿宋" w:hAnsi="仿宋" w:eastAsia="仿宋" w:cs="仿宋"/>
          <w:sz w:val="32"/>
          <w:szCs w:val="32"/>
        </w:rPr>
        <w:t>方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务</w:t>
      </w:r>
      <w:r>
        <w:rPr>
          <w:rFonts w:hint="eastAsia" w:ascii="仿宋" w:hAnsi="仿宋" w:eastAsia="仿宋" w:cs="仿宋"/>
          <w:sz w:val="32"/>
          <w:szCs w:val="32"/>
        </w:rPr>
        <w:t>执壹份，具有同等法律效力。</w:t>
      </w:r>
    </w:p>
    <w:p w14:paraId="7B2B5790">
      <w:pPr>
        <w:ind w:firstLine="640" w:firstLineChars="200"/>
        <w:rPr>
          <w:rFonts w:hint="eastAsia" w:ascii="仿宋" w:hAnsi="仿宋" w:eastAsia="仿宋" w:cs="仿宋"/>
          <w:sz w:val="32"/>
          <w:szCs w:val="32"/>
        </w:rPr>
      </w:pPr>
    </w:p>
    <w:p w14:paraId="312BB2AB">
      <w:pPr>
        <w:ind w:left="1920" w:hanging="1920" w:hangingChars="60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甲方：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 xml:space="preserve">延安市医疗保障局       </w:t>
      </w:r>
      <w:r>
        <w:rPr>
          <w:rFonts w:hint="eastAsia" w:ascii="仿宋" w:hAnsi="仿宋" w:eastAsia="仿宋" w:cs="仿宋"/>
          <w:sz w:val="32"/>
          <w:szCs w:val="32"/>
        </w:rPr>
        <w:t>乙方：延安市宝塔区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科欧商</w:t>
      </w:r>
      <w:r>
        <w:rPr>
          <w:rFonts w:hint="eastAsia" w:ascii="仿宋" w:hAnsi="仿宋" w:eastAsia="仿宋" w:cs="仿宋"/>
          <w:sz w:val="32"/>
          <w:szCs w:val="32"/>
        </w:rPr>
        <w:t>贸</w:t>
      </w:r>
    </w:p>
    <w:p w14:paraId="60E1105A">
      <w:pPr>
        <w:ind w:left="1789" w:leftChars="852" w:firstLine="4480" w:firstLineChars="140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有限公司</w:t>
      </w:r>
    </w:p>
    <w:p w14:paraId="1303F6B0">
      <w:pPr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授权代表：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 xml:space="preserve">                   </w:t>
      </w:r>
      <w:r>
        <w:rPr>
          <w:rFonts w:hint="eastAsia" w:ascii="仿宋" w:hAnsi="仿宋" w:eastAsia="仿宋" w:cs="仿宋"/>
          <w:sz w:val="32"/>
          <w:szCs w:val="32"/>
        </w:rPr>
        <w:t>授权代表：</w:t>
      </w:r>
    </w:p>
    <w:p w14:paraId="5D0D509E">
      <w:pPr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</w:rPr>
        <w:t>签字日期：   年   月  日</w:t>
      </w:r>
      <w:r>
        <w:rPr>
          <w:rFonts w:hint="eastAsia" w:ascii="仿宋" w:hAnsi="仿宋" w:eastAsia="仿宋" w:cs="仿宋"/>
          <w:sz w:val="32"/>
          <w:szCs w:val="32"/>
        </w:rPr>
        <w:tab/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 xml:space="preserve">   </w:t>
      </w:r>
      <w:r>
        <w:rPr>
          <w:rFonts w:hint="eastAsia" w:ascii="仿宋" w:hAnsi="仿宋" w:eastAsia="仿宋" w:cs="仿宋"/>
          <w:sz w:val="32"/>
          <w:szCs w:val="32"/>
        </w:rPr>
        <w:t>签字日期：   年   月  日</w:t>
      </w:r>
    </w:p>
    <w:sectPr>
      <w:pgSz w:w="11906" w:h="16838"/>
      <w:pgMar w:top="2098" w:right="1474" w:bottom="1984" w:left="158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2ZhMzFkNDhjNDhjZjRlOGU2ZDQ5ODlhOTY3NTAyNzEifQ=="/>
  </w:docVars>
  <w:rsids>
    <w:rsidRoot w:val="1999445C"/>
    <w:rsid w:val="05844525"/>
    <w:rsid w:val="0A393F87"/>
    <w:rsid w:val="1999445C"/>
    <w:rsid w:val="1A041B99"/>
    <w:rsid w:val="1FD3654A"/>
    <w:rsid w:val="36131F21"/>
    <w:rsid w:val="3FC049EE"/>
    <w:rsid w:val="445575AA"/>
    <w:rsid w:val="44D474EF"/>
    <w:rsid w:val="57FF20C4"/>
    <w:rsid w:val="625414DF"/>
    <w:rsid w:val="75DF68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708</Words>
  <Characters>734</Characters>
  <Lines>0</Lines>
  <Paragraphs>0</Paragraphs>
  <TotalTime>20</TotalTime>
  <ScaleCrop>false</ScaleCrop>
  <LinksUpToDate>false</LinksUpToDate>
  <CharactersWithSpaces>810</CharactersWithSpaces>
  <Application>WPS Office_12.1.0.22529_F1E327BC-269C-435d-A152-05C5408002CA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2022-09-22T06:21:00Z</dcterms:created>
  <dc:creator>aoc</dc:creator>
  <cp:lastModifiedBy>星星</cp:lastModifiedBy>
  <cp:lastPrinted>2022-10-22T10:20:00Z</cp:lastPrinted>
  <dcterms:modified xsi:type="dcterms:W3CDTF">2025-10-29T14:36:46Z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2052-12.1.0.22529</vt:lpwstr>
  </property>
  <property fmtid="{D5CDD505-2E9C-101B-9397-08002B2CF9AE}" pid="3" name="ICV">
    <vt:lpwstr>E93C6DB69AB142E8B5B472831B3E8920_13</vt:lpwstr>
  </property>
  <property fmtid="{D5CDD505-2E9C-101B-9397-08002B2CF9AE}" pid="4" name="KSOTemplateDocerSaveRecord">
    <vt:lpwstr>eyJoZGlkIjoiNGQyMWRjOTdkMTdmYTY4MmM4NTNjOWM0YmMwODZhYzAiLCJ1c2VySWQiOiI0MDMxMDAxMzEifQ==</vt:lpwstr>
  </property>
</Properties>
</file>