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BDF319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544820" cy="8486140"/>
            <wp:effectExtent l="0" t="0" r="17780" b="10160"/>
            <wp:docPr id="1" name="图片 1" descr="机械车辆定点维修协议书（永成）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机械车辆定点维修协议书（永成）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44820" cy="848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2B831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770" cy="7662545"/>
            <wp:effectExtent l="0" t="0" r="5080" b="14605"/>
            <wp:docPr id="2" name="图片 2" descr="修理协议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修理协议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662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E5196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2880" cy="7863840"/>
            <wp:effectExtent l="0" t="0" r="13970" b="3810"/>
            <wp:docPr id="3" name="图片 3" descr="修理协议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修理协议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7863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09540" cy="8846820"/>
            <wp:effectExtent l="0" t="0" r="10160" b="11430"/>
            <wp:docPr id="4" name="图片 4" descr="机械车辆定点维修协议书（永成）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机械车辆定点维修协议书（永成）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09540" cy="8846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1D14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2025-06-10T02:18:31Z</dcterms:created>
  <dc:creator>Administrator</dc:creator>
  <cp:lastModifiedBy>寂寞有滋味</cp:lastModifiedBy>
  <dcterms:modified xsi:type="dcterms:W3CDTF">2025-06-10T02:20:56Z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eyJoZGlkIjoiMWFiNGU5OWExNGI5ZmI5MTkwMTA2MTIxOTMxOWEwYWQiLCJ1c2VySWQiOiIxNDA5MDUyNDE0In0=</vt:lpwstr>
  </property>
  <property fmtid="{D5CDD505-2E9C-101B-9397-08002B2CF9AE}" pid="4" name="ICV">
    <vt:lpwstr>F3F52BDC142D49DFB36B7052F4C5977C_12</vt:lpwstr>
  </property>
</Properties>
</file>