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E44AD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object>
          <v:shape id="_x0000_i1025" o:spt="75" type="#_x0000_t75" style="height:701.25pt;width:416.25pt;" o:ole="t" filled="f" o:preferrelative="t" stroked="f" coordsize="21600,21600"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Word.Document.8" ShapeID="_x0000_i1025" DrawAspect="Content" ObjectID="_1468075725" r:id="rId4">
            <o:LockedField>false</o:LockedField>
          </o:OLEObject>
        </w:object>
      </w:r>
      <w:r>
        <w:rPr>
          <w:rFonts w:hint="eastAsia" w:eastAsia="宋体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合同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B94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2.jpeg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2025-11-27T07:48:08Z</dcterms:created>
  <dc:creator>Administrator</dc:creator>
  <cp:lastModifiedBy>淡然</cp:lastModifiedBy>
  <dcterms:modified xsi:type="dcterms:W3CDTF">2025-11-27T07:49:18Z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eyJoZGlkIjoiZTFjZDU4ZTFjZGVhN2I1NDNjYzZjMjc3YWQxOTA4M2IiLCJ1c2VySWQiOiIxMTk4MTE0OTg5In0=</vt:lpwstr>
  </property>
  <property fmtid="{D5CDD505-2E9C-101B-9397-08002B2CF9AE}" pid="4" name="ICV">
    <vt:lpwstr>85A28626E87544419210DDE2DDE2351E_12</vt:lpwstr>
  </property>
</Properties>
</file>