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01FC92">
      <w:pPr>
        <w:ind w:left="-840" w:leftChars="-400" w:right="-733" w:rightChars="-349" w:firstLine="1560" w:firstLineChars="300"/>
        <w:rPr>
          <w:rFonts w:hint="eastAsia" w:ascii="黑体" w:hAnsi="黑体" w:eastAsia="黑体" w:cs="黑体"/>
          <w:sz w:val="52"/>
          <w:szCs w:val="52"/>
          <w:lang w:val="en-US" w:eastAsia="zh-CN"/>
        </w:rPr>
      </w:pPr>
      <w:r>
        <w:rPr>
          <w:rFonts w:hint="eastAsia" w:ascii="黑体" w:hAnsi="黑体" w:eastAsia="黑体" w:cs="黑体"/>
          <w:sz w:val="52"/>
          <w:szCs w:val="52"/>
          <w:lang w:val="en-US" w:eastAsia="zh-CN"/>
        </w:rPr>
        <w:t>关于做好全市</w:t>
      </w:r>
      <w:bookmarkStart w:id="0" w:name="_GoBack"/>
      <w:bookmarkEnd w:id="0"/>
      <w:r>
        <w:rPr>
          <w:rFonts w:hint="eastAsia" w:ascii="黑体" w:hAnsi="黑体" w:eastAsia="黑体" w:cs="黑体"/>
          <w:sz w:val="52"/>
          <w:szCs w:val="52"/>
          <w:lang w:val="en-US" w:eastAsia="zh-CN"/>
        </w:rPr>
        <w:t>检察机关12309</w:t>
      </w:r>
    </w:p>
    <w:p w14:paraId="413F95AD">
      <w:pPr>
        <w:ind w:right="-733" w:rightChars="-349"/>
        <w:rPr>
          <w:rFonts w:hint="eastAsia" w:ascii="黑体" w:hAnsi="黑体" w:eastAsia="黑体" w:cs="黑体"/>
          <w:sz w:val="44"/>
          <w:szCs w:val="44"/>
          <w:lang w:val="en-US" w:eastAsia="zh-CN"/>
        </w:rPr>
      </w:pP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检察服务中心视联网项目建设工作的通知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EC664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2025-11-06T01:23:50Z</dcterms:created>
  <dc:creator>Administrator</dc:creator>
  <cp:lastModifiedBy>Administrator</cp:lastModifiedBy>
  <dcterms:modified xsi:type="dcterms:W3CDTF">2025-11-06T01:25:33Z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eyJoZGlkIjoiZDVhNGNkODk5MDBhNmY5OTY4M2M5ZWIxMTM5NTE4OGEifQ==</vt:lpwstr>
  </property>
  <property fmtid="{D5CDD505-2E9C-101B-9397-08002B2CF9AE}" pid="4" name="ICV">
    <vt:lpwstr>E09BA11AB7494555B2EAFCB025E0B5C1_12</vt:lpwstr>
  </property>
</Properties>
</file>