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090B1">
      <w:pPr>
        <w:kinsoku/>
        <w:spacing w:line="360" w:lineRule="auto"/>
        <w:jc w:val="center"/>
        <w:rPr>
          <w:rFonts w:ascii="宋体" w:hAnsi="宋体" w:cs="宋体"/>
          <w:b/>
          <w:bCs/>
          <w:szCs w:val="32"/>
          <w:lang w:eastAsia="zh-CN"/>
        </w:rPr>
      </w:pPr>
      <w:r>
        <w:rPr>
          <w:rFonts w:hint="eastAsia" w:ascii="宋体" w:hAnsi="宋体" w:cs="宋体"/>
          <w:b/>
          <w:bCs/>
          <w:szCs w:val="32"/>
          <w:lang w:eastAsia="zh-CN"/>
        </w:rPr>
        <w:t>陕西省西咸新区空港新城幸福里小学设备采购合同</w:t>
      </w:r>
    </w:p>
    <w:p w14:paraId="41FBB263">
      <w:pPr>
        <w:kinsoku/>
        <w:spacing w:line="360" w:lineRule="auto"/>
        <w:ind w:firstLine="5880" w:firstLineChars="2100"/>
        <w:rPr>
          <w:rFonts w:ascii="宋体" w:hAnsi="宋体" w:cs="宋体"/>
          <w:sz w:val="28"/>
          <w:szCs w:val="28"/>
          <w:lang w:eastAsia="zh-CN"/>
        </w:rPr>
      </w:pPr>
      <w:r>
        <w:rPr>
          <w:rFonts w:hint="eastAsia" w:ascii="宋体" w:hAnsi="宋体" w:cs="宋体"/>
          <w:sz w:val="28"/>
          <w:szCs w:val="28"/>
          <w:lang w:eastAsia="zh-CN"/>
        </w:rPr>
        <w:t xml:space="preserve">合同编号：                      </w:t>
      </w:r>
    </w:p>
    <w:p w14:paraId="6FF762DE">
      <w:pPr>
        <w:kinsoku/>
        <w:spacing w:line="360" w:lineRule="auto"/>
        <w:ind w:firstLine="5880" w:firstLineChars="2100"/>
        <w:rPr>
          <w:rFonts w:ascii="宋体" w:hAnsi="宋体" w:cs="宋体"/>
          <w:sz w:val="28"/>
          <w:szCs w:val="28"/>
          <w:lang w:eastAsia="zh-CN"/>
        </w:rPr>
      </w:pPr>
      <w:r>
        <w:rPr>
          <w:rFonts w:hint="eastAsia" w:ascii="宋体" w:hAnsi="宋体" w:cs="宋体"/>
          <w:sz w:val="28"/>
          <w:szCs w:val="28"/>
          <w:lang w:eastAsia="zh-CN"/>
        </w:rPr>
        <w:t>合同签订地：</w:t>
      </w:r>
      <w:bookmarkStart w:id="0" w:name="_GoBack"/>
      <w:bookmarkEnd w:id="0"/>
      <w:r>
        <w:rPr>
          <w:rFonts w:hint="eastAsia" w:ascii="宋体" w:hAnsi="宋体" w:cs="宋体"/>
          <w:sz w:val="28"/>
          <w:szCs w:val="28"/>
          <w:lang w:eastAsia="zh-CN"/>
        </w:rPr>
        <w:t xml:space="preserve">                    </w:t>
      </w:r>
    </w:p>
    <w:p w14:paraId="0098D5DD">
      <w:pPr>
        <w:kinsoku/>
        <w:spacing w:line="360" w:lineRule="auto"/>
        <w:ind w:firstLine="5880" w:firstLineChars="2100"/>
        <w:rPr>
          <w:rFonts w:ascii="宋体" w:hAnsi="宋体" w:cs="宋体"/>
          <w:sz w:val="28"/>
          <w:szCs w:val="28"/>
          <w:lang w:eastAsia="zh-CN"/>
        </w:rPr>
      </w:pPr>
      <w:r>
        <w:rPr>
          <w:rFonts w:hint="eastAsia" w:ascii="宋体" w:hAnsi="宋体" w:cs="宋体"/>
          <w:sz w:val="28"/>
          <w:szCs w:val="28"/>
          <w:lang w:eastAsia="zh-CN"/>
        </w:rPr>
        <w:t xml:space="preserve">签订日期：                      </w:t>
      </w:r>
    </w:p>
    <w:p w14:paraId="02513277">
      <w:pPr>
        <w:kinsoku/>
        <w:spacing w:line="360" w:lineRule="auto"/>
        <w:rPr>
          <w:rFonts w:ascii="宋体" w:hAnsi="宋体" w:cs="宋体"/>
          <w:sz w:val="28"/>
          <w:szCs w:val="28"/>
          <w:lang w:eastAsia="zh-CN"/>
        </w:rPr>
      </w:pPr>
      <w:r>
        <w:rPr>
          <w:rFonts w:hint="eastAsia" w:ascii="宋体" w:hAnsi="宋体" w:cs="宋体"/>
          <w:b/>
          <w:bCs/>
          <w:sz w:val="28"/>
          <w:szCs w:val="28"/>
          <w:lang w:eastAsia="zh-CN"/>
        </w:rPr>
        <w:t>甲方（买方）：</w:t>
      </w:r>
      <w:r>
        <w:rPr>
          <w:rFonts w:hint="eastAsia" w:ascii="宋体" w:hAnsi="宋体" w:cs="宋体"/>
          <w:sz w:val="28"/>
          <w:szCs w:val="28"/>
          <w:lang w:eastAsia="zh-CN"/>
        </w:rPr>
        <w:t xml:space="preserve"> 陕西省西咸新区空港新城幸福里小学</w:t>
      </w:r>
    </w:p>
    <w:p w14:paraId="0009B509">
      <w:pPr>
        <w:kinsoku/>
        <w:spacing w:line="360" w:lineRule="auto"/>
        <w:rPr>
          <w:rFonts w:ascii="宋体" w:hAnsi="宋体" w:cs="宋体"/>
          <w:sz w:val="28"/>
          <w:szCs w:val="28"/>
          <w:lang w:eastAsia="zh-CN"/>
        </w:rPr>
      </w:pPr>
      <w:r>
        <w:rPr>
          <w:rFonts w:hint="eastAsia" w:ascii="宋体" w:hAnsi="宋体" w:cs="宋体"/>
          <w:b/>
          <w:bCs/>
          <w:sz w:val="28"/>
          <w:szCs w:val="28"/>
          <w:lang w:eastAsia="zh-CN"/>
        </w:rPr>
        <w:t>乙方（卖方）：</w:t>
      </w:r>
      <w:r>
        <w:rPr>
          <w:rFonts w:hint="eastAsia" w:ascii="宋体" w:hAnsi="宋体" w:cs="宋体"/>
          <w:sz w:val="28"/>
          <w:szCs w:val="28"/>
          <w:lang w:eastAsia="zh-CN"/>
        </w:rPr>
        <w:t xml:space="preserve"> 陕西澳祥教学仪器设备有限公司 </w:t>
      </w:r>
    </w:p>
    <w:p w14:paraId="0F72C2EB">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根据《中华人民共和国民法典》及相关法律的规定，甲、乙双方经过友好协商，本着互惠互利、诚实守信的原则，就甲方购买乙方</w:t>
      </w:r>
      <w:r>
        <w:rPr>
          <w:rFonts w:hint="eastAsia" w:ascii="宋体" w:hAnsi="宋体" w:cs="宋体"/>
          <w:sz w:val="28"/>
          <w:szCs w:val="28"/>
          <w:u w:val="single"/>
          <w:lang w:eastAsia="zh-CN"/>
        </w:rPr>
        <w:t xml:space="preserve"> 幸福里小学户外大屏、音响及网络升级改造  </w:t>
      </w:r>
      <w:r>
        <w:rPr>
          <w:rFonts w:hint="eastAsia" w:ascii="宋体" w:hAnsi="宋体" w:cs="宋体"/>
          <w:sz w:val="28"/>
          <w:szCs w:val="28"/>
          <w:lang w:eastAsia="zh-CN"/>
        </w:rPr>
        <w:t>器材事宜，达成以下合同条款，以资共同遵守。</w:t>
      </w:r>
    </w:p>
    <w:p w14:paraId="40AC75C0">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一、采购产品</w:t>
      </w:r>
    </w:p>
    <w:p w14:paraId="332E2FFD">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乙方向甲方提供约定产品，其名称、材料、规格、数量、金额见附件。</w:t>
      </w:r>
    </w:p>
    <w:p w14:paraId="0DF3C7FE">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二、质量标准</w:t>
      </w:r>
    </w:p>
    <w:p w14:paraId="5C4C0EE6">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 xml:space="preserve">1、乙方保证供应的为全新、原厂器材，器材在设计、材料、工艺上不存在任何缺陷或瑕疵，质量符合国家及行业标准的产品，并提供相应的质量合格证明。 </w:t>
      </w:r>
    </w:p>
    <w:p w14:paraId="6CE46D29">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2、乙方保证交付的器材不存在任何权利瑕疵。</w:t>
      </w:r>
    </w:p>
    <w:p w14:paraId="123CB569">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三、合同总价</w:t>
      </w:r>
    </w:p>
    <w:p w14:paraId="3E0825D5">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1、合同总价：</w:t>
      </w:r>
      <w:r>
        <w:rPr>
          <w:rFonts w:hint="eastAsia" w:ascii="宋体" w:hAnsi="宋体" w:cs="宋体"/>
          <w:sz w:val="28"/>
          <w:szCs w:val="28"/>
          <w:u w:val="single"/>
          <w:lang w:eastAsia="zh-CN"/>
        </w:rPr>
        <w:t xml:space="preserve">大写人民币贰拾柒万玖仟贰佰叁拾玖元贰角捌分；¥279239.28元 </w:t>
      </w:r>
      <w:r>
        <w:rPr>
          <w:rFonts w:hint="eastAsia" w:ascii="宋体" w:hAnsi="宋体" w:cs="宋体"/>
          <w:sz w:val="28"/>
          <w:szCs w:val="28"/>
          <w:lang w:eastAsia="zh-CN"/>
        </w:rPr>
        <w:t>，此价格为含税价。</w:t>
      </w:r>
    </w:p>
    <w:p w14:paraId="59A0280E">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2、合同总价包含器材费、包装费、装卸费、安装调试费、增值税、技术服务费、运费及人工等乙方履行本合同义务所需全部费用，除此之外，甲方无需再向乙方支付其他任何费用。</w:t>
      </w:r>
    </w:p>
    <w:p w14:paraId="702D8C75">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四、交货</w:t>
      </w:r>
    </w:p>
    <w:p w14:paraId="1E724982">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1、交货时间:合同生效后乙方应在</w:t>
      </w:r>
      <w:r>
        <w:rPr>
          <w:rFonts w:hint="eastAsia" w:ascii="宋体" w:hAnsi="宋体" w:cs="宋体"/>
          <w:sz w:val="28"/>
          <w:szCs w:val="28"/>
          <w:u w:val="single"/>
          <w:lang w:eastAsia="zh-CN"/>
        </w:rPr>
        <w:t xml:space="preserve">  28天 </w:t>
      </w:r>
      <w:r>
        <w:rPr>
          <w:rFonts w:hint="eastAsia" w:ascii="宋体" w:hAnsi="宋体" w:cs="宋体"/>
          <w:sz w:val="28"/>
          <w:szCs w:val="28"/>
          <w:lang w:eastAsia="zh-CN"/>
        </w:rPr>
        <w:t>内将设备运抵交货地址并完成安装、调试，甲方应及时在场地、电力等方面给予配合。</w:t>
      </w:r>
    </w:p>
    <w:p w14:paraId="217AD460">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2、交货地点:</w:t>
      </w:r>
      <w:r>
        <w:rPr>
          <w:rFonts w:hint="eastAsia" w:ascii="宋体" w:hAnsi="宋体" w:cs="宋体"/>
          <w:sz w:val="28"/>
          <w:szCs w:val="28"/>
          <w:u w:val="single"/>
          <w:lang w:eastAsia="zh-CN"/>
        </w:rPr>
        <w:t xml:space="preserve">  陕西省西咸新区空港新城幸福里小学内  </w:t>
      </w:r>
      <w:r>
        <w:rPr>
          <w:rFonts w:hint="eastAsia" w:ascii="宋体" w:hAnsi="宋体" w:cs="宋体"/>
          <w:sz w:val="28"/>
          <w:szCs w:val="28"/>
          <w:lang w:eastAsia="zh-CN"/>
        </w:rPr>
        <w:t xml:space="preserve"> 。 </w:t>
      </w:r>
    </w:p>
    <w:p w14:paraId="003219AE">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五、运输及安装、调试</w:t>
      </w:r>
    </w:p>
    <w:p w14:paraId="1D0FE189">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1、乙方负责器材包装，保证器材在运输过程中不受损，因乙方包装不当造成器材损坏的，乙方承担退货责任，因此逾期交付或给甲方造成损失的，乙方承担全部责任。</w:t>
      </w:r>
    </w:p>
    <w:p w14:paraId="054BF687">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2、乙方负责将器材运输到交货地点，并负责卸货、安装、调试。</w:t>
      </w:r>
    </w:p>
    <w:p w14:paraId="4E3D4BEB">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六、验收标准</w:t>
      </w:r>
    </w:p>
    <w:p w14:paraId="20965D06">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1、器材采用厂家标准包装。器材到达交货地点，甲方组织开箱，根据合同约定对器材包装、外观、规格、数量以及质检报告或合格证等进行清点、核对。</w:t>
      </w:r>
    </w:p>
    <w:p w14:paraId="437B832D">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2、甲方在开箱过程中若发现器材的数量、规格、重量不符，应5日内书面通知乙方，乙方应在10日内补充完整或予以更换并承担因此发生的运输费用，并不得影响合同安装调试期，否则应承担逾期交付责任。</w:t>
      </w:r>
    </w:p>
    <w:p w14:paraId="74642093">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3、开箱无误后，乙方负责安装调试，确保正常运行后，甲方组织验收，验收通过后出具合格证明。</w:t>
      </w:r>
    </w:p>
    <w:p w14:paraId="40428F54">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4、器材通过甲方验收前，损毁灭失的风险由乙方承担，验收通过后风险转移至甲方承担。</w:t>
      </w:r>
    </w:p>
    <w:p w14:paraId="548160F5">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七、付款方式</w:t>
      </w:r>
    </w:p>
    <w:p w14:paraId="02716FDF">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1、甲方收到器材并经安装、调试验收合格后，一次性全额支付合同总价100%。</w:t>
      </w:r>
    </w:p>
    <w:p w14:paraId="54DD81D2">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2、甲方支付合同总价前，乙方应向甲方开具全额增值税发票。</w:t>
      </w:r>
    </w:p>
    <w:p w14:paraId="50CA3DE4">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八、质量保证期</w:t>
      </w:r>
    </w:p>
    <w:p w14:paraId="79B5342F">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1、质保期为12个月，从甲方出具验收合格证明次日起算。质保期内，乙方为甲方提供免费质保服务。</w:t>
      </w:r>
    </w:p>
    <w:p w14:paraId="379FDF8B">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 xml:space="preserve"> 2、质保期内出现问题，乙方应在接到甲方通知后[ 2 ]小时内响应，[4 ]内小时到达现场，[ 8 ]内小时排除故障。</w:t>
      </w:r>
    </w:p>
    <w:p w14:paraId="0B4FA3B4">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3、乙方承诺为本合同器材提供终身免费技术咨询服务，质保期满后，乙方仍应按本条约定提进行响应，由此产生的维修费用由甲方承担，具体金额由双方另行协商。</w:t>
      </w:r>
    </w:p>
    <w:p w14:paraId="0947D974">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 xml:space="preserve">九、违约责任 </w:t>
      </w:r>
    </w:p>
    <w:p w14:paraId="246DFF4C">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1、乙方提供虚假资质证明文件或隐瞒真实情况，不具备合法资质或甲方要求资质的，甲方有权解除合同，乙方应向甲方支付合同总价20%的违约金。</w:t>
      </w:r>
    </w:p>
    <w:p w14:paraId="2AE7DD61">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2、乙方应在合同要求的时间内将器材送达至甲方所在地点，逾期送达的，每逾期一天，须向甲方承担合同总价0.5%的违约金，逾期10天以上的，甲方有权解除合同，乙方须承担合同总价20%的违约金；</w:t>
      </w:r>
    </w:p>
    <w:p w14:paraId="1C2492C1">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3、乙方交付的器材不符合甲方要求的，应在10日内进行更换，仍不符合的，甲方有权解除合同，乙方须承担合同总价20%的违约金。</w:t>
      </w:r>
    </w:p>
    <w:p w14:paraId="421EB8A6">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4、因乙方交付的器材存在质量缺陷，造成人身损害的，乙方应承担全部赔偿责任。</w:t>
      </w:r>
    </w:p>
    <w:p w14:paraId="2F9E9D89">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5、质保期内，乙方未按约定提供质保服务，甲方有权自行委托第三方处理，所产生的费用由乙方承担。</w:t>
      </w:r>
    </w:p>
    <w:p w14:paraId="730E5374">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十、不可抗力</w:t>
      </w:r>
    </w:p>
    <w:p w14:paraId="07A47C4F">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1、如果任何一方因不可抗力，如战争、火灾、台风、洪水、地震、恐怖事件导致合同履行被迫停止或不得不推迟履行本合同，双方应协商解决合同的进一步履行问题。但遭受不可抗力的一方应采取所有合理措施，将不可抗力引致的延误及损失减至最小。</w:t>
      </w:r>
    </w:p>
    <w:p w14:paraId="4C419D38">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2、受不可抗力影响的一方应将有关情况尽快通过电话或传真通知另一方。在不可抗力出现14天内，受影响的一方应提供一份有关权威机构出具的证明文件并通过快件或挂号信寄至对方以便其检验和确认。受影响的一方应在不可抗力终止或被排除后3日内通过电话或传真通知另一方，并通过挂号信通知对方不可抗力已终结或排除。</w:t>
      </w:r>
    </w:p>
    <w:p w14:paraId="0C3941DE">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3、如果不可抗力持续作用超过30日，双方应就合同履行问题进行友好协商，并尽快达成书面协议。如果未能达成书面协议，任何一方有权终止本合同。</w:t>
      </w:r>
    </w:p>
    <w:p w14:paraId="0BA090EF">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十一、争议解决方式</w:t>
      </w:r>
    </w:p>
    <w:p w14:paraId="29E4C58A">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合同执行过程中出现争议，双方首先应方协商解决，协商解决不了的，双方均可向甲方住所地人民法院提起诉讼。</w:t>
      </w:r>
    </w:p>
    <w:p w14:paraId="487B191F">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十二、其他</w:t>
      </w:r>
    </w:p>
    <w:p w14:paraId="357F99DF">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1、函件通知</w:t>
      </w:r>
    </w:p>
    <w:p w14:paraId="7B3ED128">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甲方如有任何关于合同的通知书或信件，可以用下列方式送达乙方：</w:t>
      </w:r>
    </w:p>
    <w:p w14:paraId="33EAE0DF">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（1）当面递交（乙方签名）；</w:t>
      </w:r>
    </w:p>
    <w:p w14:paraId="54C18FDF">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（2）根据乙方公司注册地址（或乙方以书面形式确定的地址）寄交（以电报或挂号信形式交寄）。乙方如有任何关于合同的通知书或信件交给甲方，也按以上方式送达甲方。</w:t>
      </w:r>
    </w:p>
    <w:p w14:paraId="20B93515">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本合同明确双方送达地址如下：</w:t>
      </w:r>
    </w:p>
    <w:p w14:paraId="7C361CA6">
      <w:pPr>
        <w:kinsoku/>
        <w:spacing w:line="360" w:lineRule="auto"/>
        <w:ind w:firstLine="1120" w:firstLineChars="400"/>
        <w:rPr>
          <w:rFonts w:ascii="宋体" w:hAnsi="宋体" w:cs="宋体"/>
          <w:sz w:val="28"/>
          <w:szCs w:val="28"/>
          <w:lang w:eastAsia="zh-CN"/>
        </w:rPr>
      </w:pPr>
      <w:r>
        <w:rPr>
          <w:rFonts w:hint="eastAsia" w:ascii="宋体" w:hAnsi="宋体" w:cs="宋体"/>
          <w:sz w:val="28"/>
          <w:szCs w:val="28"/>
          <w:lang w:eastAsia="zh-CN"/>
        </w:rPr>
        <w:t>甲方地址：陕西省西咸新区空港新城幸福里小学（陕西省西咸新区空港新城天和二路）</w:t>
      </w:r>
    </w:p>
    <w:p w14:paraId="42F60B15">
      <w:pPr>
        <w:kinsoku/>
        <w:spacing w:line="360" w:lineRule="auto"/>
        <w:ind w:firstLine="1120" w:firstLineChars="400"/>
        <w:rPr>
          <w:rFonts w:ascii="宋体" w:hAnsi="宋体" w:cs="宋体"/>
          <w:sz w:val="28"/>
          <w:szCs w:val="28"/>
          <w:lang w:eastAsia="zh-CN"/>
        </w:rPr>
      </w:pPr>
      <w:r>
        <w:rPr>
          <w:rFonts w:hint="eastAsia" w:ascii="宋体" w:hAnsi="宋体" w:cs="宋体"/>
          <w:sz w:val="28"/>
          <w:szCs w:val="28"/>
          <w:lang w:eastAsia="zh-CN"/>
        </w:rPr>
        <w:t>送达地址：陕西省西咸新区空港新城幸福里小学（陕西省西咸新区空港新城天和二路）</w:t>
      </w:r>
    </w:p>
    <w:p w14:paraId="74140B5A">
      <w:pPr>
        <w:kinsoku/>
        <w:spacing w:line="360" w:lineRule="auto"/>
        <w:ind w:firstLine="1120" w:firstLineChars="400"/>
        <w:rPr>
          <w:rFonts w:ascii="宋体" w:hAnsi="宋体" w:cs="宋体"/>
          <w:sz w:val="28"/>
          <w:szCs w:val="28"/>
          <w:lang w:eastAsia="zh-CN"/>
        </w:rPr>
      </w:pPr>
      <w:r>
        <w:rPr>
          <w:rFonts w:hint="eastAsia" w:ascii="宋体" w:hAnsi="宋体" w:cs="宋体"/>
          <w:sz w:val="28"/>
          <w:szCs w:val="28"/>
          <w:lang w:eastAsia="zh-CN"/>
        </w:rPr>
        <w:t>联系人： 安越</w:t>
      </w:r>
    </w:p>
    <w:p w14:paraId="40047D06">
      <w:pPr>
        <w:kinsoku/>
        <w:spacing w:line="360" w:lineRule="auto"/>
        <w:ind w:firstLine="1120" w:firstLineChars="400"/>
        <w:rPr>
          <w:rFonts w:ascii="宋体" w:hAnsi="宋体" w:cs="宋体"/>
          <w:sz w:val="28"/>
          <w:szCs w:val="28"/>
          <w:lang w:eastAsia="zh-CN"/>
        </w:rPr>
      </w:pPr>
      <w:r>
        <w:rPr>
          <w:rFonts w:hint="eastAsia" w:ascii="宋体" w:hAnsi="宋体" w:cs="宋体"/>
          <w:sz w:val="28"/>
          <w:szCs w:val="28"/>
          <w:lang w:eastAsia="zh-CN"/>
        </w:rPr>
        <w:t>联系方式：15389358882</w:t>
      </w:r>
    </w:p>
    <w:p w14:paraId="073D1671">
      <w:pPr>
        <w:kinsoku/>
        <w:spacing w:line="360" w:lineRule="auto"/>
        <w:ind w:firstLine="1120" w:firstLineChars="400"/>
        <w:rPr>
          <w:rFonts w:ascii="宋体" w:hAnsi="宋体" w:cs="宋体"/>
          <w:sz w:val="28"/>
          <w:szCs w:val="28"/>
          <w:lang w:eastAsia="zh-CN"/>
        </w:rPr>
      </w:pPr>
      <w:r>
        <w:rPr>
          <w:rFonts w:hint="eastAsia" w:ascii="宋体" w:hAnsi="宋体" w:cs="宋体"/>
          <w:sz w:val="28"/>
          <w:szCs w:val="28"/>
          <w:lang w:eastAsia="zh-CN"/>
        </w:rPr>
        <w:t>乙方地址：陕西省西安市浐灞生态区咸宁东路中玩市场西排3号</w:t>
      </w:r>
    </w:p>
    <w:p w14:paraId="4D929690">
      <w:pPr>
        <w:kinsoku/>
        <w:spacing w:line="360" w:lineRule="auto"/>
        <w:ind w:firstLine="1120" w:firstLineChars="400"/>
        <w:rPr>
          <w:rFonts w:ascii="宋体" w:hAnsi="宋体" w:cs="宋体"/>
          <w:sz w:val="28"/>
          <w:szCs w:val="28"/>
          <w:lang w:eastAsia="zh-CN"/>
        </w:rPr>
      </w:pPr>
      <w:r>
        <w:rPr>
          <w:rFonts w:hint="eastAsia" w:ascii="宋体" w:hAnsi="宋体" w:cs="宋体"/>
          <w:sz w:val="28"/>
          <w:szCs w:val="28"/>
          <w:lang w:eastAsia="zh-CN"/>
        </w:rPr>
        <w:t>送达地址：陕西省西安市浐灞生态区咸宁东路中玩市场西排3号</w:t>
      </w:r>
    </w:p>
    <w:p w14:paraId="0BA6DDEB">
      <w:pPr>
        <w:kinsoku/>
        <w:spacing w:line="360" w:lineRule="auto"/>
        <w:ind w:firstLine="1120" w:firstLineChars="400"/>
        <w:rPr>
          <w:rFonts w:ascii="宋体" w:hAnsi="宋体" w:cs="宋体"/>
          <w:sz w:val="28"/>
          <w:szCs w:val="28"/>
          <w:lang w:eastAsia="zh-CN"/>
        </w:rPr>
      </w:pPr>
      <w:r>
        <w:rPr>
          <w:rFonts w:hint="eastAsia" w:ascii="宋体" w:hAnsi="宋体" w:cs="宋体"/>
          <w:sz w:val="28"/>
          <w:szCs w:val="28"/>
          <w:lang w:eastAsia="zh-CN"/>
        </w:rPr>
        <w:t xml:space="preserve">联系人：  陆泉  </w:t>
      </w:r>
    </w:p>
    <w:p w14:paraId="1B9C3E6A">
      <w:pPr>
        <w:kinsoku/>
        <w:spacing w:line="360" w:lineRule="auto"/>
        <w:ind w:firstLine="1120" w:firstLineChars="400"/>
        <w:rPr>
          <w:rFonts w:ascii="宋体" w:hAnsi="宋体" w:cs="宋体"/>
          <w:sz w:val="28"/>
          <w:szCs w:val="28"/>
          <w:lang w:eastAsia="zh-CN"/>
        </w:rPr>
      </w:pPr>
      <w:r>
        <w:rPr>
          <w:rFonts w:hint="eastAsia" w:ascii="宋体" w:hAnsi="宋体" w:cs="宋体"/>
          <w:sz w:val="28"/>
          <w:szCs w:val="28"/>
          <w:lang w:eastAsia="zh-CN"/>
        </w:rPr>
        <w:t>联系方式：13689266599</w:t>
      </w:r>
    </w:p>
    <w:p w14:paraId="54132B45">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2、本合同自双方签字盖章后生效。本合同一式</w:t>
      </w:r>
      <w:r>
        <w:rPr>
          <w:rFonts w:hint="eastAsia" w:ascii="宋体" w:hAnsi="宋体" w:cs="宋体"/>
          <w:sz w:val="28"/>
          <w:szCs w:val="28"/>
          <w:u w:val="single"/>
          <w:lang w:eastAsia="zh-CN"/>
        </w:rPr>
        <w:t xml:space="preserve"> 肆 </w:t>
      </w:r>
      <w:r>
        <w:rPr>
          <w:rFonts w:hint="eastAsia" w:ascii="宋体" w:hAnsi="宋体" w:cs="宋体"/>
          <w:sz w:val="28"/>
          <w:szCs w:val="28"/>
          <w:lang w:eastAsia="zh-CN"/>
        </w:rPr>
        <w:t>份，双方各执</w:t>
      </w:r>
      <w:r>
        <w:rPr>
          <w:rFonts w:hint="eastAsia" w:ascii="宋体" w:hAnsi="宋体" w:cs="宋体"/>
          <w:sz w:val="28"/>
          <w:szCs w:val="28"/>
          <w:u w:val="single"/>
          <w:lang w:eastAsia="zh-CN"/>
        </w:rPr>
        <w:t xml:space="preserve"> 贰 </w:t>
      </w:r>
      <w:r>
        <w:rPr>
          <w:rFonts w:hint="eastAsia" w:ascii="宋体" w:hAnsi="宋体" w:cs="宋体"/>
          <w:sz w:val="28"/>
          <w:szCs w:val="28"/>
          <w:lang w:eastAsia="zh-CN"/>
        </w:rPr>
        <w:t>份，具有同等法律效力。</w:t>
      </w:r>
    </w:p>
    <w:p w14:paraId="7E6FC9D5">
      <w:pPr>
        <w:kinsoku/>
        <w:spacing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3、对合同清单的修改及调整，须以书面形式提出。合同外增补项目须经双方签</w:t>
      </w:r>
      <w:r>
        <w:rPr>
          <w:rFonts w:hint="eastAsia" w:ascii="宋体" w:hAnsi="宋体" w:cs="宋体"/>
          <w:color w:val="000000" w:themeColor="text1"/>
          <w:sz w:val="28"/>
          <w:szCs w:val="28"/>
          <w:lang w:eastAsia="zh-CN"/>
          <w14:textFill>
            <w14:solidFill>
              <w14:schemeClr w14:val="tx1"/>
            </w14:solidFill>
          </w14:textFill>
        </w:rPr>
        <w:t>字</w:t>
      </w:r>
      <w:r>
        <w:rPr>
          <w:rFonts w:hint="eastAsia" w:ascii="宋体" w:hAnsi="宋体" w:cs="宋体"/>
          <w:color w:val="000000" w:themeColor="text1"/>
          <w:sz w:val="28"/>
          <w:szCs w:val="28"/>
          <w:lang w:eastAsia="zh-CN"/>
          <w14:textFill>
            <w14:solidFill>
              <w14:schemeClr w14:val="tx1"/>
            </w14:solidFill>
          </w14:textFill>
        </w:rPr>
        <w:t>并盖章</w:t>
      </w:r>
      <w:r>
        <w:rPr>
          <w:rFonts w:hint="eastAsia" w:ascii="宋体" w:hAnsi="宋体" w:cs="宋体"/>
          <w:color w:val="000000" w:themeColor="text1"/>
          <w:sz w:val="28"/>
          <w:szCs w:val="28"/>
          <w:lang w:eastAsia="zh-CN"/>
          <w14:textFill>
            <w14:solidFill>
              <w14:schemeClr w14:val="tx1"/>
            </w14:solidFill>
          </w14:textFill>
        </w:rPr>
        <w:t>后生</w:t>
      </w:r>
      <w:r>
        <w:rPr>
          <w:rFonts w:hint="eastAsia" w:ascii="宋体" w:hAnsi="宋体" w:cs="宋体"/>
          <w:sz w:val="28"/>
          <w:szCs w:val="28"/>
          <w:lang w:eastAsia="zh-CN"/>
        </w:rPr>
        <w:t>效，增补部分单独结算。</w:t>
      </w:r>
    </w:p>
    <w:p w14:paraId="219EF36E">
      <w:pPr>
        <w:kinsoku/>
        <w:spacing w:line="360" w:lineRule="auto"/>
        <w:rPr>
          <w:rFonts w:ascii="宋体" w:hAnsi="宋体" w:cs="宋体"/>
          <w:sz w:val="28"/>
          <w:szCs w:val="28"/>
          <w:lang w:eastAsia="zh-CN"/>
        </w:rPr>
      </w:pPr>
      <w:r>
        <w:rPr>
          <w:rFonts w:hint="eastAsia" w:ascii="宋体" w:hAnsi="宋体" w:cs="宋体"/>
          <w:sz w:val="28"/>
          <w:szCs w:val="28"/>
          <w:lang w:eastAsia="zh-CN"/>
        </w:rPr>
        <w:t>（以下无正文）</w:t>
      </w:r>
    </w:p>
    <w:tbl>
      <w:tblPr>
        <w:tblStyle w:val="6"/>
        <w:tblW w:w="48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2261"/>
        <w:gridCol w:w="2998"/>
        <w:gridCol w:w="1661"/>
        <w:gridCol w:w="2011"/>
      </w:tblGrid>
      <w:tr w14:paraId="5EB5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restart"/>
            <w:vAlign w:val="center"/>
          </w:tcPr>
          <w:p w14:paraId="69ED90F6">
            <w:pPr>
              <w:kinsoku/>
              <w:spacing w:line="360" w:lineRule="auto"/>
              <w:rPr>
                <w:sz w:val="28"/>
                <w:szCs w:val="28"/>
                <w:lang w:eastAsia="zh-CN"/>
              </w:rPr>
            </w:pPr>
            <w:r>
              <w:rPr>
                <w:rFonts w:hint="eastAsia"/>
                <w:sz w:val="28"/>
                <w:szCs w:val="28"/>
                <w:lang w:eastAsia="zh-CN"/>
              </w:rPr>
              <w:t>甲</w:t>
            </w:r>
          </w:p>
          <w:p w14:paraId="59DF0A94">
            <w:pPr>
              <w:kinsoku/>
              <w:spacing w:line="360" w:lineRule="auto"/>
              <w:rPr>
                <w:sz w:val="28"/>
                <w:szCs w:val="28"/>
                <w:lang w:eastAsia="zh-CN"/>
              </w:rPr>
            </w:pPr>
          </w:p>
          <w:p w14:paraId="5CA5A81B">
            <w:pPr>
              <w:kinsoku/>
              <w:spacing w:line="360" w:lineRule="auto"/>
              <w:rPr>
                <w:sz w:val="28"/>
                <w:szCs w:val="28"/>
                <w:lang w:eastAsia="zh-CN"/>
              </w:rPr>
            </w:pPr>
            <w:r>
              <w:rPr>
                <w:rFonts w:hint="eastAsia"/>
                <w:sz w:val="28"/>
                <w:szCs w:val="28"/>
                <w:lang w:eastAsia="zh-CN"/>
              </w:rPr>
              <w:t>方</w:t>
            </w:r>
          </w:p>
        </w:tc>
        <w:tc>
          <w:tcPr>
            <w:tcW w:w="1180" w:type="pct"/>
            <w:vAlign w:val="center"/>
          </w:tcPr>
          <w:p w14:paraId="5A2EF391">
            <w:pPr>
              <w:kinsoku/>
              <w:spacing w:line="360" w:lineRule="auto"/>
              <w:rPr>
                <w:sz w:val="28"/>
                <w:szCs w:val="28"/>
                <w:lang w:eastAsia="zh-CN"/>
              </w:rPr>
            </w:pPr>
            <w:r>
              <w:rPr>
                <w:rFonts w:hint="eastAsia"/>
                <w:sz w:val="28"/>
                <w:szCs w:val="28"/>
                <w:lang w:eastAsia="zh-CN"/>
              </w:rPr>
              <w:t>单位名称</w:t>
            </w:r>
          </w:p>
        </w:tc>
        <w:tc>
          <w:tcPr>
            <w:tcW w:w="3481" w:type="pct"/>
            <w:gridSpan w:val="3"/>
            <w:vAlign w:val="center"/>
          </w:tcPr>
          <w:p w14:paraId="5642E0C2">
            <w:pPr>
              <w:kinsoku/>
              <w:spacing w:line="360" w:lineRule="auto"/>
              <w:rPr>
                <w:sz w:val="28"/>
                <w:szCs w:val="28"/>
                <w:lang w:eastAsia="zh-CN"/>
              </w:rPr>
            </w:pPr>
            <w:r>
              <w:rPr>
                <w:rFonts w:hint="eastAsia"/>
                <w:sz w:val="28"/>
                <w:szCs w:val="28"/>
                <w:lang w:eastAsia="zh-CN"/>
              </w:rPr>
              <w:t>陕西省西咸新区空港新城幸福里小学</w:t>
            </w:r>
          </w:p>
        </w:tc>
      </w:tr>
      <w:tr w14:paraId="020B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continue"/>
            <w:vAlign w:val="center"/>
          </w:tcPr>
          <w:p w14:paraId="6F204FDC">
            <w:pPr>
              <w:kinsoku/>
              <w:spacing w:line="360" w:lineRule="auto"/>
              <w:rPr>
                <w:sz w:val="28"/>
                <w:szCs w:val="28"/>
                <w:lang w:eastAsia="zh-CN"/>
              </w:rPr>
            </w:pPr>
          </w:p>
        </w:tc>
        <w:tc>
          <w:tcPr>
            <w:tcW w:w="1180" w:type="pct"/>
            <w:vAlign w:val="center"/>
          </w:tcPr>
          <w:p w14:paraId="45A4935F">
            <w:pPr>
              <w:kinsoku/>
              <w:spacing w:line="360" w:lineRule="auto"/>
              <w:rPr>
                <w:sz w:val="28"/>
                <w:szCs w:val="28"/>
                <w:lang w:eastAsia="zh-CN"/>
              </w:rPr>
            </w:pPr>
            <w:r>
              <w:rPr>
                <w:rFonts w:hint="eastAsia"/>
                <w:sz w:val="28"/>
                <w:szCs w:val="28"/>
                <w:lang w:eastAsia="zh-CN"/>
              </w:rPr>
              <w:t>法定代表人</w:t>
            </w:r>
          </w:p>
        </w:tc>
        <w:tc>
          <w:tcPr>
            <w:tcW w:w="1564" w:type="pct"/>
            <w:vAlign w:val="center"/>
          </w:tcPr>
          <w:p w14:paraId="55B68571">
            <w:pPr>
              <w:kinsoku/>
              <w:spacing w:line="360" w:lineRule="auto"/>
              <w:rPr>
                <w:sz w:val="28"/>
                <w:szCs w:val="28"/>
                <w:lang w:eastAsia="zh-CN"/>
              </w:rPr>
            </w:pPr>
          </w:p>
        </w:tc>
        <w:tc>
          <w:tcPr>
            <w:tcW w:w="867" w:type="pct"/>
            <w:vAlign w:val="center"/>
          </w:tcPr>
          <w:p w14:paraId="562A2966">
            <w:pPr>
              <w:kinsoku/>
              <w:spacing w:line="360" w:lineRule="auto"/>
              <w:rPr>
                <w:sz w:val="28"/>
                <w:szCs w:val="28"/>
                <w:lang w:eastAsia="zh-CN"/>
              </w:rPr>
            </w:pPr>
            <w:r>
              <w:rPr>
                <w:rFonts w:hint="eastAsia"/>
                <w:sz w:val="28"/>
                <w:szCs w:val="28"/>
                <w:lang w:eastAsia="zh-CN"/>
              </w:rPr>
              <w:t>委托代理人</w:t>
            </w:r>
          </w:p>
        </w:tc>
        <w:tc>
          <w:tcPr>
            <w:tcW w:w="1049" w:type="pct"/>
            <w:vAlign w:val="center"/>
          </w:tcPr>
          <w:p w14:paraId="2A8316BB">
            <w:pPr>
              <w:kinsoku/>
              <w:spacing w:line="360" w:lineRule="auto"/>
              <w:rPr>
                <w:sz w:val="28"/>
                <w:szCs w:val="28"/>
                <w:lang w:eastAsia="zh-CN"/>
              </w:rPr>
            </w:pPr>
          </w:p>
        </w:tc>
      </w:tr>
      <w:tr w14:paraId="77A6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continue"/>
            <w:vAlign w:val="center"/>
          </w:tcPr>
          <w:p w14:paraId="1ADAB707">
            <w:pPr>
              <w:kinsoku/>
              <w:spacing w:line="360" w:lineRule="auto"/>
              <w:rPr>
                <w:sz w:val="28"/>
                <w:szCs w:val="28"/>
                <w:lang w:eastAsia="zh-CN"/>
              </w:rPr>
            </w:pPr>
          </w:p>
        </w:tc>
        <w:tc>
          <w:tcPr>
            <w:tcW w:w="1180" w:type="pct"/>
            <w:vAlign w:val="center"/>
          </w:tcPr>
          <w:p w14:paraId="53AC5339">
            <w:pPr>
              <w:kinsoku/>
              <w:spacing w:line="360" w:lineRule="auto"/>
              <w:rPr>
                <w:sz w:val="28"/>
                <w:szCs w:val="28"/>
                <w:lang w:eastAsia="zh-CN"/>
              </w:rPr>
            </w:pPr>
            <w:r>
              <w:rPr>
                <w:rFonts w:hint="eastAsia"/>
                <w:sz w:val="28"/>
                <w:szCs w:val="28"/>
                <w:lang w:eastAsia="zh-CN"/>
              </w:rPr>
              <w:t>联系人/经手人</w:t>
            </w:r>
          </w:p>
        </w:tc>
        <w:tc>
          <w:tcPr>
            <w:tcW w:w="3481" w:type="pct"/>
            <w:gridSpan w:val="3"/>
            <w:vAlign w:val="center"/>
          </w:tcPr>
          <w:p w14:paraId="15018DB9">
            <w:pPr>
              <w:kinsoku/>
              <w:spacing w:line="360" w:lineRule="auto"/>
              <w:rPr>
                <w:sz w:val="28"/>
                <w:szCs w:val="28"/>
                <w:lang w:eastAsia="zh-CN"/>
              </w:rPr>
            </w:pPr>
          </w:p>
        </w:tc>
      </w:tr>
      <w:tr w14:paraId="678F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continue"/>
            <w:vAlign w:val="center"/>
          </w:tcPr>
          <w:p w14:paraId="4F7F78A0">
            <w:pPr>
              <w:kinsoku/>
              <w:spacing w:line="360" w:lineRule="auto"/>
              <w:rPr>
                <w:sz w:val="28"/>
                <w:szCs w:val="28"/>
                <w:lang w:eastAsia="zh-CN"/>
              </w:rPr>
            </w:pPr>
          </w:p>
        </w:tc>
        <w:tc>
          <w:tcPr>
            <w:tcW w:w="1180" w:type="pct"/>
            <w:vAlign w:val="center"/>
          </w:tcPr>
          <w:p w14:paraId="68436B5D">
            <w:pPr>
              <w:kinsoku/>
              <w:spacing w:line="360" w:lineRule="auto"/>
              <w:rPr>
                <w:sz w:val="28"/>
                <w:szCs w:val="28"/>
                <w:lang w:eastAsia="zh-CN"/>
              </w:rPr>
            </w:pPr>
            <w:r>
              <w:rPr>
                <w:rFonts w:hint="eastAsia"/>
                <w:sz w:val="28"/>
                <w:szCs w:val="28"/>
                <w:lang w:eastAsia="zh-CN"/>
              </w:rPr>
              <w:t>单位地址</w:t>
            </w:r>
          </w:p>
        </w:tc>
        <w:tc>
          <w:tcPr>
            <w:tcW w:w="3481" w:type="pct"/>
            <w:gridSpan w:val="3"/>
            <w:vAlign w:val="center"/>
          </w:tcPr>
          <w:p w14:paraId="7D7AB56F">
            <w:pPr>
              <w:kinsoku/>
              <w:spacing w:line="360" w:lineRule="auto"/>
              <w:rPr>
                <w:sz w:val="28"/>
                <w:szCs w:val="28"/>
                <w:lang w:eastAsia="zh-CN"/>
              </w:rPr>
            </w:pPr>
            <w:r>
              <w:rPr>
                <w:rFonts w:hint="eastAsia"/>
                <w:sz w:val="28"/>
                <w:szCs w:val="28"/>
                <w:lang w:eastAsia="zh-CN"/>
              </w:rPr>
              <w:t>陕西省西咸新区空港新城天和二路</w:t>
            </w:r>
          </w:p>
        </w:tc>
      </w:tr>
      <w:tr w14:paraId="1959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continue"/>
            <w:vAlign w:val="center"/>
          </w:tcPr>
          <w:p w14:paraId="0209CDE2">
            <w:pPr>
              <w:kinsoku/>
              <w:spacing w:line="360" w:lineRule="auto"/>
              <w:rPr>
                <w:sz w:val="28"/>
                <w:szCs w:val="28"/>
                <w:lang w:eastAsia="zh-CN"/>
              </w:rPr>
            </w:pPr>
          </w:p>
        </w:tc>
        <w:tc>
          <w:tcPr>
            <w:tcW w:w="1180" w:type="pct"/>
            <w:vAlign w:val="center"/>
          </w:tcPr>
          <w:p w14:paraId="4D2BF945">
            <w:pPr>
              <w:kinsoku/>
              <w:spacing w:line="360" w:lineRule="auto"/>
              <w:rPr>
                <w:sz w:val="28"/>
                <w:szCs w:val="28"/>
                <w:lang w:eastAsia="zh-CN"/>
              </w:rPr>
            </w:pPr>
            <w:r>
              <w:rPr>
                <w:rFonts w:hint="eastAsia"/>
                <w:sz w:val="28"/>
                <w:szCs w:val="28"/>
                <w:lang w:eastAsia="zh-CN"/>
              </w:rPr>
              <w:t>联系电话</w:t>
            </w:r>
          </w:p>
        </w:tc>
        <w:tc>
          <w:tcPr>
            <w:tcW w:w="1564" w:type="pct"/>
            <w:vAlign w:val="center"/>
          </w:tcPr>
          <w:p w14:paraId="2B069F51">
            <w:pPr>
              <w:kinsoku/>
              <w:spacing w:line="360" w:lineRule="auto"/>
              <w:rPr>
                <w:sz w:val="28"/>
                <w:szCs w:val="28"/>
                <w:lang w:eastAsia="zh-CN"/>
              </w:rPr>
            </w:pPr>
            <w:r>
              <w:rPr>
                <w:rFonts w:hint="eastAsia"/>
                <w:sz w:val="28"/>
                <w:szCs w:val="28"/>
                <w:lang w:eastAsia="zh-CN"/>
              </w:rPr>
              <w:t>029-38033198</w:t>
            </w:r>
          </w:p>
        </w:tc>
        <w:tc>
          <w:tcPr>
            <w:tcW w:w="867" w:type="pct"/>
            <w:vAlign w:val="center"/>
          </w:tcPr>
          <w:p w14:paraId="381AA956">
            <w:pPr>
              <w:kinsoku/>
              <w:spacing w:line="360" w:lineRule="auto"/>
              <w:rPr>
                <w:sz w:val="28"/>
                <w:szCs w:val="28"/>
                <w:lang w:eastAsia="zh-CN"/>
              </w:rPr>
            </w:pPr>
            <w:r>
              <w:rPr>
                <w:rFonts w:hint="eastAsia"/>
                <w:sz w:val="28"/>
                <w:szCs w:val="28"/>
                <w:lang w:eastAsia="zh-CN"/>
              </w:rPr>
              <w:t>传    真</w:t>
            </w:r>
          </w:p>
        </w:tc>
        <w:tc>
          <w:tcPr>
            <w:tcW w:w="1049" w:type="pct"/>
            <w:vAlign w:val="center"/>
          </w:tcPr>
          <w:p w14:paraId="71DF29F2">
            <w:pPr>
              <w:kinsoku/>
              <w:spacing w:line="360" w:lineRule="auto"/>
              <w:rPr>
                <w:sz w:val="28"/>
                <w:szCs w:val="28"/>
                <w:lang w:eastAsia="zh-CN"/>
              </w:rPr>
            </w:pPr>
          </w:p>
        </w:tc>
      </w:tr>
      <w:tr w14:paraId="5A79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continue"/>
            <w:vAlign w:val="center"/>
          </w:tcPr>
          <w:p w14:paraId="0BBC3EF6">
            <w:pPr>
              <w:kinsoku/>
              <w:spacing w:line="360" w:lineRule="auto"/>
              <w:rPr>
                <w:sz w:val="28"/>
                <w:szCs w:val="28"/>
                <w:lang w:eastAsia="zh-CN"/>
              </w:rPr>
            </w:pPr>
          </w:p>
        </w:tc>
        <w:tc>
          <w:tcPr>
            <w:tcW w:w="1180" w:type="pct"/>
            <w:vAlign w:val="center"/>
          </w:tcPr>
          <w:p w14:paraId="4FC8132C">
            <w:pPr>
              <w:kinsoku/>
              <w:spacing w:line="360" w:lineRule="auto"/>
              <w:rPr>
                <w:sz w:val="28"/>
                <w:szCs w:val="28"/>
                <w:lang w:eastAsia="zh-CN"/>
              </w:rPr>
            </w:pPr>
            <w:r>
              <w:rPr>
                <w:rFonts w:hint="eastAsia"/>
                <w:sz w:val="28"/>
                <w:szCs w:val="28"/>
                <w:lang w:eastAsia="zh-CN"/>
              </w:rPr>
              <w:t>开户银行</w:t>
            </w:r>
          </w:p>
        </w:tc>
        <w:tc>
          <w:tcPr>
            <w:tcW w:w="3481" w:type="pct"/>
            <w:gridSpan w:val="3"/>
            <w:vAlign w:val="center"/>
          </w:tcPr>
          <w:p w14:paraId="4994547A">
            <w:pPr>
              <w:kinsoku/>
              <w:spacing w:line="360" w:lineRule="auto"/>
              <w:rPr>
                <w:sz w:val="28"/>
                <w:szCs w:val="28"/>
                <w:lang w:eastAsia="zh-CN"/>
              </w:rPr>
            </w:pPr>
            <w:r>
              <w:rPr>
                <w:rFonts w:hint="eastAsia"/>
                <w:sz w:val="28"/>
                <w:szCs w:val="28"/>
                <w:lang w:eastAsia="zh-CN"/>
              </w:rPr>
              <w:t>中国建设银行股份有限公司咸阳空港新城支行</w:t>
            </w:r>
          </w:p>
        </w:tc>
      </w:tr>
      <w:tr w14:paraId="5D77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continue"/>
            <w:vAlign w:val="center"/>
          </w:tcPr>
          <w:p w14:paraId="095B13E3">
            <w:pPr>
              <w:kinsoku/>
              <w:spacing w:line="360" w:lineRule="auto"/>
              <w:rPr>
                <w:sz w:val="28"/>
                <w:szCs w:val="28"/>
                <w:lang w:eastAsia="zh-CN"/>
              </w:rPr>
            </w:pPr>
          </w:p>
        </w:tc>
        <w:tc>
          <w:tcPr>
            <w:tcW w:w="1180" w:type="pct"/>
            <w:vAlign w:val="center"/>
          </w:tcPr>
          <w:p w14:paraId="0616A3F7">
            <w:pPr>
              <w:kinsoku/>
              <w:spacing w:line="360" w:lineRule="auto"/>
              <w:rPr>
                <w:sz w:val="28"/>
                <w:szCs w:val="28"/>
                <w:lang w:eastAsia="zh-CN"/>
              </w:rPr>
            </w:pPr>
            <w:r>
              <w:rPr>
                <w:rFonts w:hint="eastAsia"/>
                <w:sz w:val="28"/>
                <w:szCs w:val="28"/>
                <w:lang w:eastAsia="zh-CN"/>
              </w:rPr>
              <w:t>帐  号</w:t>
            </w:r>
          </w:p>
        </w:tc>
        <w:tc>
          <w:tcPr>
            <w:tcW w:w="1564" w:type="pct"/>
            <w:vAlign w:val="center"/>
          </w:tcPr>
          <w:p w14:paraId="2D9CEC8F">
            <w:pPr>
              <w:kinsoku/>
              <w:spacing w:line="360" w:lineRule="auto"/>
              <w:rPr>
                <w:sz w:val="28"/>
                <w:szCs w:val="28"/>
                <w:lang w:eastAsia="zh-CN"/>
              </w:rPr>
            </w:pPr>
            <w:r>
              <w:rPr>
                <w:rFonts w:hint="eastAsia"/>
                <w:sz w:val="28"/>
                <w:szCs w:val="28"/>
                <w:lang w:eastAsia="zh-CN"/>
              </w:rPr>
              <w:t>61050163970008833333</w:t>
            </w:r>
          </w:p>
        </w:tc>
        <w:tc>
          <w:tcPr>
            <w:tcW w:w="867" w:type="pct"/>
            <w:vAlign w:val="center"/>
          </w:tcPr>
          <w:p w14:paraId="782BFBC5">
            <w:pPr>
              <w:kinsoku/>
              <w:spacing w:line="360" w:lineRule="auto"/>
              <w:rPr>
                <w:sz w:val="28"/>
                <w:szCs w:val="28"/>
                <w:lang w:eastAsia="zh-CN"/>
              </w:rPr>
            </w:pPr>
            <w:r>
              <w:rPr>
                <w:rFonts w:hint="eastAsia"/>
                <w:sz w:val="28"/>
                <w:szCs w:val="28"/>
                <w:lang w:eastAsia="zh-CN"/>
              </w:rPr>
              <w:t xml:space="preserve">日期 </w:t>
            </w:r>
          </w:p>
        </w:tc>
        <w:tc>
          <w:tcPr>
            <w:tcW w:w="1049" w:type="pct"/>
            <w:vAlign w:val="center"/>
          </w:tcPr>
          <w:p w14:paraId="4A669BE4">
            <w:pPr>
              <w:kinsoku/>
              <w:spacing w:line="360" w:lineRule="auto"/>
              <w:rPr>
                <w:sz w:val="28"/>
                <w:szCs w:val="28"/>
                <w:lang w:eastAsia="zh-CN"/>
              </w:rPr>
            </w:pPr>
          </w:p>
        </w:tc>
      </w:tr>
      <w:tr w14:paraId="3866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restart"/>
            <w:vAlign w:val="center"/>
          </w:tcPr>
          <w:p w14:paraId="489A78B8">
            <w:pPr>
              <w:kinsoku/>
              <w:spacing w:line="360" w:lineRule="auto"/>
              <w:rPr>
                <w:sz w:val="28"/>
                <w:szCs w:val="28"/>
                <w:lang w:eastAsia="zh-CN"/>
              </w:rPr>
            </w:pPr>
            <w:r>
              <w:rPr>
                <w:rFonts w:hint="eastAsia"/>
                <w:sz w:val="28"/>
                <w:szCs w:val="28"/>
                <w:lang w:eastAsia="zh-CN"/>
              </w:rPr>
              <w:t>乙</w:t>
            </w:r>
          </w:p>
          <w:p w14:paraId="69161205">
            <w:pPr>
              <w:kinsoku/>
              <w:spacing w:line="360" w:lineRule="auto"/>
              <w:rPr>
                <w:sz w:val="28"/>
                <w:szCs w:val="28"/>
                <w:lang w:eastAsia="zh-CN"/>
              </w:rPr>
            </w:pPr>
          </w:p>
          <w:p w14:paraId="0EBE283B">
            <w:pPr>
              <w:kinsoku/>
              <w:spacing w:line="360" w:lineRule="auto"/>
              <w:rPr>
                <w:sz w:val="28"/>
                <w:szCs w:val="28"/>
                <w:lang w:eastAsia="zh-CN"/>
              </w:rPr>
            </w:pPr>
            <w:r>
              <w:rPr>
                <w:rFonts w:hint="eastAsia"/>
                <w:sz w:val="28"/>
                <w:szCs w:val="28"/>
                <w:lang w:eastAsia="zh-CN"/>
              </w:rPr>
              <w:t>方</w:t>
            </w:r>
          </w:p>
        </w:tc>
        <w:tc>
          <w:tcPr>
            <w:tcW w:w="1180" w:type="pct"/>
            <w:vAlign w:val="center"/>
          </w:tcPr>
          <w:p w14:paraId="301A0DD1">
            <w:pPr>
              <w:kinsoku/>
              <w:spacing w:line="360" w:lineRule="auto"/>
              <w:rPr>
                <w:sz w:val="28"/>
                <w:szCs w:val="28"/>
                <w:lang w:eastAsia="zh-CN"/>
              </w:rPr>
            </w:pPr>
            <w:r>
              <w:rPr>
                <w:rFonts w:hint="eastAsia"/>
                <w:sz w:val="28"/>
                <w:szCs w:val="28"/>
                <w:lang w:eastAsia="zh-CN"/>
              </w:rPr>
              <w:t>单位名称</w:t>
            </w:r>
          </w:p>
        </w:tc>
        <w:tc>
          <w:tcPr>
            <w:tcW w:w="3481" w:type="pct"/>
            <w:gridSpan w:val="3"/>
            <w:vAlign w:val="center"/>
          </w:tcPr>
          <w:p w14:paraId="7290CF1C">
            <w:pPr>
              <w:kinsoku/>
              <w:spacing w:line="360" w:lineRule="auto"/>
              <w:rPr>
                <w:sz w:val="28"/>
                <w:szCs w:val="28"/>
                <w:lang w:eastAsia="zh-CN"/>
              </w:rPr>
            </w:pPr>
            <w:r>
              <w:rPr>
                <w:rFonts w:hint="eastAsia"/>
                <w:sz w:val="28"/>
                <w:szCs w:val="28"/>
                <w:lang w:eastAsia="zh-CN"/>
              </w:rPr>
              <w:t xml:space="preserve"> 陕西澳祥教学仪器设备有限公司</w:t>
            </w:r>
          </w:p>
        </w:tc>
      </w:tr>
      <w:tr w14:paraId="481F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continue"/>
            <w:vAlign w:val="center"/>
          </w:tcPr>
          <w:p w14:paraId="473B5470">
            <w:pPr>
              <w:kinsoku/>
              <w:spacing w:line="360" w:lineRule="auto"/>
              <w:rPr>
                <w:sz w:val="28"/>
                <w:szCs w:val="28"/>
                <w:lang w:eastAsia="zh-CN"/>
              </w:rPr>
            </w:pPr>
          </w:p>
        </w:tc>
        <w:tc>
          <w:tcPr>
            <w:tcW w:w="1180" w:type="pct"/>
            <w:vAlign w:val="center"/>
          </w:tcPr>
          <w:p w14:paraId="4A2328B3">
            <w:pPr>
              <w:kinsoku/>
              <w:spacing w:line="360" w:lineRule="auto"/>
              <w:rPr>
                <w:sz w:val="28"/>
                <w:szCs w:val="28"/>
                <w:lang w:eastAsia="zh-CN"/>
              </w:rPr>
            </w:pPr>
            <w:r>
              <w:rPr>
                <w:rFonts w:hint="eastAsia"/>
                <w:sz w:val="28"/>
                <w:szCs w:val="28"/>
                <w:lang w:eastAsia="zh-CN"/>
              </w:rPr>
              <w:t>法定代表人</w:t>
            </w:r>
          </w:p>
        </w:tc>
        <w:tc>
          <w:tcPr>
            <w:tcW w:w="1564" w:type="pct"/>
            <w:vAlign w:val="center"/>
          </w:tcPr>
          <w:p w14:paraId="41DD36F7">
            <w:pPr>
              <w:kinsoku/>
              <w:spacing w:line="360" w:lineRule="auto"/>
              <w:rPr>
                <w:sz w:val="28"/>
                <w:szCs w:val="28"/>
                <w:lang w:eastAsia="zh-CN"/>
              </w:rPr>
            </w:pPr>
          </w:p>
        </w:tc>
        <w:tc>
          <w:tcPr>
            <w:tcW w:w="867" w:type="pct"/>
            <w:vAlign w:val="center"/>
          </w:tcPr>
          <w:p w14:paraId="5E9276B3">
            <w:pPr>
              <w:kinsoku/>
              <w:spacing w:line="360" w:lineRule="auto"/>
              <w:rPr>
                <w:sz w:val="28"/>
                <w:szCs w:val="28"/>
                <w:lang w:eastAsia="zh-CN"/>
              </w:rPr>
            </w:pPr>
            <w:r>
              <w:rPr>
                <w:rFonts w:hint="eastAsia"/>
                <w:sz w:val="28"/>
                <w:szCs w:val="28"/>
                <w:lang w:eastAsia="zh-CN"/>
              </w:rPr>
              <w:t>委托代理人</w:t>
            </w:r>
          </w:p>
        </w:tc>
        <w:tc>
          <w:tcPr>
            <w:tcW w:w="1049" w:type="pct"/>
            <w:vAlign w:val="center"/>
          </w:tcPr>
          <w:p w14:paraId="33E08A1E">
            <w:pPr>
              <w:kinsoku/>
              <w:spacing w:line="360" w:lineRule="auto"/>
              <w:rPr>
                <w:sz w:val="28"/>
                <w:szCs w:val="28"/>
                <w:lang w:eastAsia="zh-CN"/>
              </w:rPr>
            </w:pPr>
          </w:p>
        </w:tc>
      </w:tr>
      <w:tr w14:paraId="3722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continue"/>
            <w:vAlign w:val="center"/>
          </w:tcPr>
          <w:p w14:paraId="7A895845">
            <w:pPr>
              <w:kinsoku/>
              <w:spacing w:line="360" w:lineRule="auto"/>
              <w:rPr>
                <w:sz w:val="28"/>
                <w:szCs w:val="28"/>
                <w:lang w:eastAsia="zh-CN"/>
              </w:rPr>
            </w:pPr>
          </w:p>
        </w:tc>
        <w:tc>
          <w:tcPr>
            <w:tcW w:w="1180" w:type="pct"/>
            <w:vAlign w:val="center"/>
          </w:tcPr>
          <w:p w14:paraId="020C3FEA">
            <w:pPr>
              <w:kinsoku/>
              <w:spacing w:line="360" w:lineRule="auto"/>
              <w:rPr>
                <w:sz w:val="28"/>
                <w:szCs w:val="28"/>
                <w:lang w:eastAsia="zh-CN"/>
              </w:rPr>
            </w:pPr>
            <w:r>
              <w:rPr>
                <w:rFonts w:hint="eastAsia"/>
                <w:sz w:val="28"/>
                <w:szCs w:val="28"/>
                <w:lang w:eastAsia="zh-CN"/>
              </w:rPr>
              <w:t>联系人/经手人</w:t>
            </w:r>
          </w:p>
        </w:tc>
        <w:tc>
          <w:tcPr>
            <w:tcW w:w="3481" w:type="pct"/>
            <w:gridSpan w:val="3"/>
            <w:vAlign w:val="center"/>
          </w:tcPr>
          <w:p w14:paraId="2AFC9667">
            <w:pPr>
              <w:kinsoku/>
              <w:spacing w:line="360" w:lineRule="auto"/>
              <w:rPr>
                <w:sz w:val="28"/>
                <w:szCs w:val="28"/>
                <w:lang w:eastAsia="zh-CN"/>
              </w:rPr>
            </w:pPr>
          </w:p>
        </w:tc>
      </w:tr>
      <w:tr w14:paraId="7FFA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continue"/>
            <w:vAlign w:val="center"/>
          </w:tcPr>
          <w:p w14:paraId="48A8612A">
            <w:pPr>
              <w:kinsoku/>
              <w:spacing w:line="360" w:lineRule="auto"/>
              <w:rPr>
                <w:sz w:val="28"/>
                <w:szCs w:val="28"/>
                <w:lang w:eastAsia="zh-CN"/>
              </w:rPr>
            </w:pPr>
          </w:p>
        </w:tc>
        <w:tc>
          <w:tcPr>
            <w:tcW w:w="1180" w:type="pct"/>
            <w:vAlign w:val="center"/>
          </w:tcPr>
          <w:p w14:paraId="7EA46B16">
            <w:pPr>
              <w:kinsoku/>
              <w:spacing w:line="360" w:lineRule="auto"/>
              <w:rPr>
                <w:sz w:val="28"/>
                <w:szCs w:val="28"/>
                <w:lang w:eastAsia="zh-CN"/>
              </w:rPr>
            </w:pPr>
            <w:r>
              <w:rPr>
                <w:rFonts w:hint="eastAsia"/>
                <w:sz w:val="28"/>
                <w:szCs w:val="28"/>
                <w:lang w:eastAsia="zh-CN"/>
              </w:rPr>
              <w:t>单位地址</w:t>
            </w:r>
          </w:p>
        </w:tc>
        <w:tc>
          <w:tcPr>
            <w:tcW w:w="3481" w:type="pct"/>
            <w:gridSpan w:val="3"/>
            <w:vAlign w:val="center"/>
          </w:tcPr>
          <w:p w14:paraId="04AD1B3D">
            <w:pPr>
              <w:kinsoku/>
              <w:spacing w:line="360" w:lineRule="auto"/>
              <w:rPr>
                <w:sz w:val="28"/>
                <w:szCs w:val="28"/>
                <w:lang w:eastAsia="zh-CN"/>
              </w:rPr>
            </w:pPr>
            <w:r>
              <w:rPr>
                <w:rFonts w:hint="eastAsia"/>
                <w:sz w:val="28"/>
                <w:szCs w:val="28"/>
                <w:lang w:eastAsia="zh-CN"/>
              </w:rPr>
              <w:t>陕西省西安市浐灞生态区咸宁东路中玩市场西排3号</w:t>
            </w:r>
          </w:p>
        </w:tc>
      </w:tr>
      <w:tr w14:paraId="56D9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continue"/>
            <w:vAlign w:val="center"/>
          </w:tcPr>
          <w:p w14:paraId="4E6D0629">
            <w:pPr>
              <w:kinsoku/>
              <w:spacing w:line="360" w:lineRule="auto"/>
              <w:rPr>
                <w:sz w:val="28"/>
                <w:szCs w:val="28"/>
                <w:lang w:eastAsia="zh-CN"/>
              </w:rPr>
            </w:pPr>
          </w:p>
        </w:tc>
        <w:tc>
          <w:tcPr>
            <w:tcW w:w="1180" w:type="pct"/>
            <w:vAlign w:val="center"/>
          </w:tcPr>
          <w:p w14:paraId="47923C52">
            <w:pPr>
              <w:kinsoku/>
              <w:spacing w:line="360" w:lineRule="auto"/>
              <w:rPr>
                <w:sz w:val="28"/>
                <w:szCs w:val="28"/>
                <w:lang w:eastAsia="zh-CN"/>
              </w:rPr>
            </w:pPr>
            <w:r>
              <w:rPr>
                <w:rFonts w:hint="eastAsia"/>
                <w:sz w:val="28"/>
                <w:szCs w:val="28"/>
                <w:lang w:eastAsia="zh-CN"/>
              </w:rPr>
              <w:t>联系电话</w:t>
            </w:r>
          </w:p>
        </w:tc>
        <w:tc>
          <w:tcPr>
            <w:tcW w:w="1564" w:type="pct"/>
            <w:vAlign w:val="center"/>
          </w:tcPr>
          <w:p w14:paraId="5020DF11">
            <w:pPr>
              <w:kinsoku/>
              <w:spacing w:line="360" w:lineRule="auto"/>
              <w:rPr>
                <w:sz w:val="28"/>
                <w:szCs w:val="28"/>
                <w:lang w:eastAsia="zh-CN"/>
              </w:rPr>
            </w:pPr>
            <w:r>
              <w:rPr>
                <w:rFonts w:hint="eastAsia"/>
                <w:sz w:val="28"/>
                <w:szCs w:val="28"/>
                <w:lang w:eastAsia="zh-CN"/>
              </w:rPr>
              <w:t>113689266599</w:t>
            </w:r>
          </w:p>
        </w:tc>
        <w:tc>
          <w:tcPr>
            <w:tcW w:w="867" w:type="pct"/>
            <w:vAlign w:val="center"/>
          </w:tcPr>
          <w:p w14:paraId="181A81BE">
            <w:pPr>
              <w:kinsoku/>
              <w:spacing w:line="360" w:lineRule="auto"/>
              <w:rPr>
                <w:sz w:val="28"/>
                <w:szCs w:val="28"/>
                <w:lang w:eastAsia="zh-CN"/>
              </w:rPr>
            </w:pPr>
            <w:r>
              <w:rPr>
                <w:rFonts w:hint="eastAsia"/>
                <w:sz w:val="28"/>
                <w:szCs w:val="28"/>
                <w:lang w:eastAsia="zh-CN"/>
              </w:rPr>
              <w:t>传    真</w:t>
            </w:r>
          </w:p>
        </w:tc>
        <w:tc>
          <w:tcPr>
            <w:tcW w:w="1049" w:type="pct"/>
            <w:vAlign w:val="center"/>
          </w:tcPr>
          <w:p w14:paraId="4BF02572">
            <w:pPr>
              <w:kinsoku/>
              <w:spacing w:line="360" w:lineRule="auto"/>
              <w:rPr>
                <w:sz w:val="28"/>
                <w:szCs w:val="28"/>
                <w:lang w:eastAsia="zh-CN"/>
              </w:rPr>
            </w:pPr>
          </w:p>
        </w:tc>
      </w:tr>
      <w:tr w14:paraId="6391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7" w:type="pct"/>
            <w:vMerge w:val="continue"/>
            <w:vAlign w:val="center"/>
          </w:tcPr>
          <w:p w14:paraId="6F67CB97">
            <w:pPr>
              <w:kinsoku/>
              <w:spacing w:line="360" w:lineRule="auto"/>
              <w:rPr>
                <w:sz w:val="28"/>
                <w:szCs w:val="28"/>
                <w:lang w:eastAsia="zh-CN"/>
              </w:rPr>
            </w:pPr>
          </w:p>
        </w:tc>
        <w:tc>
          <w:tcPr>
            <w:tcW w:w="1180" w:type="pct"/>
            <w:vAlign w:val="center"/>
          </w:tcPr>
          <w:p w14:paraId="7BFA46BB">
            <w:pPr>
              <w:kinsoku/>
              <w:spacing w:line="360" w:lineRule="auto"/>
              <w:rPr>
                <w:sz w:val="28"/>
                <w:szCs w:val="28"/>
                <w:lang w:eastAsia="zh-CN"/>
              </w:rPr>
            </w:pPr>
            <w:r>
              <w:rPr>
                <w:rFonts w:hint="eastAsia"/>
                <w:sz w:val="28"/>
                <w:szCs w:val="28"/>
                <w:lang w:eastAsia="zh-CN"/>
              </w:rPr>
              <w:t>开户银行</w:t>
            </w:r>
          </w:p>
        </w:tc>
        <w:tc>
          <w:tcPr>
            <w:tcW w:w="3481" w:type="pct"/>
            <w:gridSpan w:val="3"/>
            <w:vAlign w:val="center"/>
          </w:tcPr>
          <w:p w14:paraId="4B785CE8">
            <w:pPr>
              <w:kinsoku/>
              <w:spacing w:line="360" w:lineRule="auto"/>
              <w:rPr>
                <w:sz w:val="28"/>
                <w:szCs w:val="28"/>
                <w:lang w:eastAsia="zh-CN"/>
              </w:rPr>
            </w:pPr>
            <w:r>
              <w:rPr>
                <w:rFonts w:hint="eastAsia"/>
                <w:sz w:val="28"/>
                <w:szCs w:val="28"/>
                <w:lang w:eastAsia="zh-CN"/>
              </w:rPr>
              <w:t>中国农业银行股份有限公司西安东三环支行</w:t>
            </w:r>
          </w:p>
        </w:tc>
      </w:tr>
      <w:tr w14:paraId="7941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2" w:hRule="atLeast"/>
          <w:jc w:val="center"/>
        </w:trPr>
        <w:tc>
          <w:tcPr>
            <w:tcW w:w="337" w:type="pct"/>
            <w:vMerge w:val="continue"/>
            <w:vAlign w:val="center"/>
          </w:tcPr>
          <w:p w14:paraId="5101391E">
            <w:pPr>
              <w:kinsoku/>
              <w:spacing w:line="360" w:lineRule="auto"/>
              <w:rPr>
                <w:sz w:val="28"/>
                <w:szCs w:val="28"/>
                <w:lang w:eastAsia="zh-CN"/>
              </w:rPr>
            </w:pPr>
          </w:p>
        </w:tc>
        <w:tc>
          <w:tcPr>
            <w:tcW w:w="1180" w:type="pct"/>
            <w:vAlign w:val="center"/>
          </w:tcPr>
          <w:p w14:paraId="36F92351">
            <w:pPr>
              <w:kinsoku/>
              <w:spacing w:line="360" w:lineRule="auto"/>
              <w:rPr>
                <w:sz w:val="28"/>
                <w:szCs w:val="28"/>
                <w:lang w:eastAsia="zh-CN"/>
              </w:rPr>
            </w:pPr>
            <w:r>
              <w:rPr>
                <w:rFonts w:hint="eastAsia"/>
                <w:sz w:val="28"/>
                <w:szCs w:val="28"/>
                <w:lang w:eastAsia="zh-CN"/>
              </w:rPr>
              <w:t>帐  号</w:t>
            </w:r>
          </w:p>
        </w:tc>
        <w:tc>
          <w:tcPr>
            <w:tcW w:w="1564" w:type="pct"/>
            <w:vAlign w:val="center"/>
          </w:tcPr>
          <w:p w14:paraId="0ECCB817">
            <w:pPr>
              <w:kinsoku/>
              <w:spacing w:line="360" w:lineRule="auto"/>
              <w:rPr>
                <w:sz w:val="28"/>
                <w:szCs w:val="28"/>
                <w:lang w:eastAsia="zh-CN"/>
              </w:rPr>
            </w:pPr>
            <w:r>
              <w:rPr>
                <w:rFonts w:hint="eastAsia"/>
                <w:sz w:val="28"/>
                <w:szCs w:val="28"/>
                <w:lang w:eastAsia="zh-CN"/>
              </w:rPr>
              <w:t>26135801040004698</w:t>
            </w:r>
          </w:p>
        </w:tc>
        <w:tc>
          <w:tcPr>
            <w:tcW w:w="867" w:type="pct"/>
            <w:vAlign w:val="center"/>
          </w:tcPr>
          <w:p w14:paraId="5EBEFFC7">
            <w:pPr>
              <w:kinsoku/>
              <w:spacing w:line="360" w:lineRule="auto"/>
              <w:rPr>
                <w:sz w:val="28"/>
                <w:szCs w:val="28"/>
                <w:lang w:eastAsia="zh-CN"/>
              </w:rPr>
            </w:pPr>
            <w:r>
              <w:rPr>
                <w:rFonts w:hint="eastAsia"/>
                <w:sz w:val="28"/>
                <w:szCs w:val="28"/>
                <w:lang w:eastAsia="zh-CN"/>
              </w:rPr>
              <w:t xml:space="preserve">日期 </w:t>
            </w:r>
          </w:p>
        </w:tc>
        <w:tc>
          <w:tcPr>
            <w:tcW w:w="1049" w:type="pct"/>
            <w:vAlign w:val="center"/>
          </w:tcPr>
          <w:p w14:paraId="606762B0">
            <w:pPr>
              <w:kinsoku/>
              <w:spacing w:line="360" w:lineRule="auto"/>
              <w:rPr>
                <w:sz w:val="28"/>
                <w:szCs w:val="28"/>
                <w:lang w:eastAsia="zh-CN"/>
              </w:rPr>
            </w:pPr>
          </w:p>
        </w:tc>
      </w:tr>
    </w:tbl>
    <w:p w14:paraId="6E85BE08">
      <w:pPr>
        <w:kinsoku/>
        <w:spacing w:line="360" w:lineRule="auto"/>
        <w:rPr>
          <w:rFonts w:ascii="宋体" w:hAnsi="宋体" w:cs="宋体"/>
          <w:sz w:val="28"/>
          <w:szCs w:val="28"/>
          <w:lang w:eastAsia="zh-CN"/>
        </w:rPr>
        <w:sectPr>
          <w:footerReference r:id="rId3" w:type="default"/>
          <w:pgSz w:w="11906" w:h="16838"/>
          <w:pgMar w:top="1440" w:right="1080" w:bottom="1440" w:left="1080" w:header="851" w:footer="992" w:gutter="0"/>
          <w:cols w:space="425" w:num="1"/>
          <w:docGrid w:type="lines" w:linePitch="312" w:charSpace="0"/>
        </w:sectPr>
      </w:pPr>
    </w:p>
    <w:p w14:paraId="1BD81C57">
      <w:pPr>
        <w:kinsoku/>
        <w:spacing w:line="360" w:lineRule="auto"/>
        <w:rPr>
          <w:rFonts w:ascii="宋体" w:hAnsi="宋体" w:cs="宋体"/>
          <w:sz w:val="28"/>
          <w:szCs w:val="28"/>
          <w:lang w:eastAsia="zh-CN"/>
        </w:rPr>
      </w:pPr>
      <w:r>
        <w:rPr>
          <w:rFonts w:hint="eastAsia" w:ascii="宋体" w:hAnsi="宋体" w:cs="宋体"/>
          <w:sz w:val="28"/>
          <w:szCs w:val="28"/>
          <w:lang w:eastAsia="zh-CN"/>
        </w:rPr>
        <w:t>附件：</w:t>
      </w:r>
    </w:p>
    <w:tbl>
      <w:tblPr>
        <w:tblStyle w:val="6"/>
        <w:tblW w:w="0" w:type="auto"/>
        <w:tblInd w:w="100" w:type="dxa"/>
        <w:tblLayout w:type="fixed"/>
        <w:tblCellMar>
          <w:top w:w="0" w:type="dxa"/>
          <w:left w:w="108" w:type="dxa"/>
          <w:bottom w:w="0" w:type="dxa"/>
          <w:right w:w="108" w:type="dxa"/>
        </w:tblCellMar>
      </w:tblPr>
      <w:tblGrid>
        <w:gridCol w:w="558"/>
        <w:gridCol w:w="813"/>
        <w:gridCol w:w="2966"/>
        <w:gridCol w:w="715"/>
        <w:gridCol w:w="646"/>
        <w:gridCol w:w="825"/>
        <w:gridCol w:w="1160"/>
        <w:gridCol w:w="1062"/>
        <w:gridCol w:w="1117"/>
      </w:tblGrid>
      <w:tr w14:paraId="130B19B8">
        <w:tblPrEx>
          <w:tblCellMar>
            <w:top w:w="0" w:type="dxa"/>
            <w:left w:w="108" w:type="dxa"/>
            <w:bottom w:w="0" w:type="dxa"/>
            <w:right w:w="108" w:type="dxa"/>
          </w:tblCellMar>
        </w:tblPrEx>
        <w:trPr>
          <w:trHeight w:val="600" w:hRule="atLeast"/>
        </w:trPr>
        <w:tc>
          <w:tcPr>
            <w:tcW w:w="98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C3EA94">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幸福里小学户外大屏、音响及网络升级改造报价清单</w:t>
            </w:r>
          </w:p>
        </w:tc>
      </w:tr>
      <w:tr w14:paraId="1375DC7A">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552D">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序号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7511">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设备名称</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DF39">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设备参数及规格要求</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6393">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数量</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DE63">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4997">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品牌</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0696">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型号</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9570">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单价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C7B9">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小计</w:t>
            </w:r>
          </w:p>
        </w:tc>
      </w:tr>
      <w:tr w14:paraId="6C0B84FC">
        <w:tblPrEx>
          <w:tblCellMar>
            <w:top w:w="0" w:type="dxa"/>
            <w:left w:w="108" w:type="dxa"/>
            <w:bottom w:w="0" w:type="dxa"/>
            <w:right w:w="108" w:type="dxa"/>
          </w:tblCellMar>
        </w:tblPrEx>
        <w:trPr>
          <w:trHeight w:val="9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E6C0">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1097">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户外全彩LED显示屏</w:t>
            </w:r>
          </w:p>
        </w:tc>
        <w:tc>
          <w:tcPr>
            <w:tcW w:w="2966" w:type="dxa"/>
            <w:tcBorders>
              <w:top w:val="single" w:color="000000" w:sz="4" w:space="0"/>
              <w:left w:val="single" w:color="000000" w:sz="4" w:space="0"/>
              <w:bottom w:val="single" w:color="000000" w:sz="4" w:space="0"/>
              <w:right w:val="single" w:color="000000" w:sz="4" w:space="0"/>
            </w:tcBorders>
            <w:shd w:val="clear" w:color="auto" w:fill="auto"/>
          </w:tcPr>
          <w:p w14:paraId="1B955D94">
            <w:pPr>
              <w:kinsoku/>
              <w:spacing w:line="360" w:lineRule="auto"/>
              <w:textAlignment w:val="top"/>
              <w:rPr>
                <w:rFonts w:ascii="宋体" w:hAnsi="宋体" w:cs="宋体"/>
                <w:sz w:val="21"/>
                <w:lang w:eastAsia="zh-CN"/>
              </w:rPr>
            </w:pPr>
            <w:r>
              <w:rPr>
                <w:rFonts w:hint="eastAsia" w:ascii="宋体" w:hAnsi="宋体" w:cs="宋体"/>
                <w:sz w:val="21"/>
                <w:lang w:eastAsia="zh-CN" w:bidi="ar"/>
              </w:rPr>
              <w:t>参数名称 产品参数</w:t>
            </w:r>
            <w:r>
              <w:rPr>
                <w:rFonts w:hint="eastAsia" w:ascii="宋体" w:hAnsi="宋体" w:cs="宋体"/>
                <w:sz w:val="21"/>
                <w:lang w:eastAsia="zh-CN" w:bidi="ar"/>
              </w:rPr>
              <w:br w:type="textWrapping"/>
            </w:r>
            <w:r>
              <w:rPr>
                <w:rFonts w:hint="eastAsia" w:ascii="宋体" w:hAnsi="宋体" w:cs="宋体"/>
                <w:sz w:val="21"/>
                <w:lang w:eastAsia="zh-CN" w:bidi="ar"/>
              </w:rPr>
              <w:t>模组参数 像素封装 SMD1921</w:t>
            </w:r>
            <w:r>
              <w:rPr>
                <w:rFonts w:hint="eastAsia" w:ascii="宋体" w:hAnsi="宋体" w:cs="宋体"/>
                <w:sz w:val="21"/>
                <w:lang w:eastAsia="zh-CN" w:bidi="ar"/>
              </w:rPr>
              <w:br w:type="textWrapping"/>
            </w:r>
            <w:r>
              <w:rPr>
                <w:rFonts w:hint="eastAsia" w:ascii="宋体" w:hAnsi="宋体" w:cs="宋体"/>
                <w:sz w:val="21"/>
                <w:lang w:eastAsia="zh-CN" w:bidi="ar"/>
              </w:rPr>
              <w:t xml:space="preserve"> 像素间距（mm） 4</w:t>
            </w:r>
            <w:r>
              <w:rPr>
                <w:rFonts w:hint="eastAsia" w:ascii="宋体" w:hAnsi="宋体" w:cs="宋体"/>
                <w:sz w:val="21"/>
                <w:lang w:eastAsia="zh-CN" w:bidi="ar"/>
              </w:rPr>
              <w:br w:type="textWrapping"/>
            </w:r>
            <w:r>
              <w:rPr>
                <w:rFonts w:hint="eastAsia" w:ascii="宋体" w:hAnsi="宋体" w:cs="宋体"/>
                <w:sz w:val="21"/>
                <w:lang w:eastAsia="zh-CN" w:bidi="ar"/>
              </w:rPr>
              <w:t xml:space="preserve"> 模组分辨率（W×H） 80X40=3200</w:t>
            </w:r>
            <w:r>
              <w:rPr>
                <w:rFonts w:hint="eastAsia" w:ascii="宋体" w:hAnsi="宋体" w:cs="宋体"/>
                <w:sz w:val="21"/>
                <w:lang w:eastAsia="zh-CN" w:bidi="ar"/>
              </w:rPr>
              <w:br w:type="textWrapping"/>
            </w:r>
            <w:r>
              <w:rPr>
                <w:rFonts w:hint="eastAsia" w:ascii="宋体" w:hAnsi="宋体" w:cs="宋体"/>
                <w:sz w:val="21"/>
                <w:lang w:eastAsia="zh-CN" w:bidi="ar"/>
              </w:rPr>
              <w:t xml:space="preserve"> 模组尺寸（mm） 320（W）×160（H）×18（D）</w:t>
            </w:r>
            <w:r>
              <w:rPr>
                <w:rFonts w:hint="eastAsia" w:ascii="宋体" w:hAnsi="宋体" w:cs="宋体"/>
                <w:sz w:val="21"/>
                <w:lang w:eastAsia="zh-CN" w:bidi="ar"/>
              </w:rPr>
              <w:br w:type="textWrapping"/>
            </w:r>
            <w:r>
              <w:rPr>
                <w:rFonts w:hint="eastAsia" w:ascii="宋体" w:hAnsi="宋体" w:cs="宋体"/>
                <w:sz w:val="21"/>
                <w:lang w:eastAsia="zh-CN" w:bidi="ar"/>
              </w:rPr>
              <w:t xml:space="preserve"> 模组重量（kg） 0.49±0.02</w:t>
            </w:r>
            <w:r>
              <w:rPr>
                <w:rFonts w:hint="eastAsia" w:ascii="宋体" w:hAnsi="宋体" w:cs="宋体"/>
                <w:sz w:val="21"/>
                <w:lang w:eastAsia="zh-CN" w:bidi="ar"/>
              </w:rPr>
              <w:br w:type="textWrapping"/>
            </w:r>
            <w:r>
              <w:rPr>
                <w:rFonts w:hint="eastAsia" w:ascii="宋体" w:hAnsi="宋体" w:cs="宋体"/>
                <w:sz w:val="21"/>
                <w:lang w:eastAsia="zh-CN" w:bidi="ar"/>
              </w:rPr>
              <w:t xml:space="preserve"> 模组输入电压 推荐4.5V（可选5V）</w:t>
            </w:r>
            <w:r>
              <w:rPr>
                <w:rFonts w:hint="eastAsia" w:ascii="宋体" w:hAnsi="宋体" w:cs="宋体"/>
                <w:sz w:val="21"/>
                <w:lang w:eastAsia="zh-CN" w:bidi="ar"/>
              </w:rPr>
              <w:br w:type="textWrapping"/>
            </w:r>
            <w:r>
              <w:rPr>
                <w:rFonts w:hint="eastAsia" w:ascii="宋体" w:hAnsi="宋体" w:cs="宋体"/>
                <w:sz w:val="21"/>
                <w:lang w:eastAsia="zh-CN" w:bidi="ar"/>
              </w:rPr>
              <w:t xml:space="preserve"> 模组最大功耗（W） ≤45</w:t>
            </w:r>
            <w:r>
              <w:rPr>
                <w:rFonts w:hint="eastAsia" w:ascii="宋体" w:hAnsi="宋体" w:cs="宋体"/>
                <w:sz w:val="21"/>
                <w:lang w:eastAsia="zh-CN" w:bidi="ar"/>
              </w:rPr>
              <w:br w:type="textWrapping"/>
            </w:r>
            <w:r>
              <w:rPr>
                <w:rFonts w:hint="eastAsia" w:ascii="宋体" w:hAnsi="宋体" w:cs="宋体"/>
                <w:sz w:val="21"/>
                <w:lang w:eastAsia="zh-CN" w:bidi="ar"/>
              </w:rPr>
              <w:t xml:space="preserve"> 电源带载量（40A） 4块</w:t>
            </w:r>
            <w:r>
              <w:rPr>
                <w:rFonts w:hint="eastAsia" w:ascii="宋体" w:hAnsi="宋体" w:cs="宋体"/>
                <w:sz w:val="21"/>
                <w:lang w:eastAsia="zh-CN" w:bidi="ar"/>
              </w:rPr>
              <w:br w:type="textWrapping"/>
            </w:r>
            <w:r>
              <w:rPr>
                <w:rFonts w:hint="eastAsia" w:ascii="宋体" w:hAnsi="宋体" w:cs="宋体"/>
                <w:sz w:val="21"/>
                <w:lang w:eastAsia="zh-CN" w:bidi="ar"/>
              </w:rPr>
              <w:t>箱体参数 箱体模组构成（W×H） 3×6</w:t>
            </w:r>
            <w:r>
              <w:rPr>
                <w:rFonts w:hint="eastAsia" w:ascii="宋体" w:hAnsi="宋体" w:cs="宋体"/>
                <w:sz w:val="21"/>
                <w:lang w:eastAsia="zh-CN" w:bidi="ar"/>
              </w:rPr>
              <w:br w:type="textWrapping"/>
            </w:r>
            <w:r>
              <w:rPr>
                <w:rFonts w:hint="eastAsia" w:ascii="宋体" w:hAnsi="宋体" w:cs="宋体"/>
                <w:sz w:val="21"/>
                <w:lang w:eastAsia="zh-CN" w:bidi="ar"/>
              </w:rPr>
              <w:t xml:space="preserve"> 箱体分辨率（W×H） 240×240</w:t>
            </w:r>
            <w:r>
              <w:rPr>
                <w:rFonts w:hint="eastAsia" w:ascii="宋体" w:hAnsi="宋体" w:cs="宋体"/>
                <w:sz w:val="21"/>
                <w:lang w:eastAsia="zh-CN" w:bidi="ar"/>
              </w:rPr>
              <w:br w:type="textWrapping"/>
            </w:r>
            <w:r>
              <w:rPr>
                <w:rFonts w:hint="eastAsia" w:ascii="宋体" w:hAnsi="宋体" w:cs="宋体"/>
                <w:sz w:val="21"/>
                <w:lang w:eastAsia="zh-CN" w:bidi="ar"/>
              </w:rPr>
              <w:t xml:space="preserve"> 箱体尺寸（含模组）（mm） 960（W）×960（H）</w:t>
            </w:r>
            <w:r>
              <w:rPr>
                <w:rFonts w:hint="eastAsia" w:ascii="宋体" w:hAnsi="宋体" w:cs="宋体"/>
                <w:sz w:val="21"/>
                <w:lang w:eastAsia="zh-CN" w:bidi="ar"/>
              </w:rPr>
              <w:br w:type="textWrapping"/>
            </w:r>
            <w:r>
              <w:rPr>
                <w:rFonts w:hint="eastAsia" w:ascii="宋体" w:hAnsi="宋体" w:cs="宋体"/>
                <w:sz w:val="21"/>
                <w:lang w:eastAsia="zh-CN" w:bidi="ar"/>
              </w:rPr>
              <w:t xml:space="preserve"> 箱体重量（kg） 18～20</w:t>
            </w:r>
            <w:r>
              <w:rPr>
                <w:rFonts w:hint="eastAsia" w:ascii="宋体" w:hAnsi="宋体" w:cs="宋体"/>
                <w:sz w:val="21"/>
                <w:lang w:eastAsia="zh-CN" w:bidi="ar"/>
              </w:rPr>
              <w:br w:type="textWrapping"/>
            </w:r>
            <w:r>
              <w:rPr>
                <w:rFonts w:hint="eastAsia" w:ascii="宋体" w:hAnsi="宋体" w:cs="宋体"/>
                <w:sz w:val="21"/>
                <w:lang w:eastAsia="zh-CN" w:bidi="ar"/>
              </w:rPr>
              <w:t xml:space="preserve"> 像素密度（Pixel/m2） 62500</w:t>
            </w:r>
            <w:r>
              <w:rPr>
                <w:rFonts w:hint="eastAsia" w:ascii="宋体" w:hAnsi="宋体" w:cs="宋体"/>
                <w:sz w:val="21"/>
                <w:lang w:eastAsia="zh-CN" w:bidi="ar"/>
              </w:rPr>
              <w:br w:type="textWrapping"/>
            </w:r>
            <w:r>
              <w:rPr>
                <w:rFonts w:hint="eastAsia" w:ascii="宋体" w:hAnsi="宋体" w:cs="宋体"/>
                <w:sz w:val="21"/>
                <w:lang w:eastAsia="zh-CN" w:bidi="ar"/>
              </w:rPr>
              <w:t xml:space="preserve"> 箱体平整度 ≤0.5mm</w:t>
            </w:r>
            <w:r>
              <w:rPr>
                <w:rFonts w:hint="eastAsia" w:ascii="宋体" w:hAnsi="宋体" w:cs="宋体"/>
                <w:sz w:val="21"/>
                <w:lang w:eastAsia="zh-CN" w:bidi="ar"/>
              </w:rPr>
              <w:br w:type="textWrapping"/>
            </w:r>
            <w:r>
              <w:rPr>
                <w:rFonts w:hint="eastAsia" w:ascii="宋体" w:hAnsi="宋体" w:cs="宋体"/>
                <w:sz w:val="21"/>
                <w:lang w:eastAsia="zh-CN" w:bidi="ar"/>
              </w:rPr>
              <w:t xml:space="preserve"> 维护方式 后维护</w:t>
            </w:r>
            <w:r>
              <w:rPr>
                <w:rFonts w:hint="eastAsia" w:ascii="宋体" w:hAnsi="宋体" w:cs="宋体"/>
                <w:sz w:val="21"/>
                <w:lang w:eastAsia="zh-CN" w:bidi="ar"/>
              </w:rPr>
              <w:br w:type="textWrapping"/>
            </w:r>
            <w:r>
              <w:rPr>
                <w:rFonts w:hint="eastAsia" w:ascii="宋体" w:hAnsi="宋体" w:cs="宋体"/>
                <w:sz w:val="21"/>
                <w:lang w:eastAsia="zh-CN" w:bidi="ar"/>
              </w:rPr>
              <w:t xml:space="preserve"> 箱体材质 铁/铝/型材</w:t>
            </w:r>
            <w:r>
              <w:rPr>
                <w:rFonts w:hint="eastAsia" w:ascii="宋体" w:hAnsi="宋体" w:cs="宋体"/>
                <w:sz w:val="21"/>
                <w:lang w:eastAsia="zh-CN" w:bidi="ar"/>
              </w:rPr>
              <w:br w:type="textWrapping"/>
            </w:r>
            <w:r>
              <w:rPr>
                <w:rFonts w:hint="eastAsia" w:ascii="宋体" w:hAnsi="宋体" w:cs="宋体"/>
                <w:sz w:val="21"/>
                <w:lang w:eastAsia="zh-CN" w:bidi="ar"/>
              </w:rPr>
              <w:t>光学参数 逐点色度、亮度校正技术 支持</w:t>
            </w:r>
            <w:r>
              <w:rPr>
                <w:rFonts w:hint="eastAsia" w:ascii="宋体" w:hAnsi="宋体" w:cs="宋体"/>
                <w:sz w:val="21"/>
                <w:lang w:eastAsia="zh-CN" w:bidi="ar"/>
              </w:rPr>
              <w:br w:type="textWrapping"/>
            </w:r>
            <w:r>
              <w:rPr>
                <w:rFonts w:hint="eastAsia" w:ascii="宋体" w:hAnsi="宋体" w:cs="宋体"/>
                <w:sz w:val="21"/>
                <w:lang w:eastAsia="zh-CN" w:bidi="ar"/>
              </w:rPr>
              <w:t xml:space="preserve"> 白平衡亮度（nits） ≥4500</w:t>
            </w:r>
            <w:r>
              <w:rPr>
                <w:rFonts w:hint="eastAsia" w:ascii="宋体" w:hAnsi="宋体" w:cs="宋体"/>
                <w:sz w:val="21"/>
                <w:lang w:eastAsia="zh-CN" w:bidi="ar"/>
              </w:rPr>
              <w:br w:type="textWrapping"/>
            </w:r>
            <w:r>
              <w:rPr>
                <w:rFonts w:hint="eastAsia" w:ascii="宋体" w:hAnsi="宋体" w:cs="宋体"/>
                <w:sz w:val="21"/>
                <w:lang w:eastAsia="zh-CN" w:bidi="ar"/>
              </w:rPr>
              <w:t xml:space="preserve"> 标准色温（K） 6500～25000K可调</w:t>
            </w:r>
            <w:r>
              <w:rPr>
                <w:rFonts w:hint="eastAsia" w:ascii="宋体" w:hAnsi="宋体" w:cs="宋体"/>
                <w:sz w:val="21"/>
                <w:lang w:eastAsia="zh-CN" w:bidi="ar"/>
              </w:rPr>
              <w:br w:type="textWrapping"/>
            </w:r>
            <w:r>
              <w:rPr>
                <w:rFonts w:hint="eastAsia" w:ascii="宋体" w:hAnsi="宋体" w:cs="宋体"/>
                <w:sz w:val="21"/>
                <w:lang w:eastAsia="zh-CN" w:bidi="ar"/>
              </w:rPr>
              <w:t xml:space="preserve"> 视角（水平/垂直°） 140/仰视角：70 俯视角：40</w:t>
            </w:r>
            <w:r>
              <w:rPr>
                <w:rFonts w:hint="eastAsia" w:ascii="宋体" w:hAnsi="宋体" w:cs="宋体"/>
                <w:sz w:val="21"/>
                <w:lang w:eastAsia="zh-CN" w:bidi="ar"/>
              </w:rPr>
              <w:br w:type="textWrapping"/>
            </w:r>
            <w:r>
              <w:rPr>
                <w:rFonts w:hint="eastAsia" w:ascii="宋体" w:hAnsi="宋体" w:cs="宋体"/>
                <w:sz w:val="21"/>
                <w:lang w:eastAsia="zh-CN" w:bidi="ar"/>
              </w:rPr>
              <w:t xml:space="preserve"> 发光点中心距偏差 &lt;3%</w:t>
            </w:r>
            <w:r>
              <w:rPr>
                <w:rFonts w:hint="eastAsia" w:ascii="宋体" w:hAnsi="宋体" w:cs="宋体"/>
                <w:sz w:val="21"/>
                <w:lang w:eastAsia="zh-CN" w:bidi="ar"/>
              </w:rPr>
              <w:br w:type="textWrapping"/>
            </w:r>
            <w:r>
              <w:rPr>
                <w:rFonts w:hint="eastAsia" w:ascii="宋体" w:hAnsi="宋体" w:cs="宋体"/>
                <w:sz w:val="21"/>
                <w:lang w:eastAsia="zh-CN" w:bidi="ar"/>
              </w:rPr>
              <w:t xml:space="preserve"> 亮度均匀性 ＞0.95</w:t>
            </w:r>
            <w:r>
              <w:rPr>
                <w:rFonts w:hint="eastAsia" w:ascii="宋体" w:hAnsi="宋体" w:cs="宋体"/>
                <w:sz w:val="21"/>
                <w:lang w:eastAsia="zh-CN" w:bidi="ar"/>
              </w:rPr>
              <w:br w:type="textWrapping"/>
            </w:r>
            <w:r>
              <w:rPr>
                <w:rFonts w:hint="eastAsia" w:ascii="宋体" w:hAnsi="宋体" w:cs="宋体"/>
                <w:sz w:val="21"/>
                <w:lang w:eastAsia="zh-CN" w:bidi="ar"/>
              </w:rPr>
              <w:t xml:space="preserve"> 对比度 3000:1</w:t>
            </w:r>
            <w:r>
              <w:rPr>
                <w:rFonts w:hint="eastAsia" w:ascii="宋体" w:hAnsi="宋体" w:cs="宋体"/>
                <w:sz w:val="21"/>
                <w:lang w:eastAsia="zh-CN" w:bidi="ar"/>
              </w:rPr>
              <w:br w:type="textWrapping"/>
            </w:r>
            <w:r>
              <w:rPr>
                <w:rFonts w:hint="eastAsia" w:ascii="宋体" w:hAnsi="宋体" w:cs="宋体"/>
                <w:sz w:val="21"/>
                <w:lang w:eastAsia="zh-CN" w:bidi="ar"/>
              </w:rPr>
              <w:t>电气参数 最大功耗（W/m2） ≤879</w:t>
            </w:r>
            <w:r>
              <w:rPr>
                <w:rFonts w:hint="eastAsia" w:ascii="宋体" w:hAnsi="宋体" w:cs="宋体"/>
                <w:sz w:val="21"/>
                <w:lang w:eastAsia="zh-CN" w:bidi="ar"/>
              </w:rPr>
              <w:br w:type="textWrapping"/>
            </w:r>
            <w:r>
              <w:rPr>
                <w:rFonts w:hint="eastAsia" w:ascii="宋体" w:hAnsi="宋体" w:cs="宋体"/>
                <w:sz w:val="21"/>
                <w:lang w:eastAsia="zh-CN" w:bidi="ar"/>
              </w:rPr>
              <w:t xml:space="preserve"> 平均功耗 (W/m2) ≤293</w:t>
            </w:r>
            <w:r>
              <w:rPr>
                <w:rFonts w:hint="eastAsia" w:ascii="宋体" w:hAnsi="宋体" w:cs="宋体"/>
                <w:sz w:val="21"/>
                <w:lang w:eastAsia="zh-CN" w:bidi="ar"/>
              </w:rPr>
              <w:br w:type="textWrapping"/>
            </w:r>
            <w:r>
              <w:rPr>
                <w:rFonts w:hint="eastAsia" w:ascii="宋体" w:hAnsi="宋体" w:cs="宋体"/>
                <w:sz w:val="21"/>
                <w:lang w:eastAsia="zh-CN" w:bidi="ar"/>
              </w:rPr>
              <w:t xml:space="preserve"> 供电要求 AC90～132V/ AC186～264V，频率47-63（Hz）</w:t>
            </w:r>
            <w:r>
              <w:rPr>
                <w:rFonts w:hint="eastAsia" w:ascii="宋体" w:hAnsi="宋体" w:cs="宋体"/>
                <w:sz w:val="21"/>
                <w:lang w:eastAsia="zh-CN" w:bidi="ar"/>
              </w:rPr>
              <w:br w:type="textWrapping"/>
            </w:r>
            <w:r>
              <w:rPr>
                <w:rFonts w:hint="eastAsia" w:ascii="宋体" w:hAnsi="宋体" w:cs="宋体"/>
                <w:sz w:val="21"/>
                <w:lang w:eastAsia="zh-CN" w:bidi="ar"/>
              </w:rPr>
              <w:t xml:space="preserve"> 安全特性 GB4943/EN60950</w:t>
            </w:r>
            <w:r>
              <w:rPr>
                <w:rFonts w:hint="eastAsia" w:ascii="宋体" w:hAnsi="宋体" w:cs="宋体"/>
                <w:sz w:val="21"/>
                <w:lang w:eastAsia="zh-CN" w:bidi="ar"/>
              </w:rPr>
              <w:br w:type="textWrapping"/>
            </w:r>
            <w:r>
              <w:rPr>
                <w:rFonts w:hint="eastAsia" w:ascii="宋体" w:hAnsi="宋体" w:cs="宋体"/>
                <w:sz w:val="21"/>
                <w:lang w:eastAsia="zh-CN" w:bidi="ar"/>
              </w:rPr>
              <w:t>处理性能 换帧频率 ≥60帧/秒</w:t>
            </w:r>
            <w:r>
              <w:rPr>
                <w:rFonts w:hint="eastAsia" w:ascii="宋体" w:hAnsi="宋体" w:cs="宋体"/>
                <w:sz w:val="21"/>
                <w:lang w:eastAsia="zh-CN" w:bidi="ar"/>
              </w:rPr>
              <w:br w:type="textWrapping"/>
            </w:r>
            <w:r>
              <w:rPr>
                <w:rFonts w:hint="eastAsia" w:ascii="宋体" w:hAnsi="宋体" w:cs="宋体"/>
                <w:sz w:val="21"/>
                <w:lang w:eastAsia="zh-CN" w:bidi="ar"/>
              </w:rPr>
              <w:t xml:space="preserve"> 驱动方式 恒流驱动</w:t>
            </w:r>
            <w:r>
              <w:rPr>
                <w:rFonts w:hint="eastAsia" w:ascii="宋体" w:hAnsi="宋体" w:cs="宋体"/>
                <w:sz w:val="21"/>
                <w:lang w:eastAsia="zh-CN" w:bidi="ar"/>
              </w:rPr>
              <w:br w:type="textWrapping"/>
            </w:r>
            <w:r>
              <w:rPr>
                <w:rFonts w:hint="eastAsia" w:ascii="宋体" w:hAnsi="宋体" w:cs="宋体"/>
                <w:sz w:val="21"/>
                <w:lang w:eastAsia="zh-CN" w:bidi="ar"/>
              </w:rPr>
              <w:t xml:space="preserve"> 扫描方式 10扫</w:t>
            </w:r>
            <w:r>
              <w:rPr>
                <w:rFonts w:hint="eastAsia" w:ascii="宋体" w:hAnsi="宋体" w:cs="宋体"/>
                <w:sz w:val="21"/>
                <w:lang w:eastAsia="zh-CN" w:bidi="ar"/>
              </w:rPr>
              <w:br w:type="textWrapping"/>
            </w:r>
            <w:r>
              <w:rPr>
                <w:rFonts w:hint="eastAsia" w:ascii="宋体" w:hAnsi="宋体" w:cs="宋体"/>
                <w:sz w:val="21"/>
                <w:lang w:eastAsia="zh-CN" w:bidi="ar"/>
              </w:rPr>
              <w:t xml:space="preserve"> 刷新率 ≥3840Hz</w:t>
            </w:r>
            <w:r>
              <w:rPr>
                <w:rFonts w:hint="eastAsia" w:ascii="宋体" w:hAnsi="宋体" w:cs="宋体"/>
                <w:sz w:val="21"/>
                <w:lang w:eastAsia="zh-CN" w:bidi="ar"/>
              </w:rPr>
              <w:br w:type="textWrapping"/>
            </w:r>
            <w:r>
              <w:rPr>
                <w:rFonts w:hint="eastAsia" w:ascii="宋体" w:hAnsi="宋体" w:cs="宋体"/>
                <w:sz w:val="21"/>
                <w:lang w:eastAsia="zh-CN" w:bidi="ar"/>
              </w:rPr>
              <w:t xml:space="preserve"> 颜色处理位数 12-14bit</w:t>
            </w:r>
            <w:r>
              <w:rPr>
                <w:rFonts w:hint="eastAsia" w:ascii="宋体" w:hAnsi="宋体" w:cs="宋体"/>
                <w:sz w:val="21"/>
                <w:lang w:eastAsia="zh-CN" w:bidi="ar"/>
              </w:rPr>
              <w:br w:type="textWrapping"/>
            </w:r>
            <w:r>
              <w:rPr>
                <w:rFonts w:hint="eastAsia" w:ascii="宋体" w:hAnsi="宋体" w:cs="宋体"/>
                <w:sz w:val="21"/>
                <w:lang w:eastAsia="zh-CN" w:bidi="ar"/>
              </w:rPr>
              <w:t>使用参数 寿命典型值（hrs） 50000</w:t>
            </w:r>
            <w:r>
              <w:rPr>
                <w:rFonts w:hint="eastAsia" w:ascii="宋体" w:hAnsi="宋体" w:cs="宋体"/>
                <w:sz w:val="21"/>
                <w:lang w:eastAsia="zh-CN" w:bidi="ar"/>
              </w:rPr>
              <w:br w:type="textWrapping"/>
            </w:r>
            <w:r>
              <w:rPr>
                <w:rFonts w:hint="eastAsia" w:ascii="宋体" w:hAnsi="宋体" w:cs="宋体"/>
                <w:sz w:val="21"/>
                <w:lang w:eastAsia="zh-CN" w:bidi="ar"/>
              </w:rPr>
              <w:t xml:space="preserve"> 工作温/湿度范围 -20℃–50℃  / 10%-80%RH（无结露）</w:t>
            </w:r>
            <w:r>
              <w:rPr>
                <w:rFonts w:hint="eastAsia" w:ascii="宋体" w:hAnsi="宋体" w:cs="宋体"/>
                <w:sz w:val="21"/>
                <w:lang w:eastAsia="zh-CN" w:bidi="ar"/>
              </w:rPr>
              <w:br w:type="textWrapping"/>
            </w:r>
            <w:r>
              <w:rPr>
                <w:rFonts w:hint="eastAsia" w:ascii="宋体" w:hAnsi="宋体" w:cs="宋体"/>
                <w:sz w:val="21"/>
                <w:lang w:eastAsia="zh-CN" w:bidi="ar"/>
              </w:rPr>
              <w:t xml:space="preserve"> 存储温/湿度范围 -20℃–55℃  / 10%-85%RH（无结露）</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BFD2">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36.86</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B8F2">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1E11">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洲明蓝普</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3949">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LC4PO(BZ)</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6775">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2680.00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C75A">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98784.80 </w:t>
            </w:r>
          </w:p>
        </w:tc>
      </w:tr>
      <w:tr w14:paraId="5107057C">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A7B8">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EE2C">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电源</w:t>
            </w:r>
          </w:p>
        </w:tc>
        <w:tc>
          <w:tcPr>
            <w:tcW w:w="2966" w:type="dxa"/>
            <w:tcBorders>
              <w:top w:val="single" w:color="000000" w:sz="4" w:space="0"/>
              <w:left w:val="single" w:color="000000" w:sz="4" w:space="0"/>
              <w:bottom w:val="single" w:color="000000" w:sz="4" w:space="0"/>
              <w:right w:val="single" w:color="000000" w:sz="4" w:space="0"/>
            </w:tcBorders>
            <w:shd w:val="clear" w:color="auto" w:fill="auto"/>
          </w:tcPr>
          <w:p w14:paraId="2FF4EDE5">
            <w:pPr>
              <w:kinsoku/>
              <w:spacing w:line="360" w:lineRule="auto"/>
              <w:textAlignment w:val="top"/>
              <w:rPr>
                <w:rFonts w:ascii="宋体" w:hAnsi="宋体" w:cs="宋体"/>
                <w:sz w:val="21"/>
                <w:lang w:eastAsia="zh-CN"/>
              </w:rPr>
            </w:pPr>
            <w:r>
              <w:rPr>
                <w:rFonts w:hint="eastAsia" w:ascii="宋体" w:hAnsi="宋体" w:cs="宋体"/>
                <w:sz w:val="21"/>
                <w:lang w:eastAsia="zh-CN" w:bidi="ar"/>
              </w:rPr>
              <w:t xml:space="preserve">显示屏开关电源 工作温度 -25℃-+70℃ </w:t>
            </w:r>
            <w:r>
              <w:rPr>
                <w:rFonts w:hint="eastAsia" w:ascii="宋体" w:hAnsi="宋体" w:cs="宋体"/>
                <w:sz w:val="21"/>
                <w:lang w:eastAsia="zh-CN" w:bidi="ar"/>
              </w:rPr>
              <w:br w:type="textWrapping"/>
            </w:r>
            <w:r>
              <w:rPr>
                <w:rFonts w:hint="eastAsia" w:ascii="宋体" w:hAnsi="宋体" w:cs="宋体"/>
                <w:sz w:val="21"/>
                <w:lang w:eastAsia="zh-CN" w:bidi="ar"/>
              </w:rPr>
              <w:t>低温启动特性 @-40℃ -25℃，220Vac 输入,热机 5 分钟，带载 40A，</w:t>
            </w:r>
            <w:r>
              <w:rPr>
                <w:rFonts w:hint="eastAsia" w:ascii="宋体" w:hAnsi="宋体" w:cs="宋体"/>
                <w:sz w:val="21"/>
                <w:lang w:eastAsia="zh-CN" w:bidi="ar"/>
              </w:rPr>
              <w:br w:type="textWrapping"/>
            </w:r>
            <w:r>
              <w:rPr>
                <w:rFonts w:hint="eastAsia" w:ascii="宋体" w:hAnsi="宋体" w:cs="宋体"/>
                <w:sz w:val="21"/>
                <w:lang w:eastAsia="zh-CN" w:bidi="ar"/>
              </w:rPr>
              <w:t>储存温度  -40℃-85℃</w:t>
            </w:r>
            <w:r>
              <w:rPr>
                <w:rFonts w:hint="eastAsia" w:ascii="宋体" w:hAnsi="宋体" w:cs="宋体"/>
                <w:sz w:val="21"/>
                <w:lang w:eastAsia="zh-CN" w:bidi="ar"/>
              </w:rPr>
              <w:br w:type="textWrapping"/>
            </w:r>
            <w:r>
              <w:rPr>
                <w:rFonts w:hint="eastAsia" w:ascii="宋体" w:hAnsi="宋体" w:cs="宋体"/>
                <w:sz w:val="21"/>
                <w:lang w:eastAsia="zh-CN" w:bidi="ar"/>
              </w:rPr>
              <w:t xml:space="preserve">工作湿度 20%RH-90%RH </w:t>
            </w:r>
            <w:r>
              <w:rPr>
                <w:rFonts w:hint="eastAsia" w:ascii="宋体" w:hAnsi="宋体" w:cs="宋体"/>
                <w:sz w:val="21"/>
                <w:lang w:eastAsia="zh-CN" w:bidi="ar"/>
              </w:rPr>
              <w:br w:type="textWrapping"/>
            </w:r>
            <w:r>
              <w:rPr>
                <w:rFonts w:hint="eastAsia" w:ascii="宋体" w:hAnsi="宋体" w:cs="宋体"/>
                <w:sz w:val="21"/>
                <w:lang w:eastAsia="zh-CN" w:bidi="ar"/>
              </w:rPr>
              <w:t xml:space="preserve">储存湿度 10%RH-95%RH </w:t>
            </w:r>
            <w:r>
              <w:rPr>
                <w:rFonts w:hint="eastAsia" w:ascii="宋体" w:hAnsi="宋体" w:cs="宋体"/>
                <w:sz w:val="21"/>
                <w:lang w:eastAsia="zh-CN" w:bidi="ar"/>
              </w:rPr>
              <w:br w:type="textWrapping"/>
            </w:r>
            <w:r>
              <w:rPr>
                <w:rFonts w:hint="eastAsia" w:ascii="宋体" w:hAnsi="宋体" w:cs="宋体"/>
                <w:sz w:val="21"/>
                <w:lang w:eastAsia="zh-CN" w:bidi="ar"/>
              </w:rPr>
              <w:t>散热方式  自然对流散热，需紧贴客户金属机箱外壳散热</w:t>
            </w:r>
            <w:r>
              <w:rPr>
                <w:rFonts w:hint="eastAsia" w:ascii="宋体" w:hAnsi="宋体" w:cs="宋体"/>
                <w:sz w:val="21"/>
                <w:lang w:eastAsia="zh-CN" w:bidi="ar"/>
              </w:rPr>
              <w:br w:type="textWrapping"/>
            </w:r>
            <w:r>
              <w:rPr>
                <w:rFonts w:hint="eastAsia" w:ascii="宋体" w:hAnsi="宋体" w:cs="宋体"/>
                <w:sz w:val="21"/>
                <w:lang w:eastAsia="zh-CN" w:bidi="ar"/>
              </w:rPr>
              <w:t xml:space="preserve">大气压  70-106KPa </w:t>
            </w:r>
            <w:r>
              <w:rPr>
                <w:rFonts w:hint="eastAsia" w:ascii="宋体" w:hAnsi="宋体" w:cs="宋体"/>
                <w:sz w:val="21"/>
                <w:lang w:eastAsia="zh-CN" w:bidi="ar"/>
              </w:rPr>
              <w:br w:type="textWrapping"/>
            </w:r>
            <w:r>
              <w:rPr>
                <w:rFonts w:hint="eastAsia" w:ascii="宋体" w:hAnsi="宋体" w:cs="宋体"/>
                <w:sz w:val="21"/>
                <w:lang w:eastAsia="zh-CN" w:bidi="ar"/>
              </w:rPr>
              <w:t>可用最高海拔高度 3000m</w:t>
            </w:r>
            <w:r>
              <w:rPr>
                <w:rFonts w:hint="eastAsia" w:ascii="宋体" w:hAnsi="宋体" w:cs="宋体"/>
                <w:sz w:val="21"/>
                <w:lang w:eastAsia="zh-CN" w:bidi="ar"/>
              </w:rPr>
              <w:br w:type="textWrapping"/>
            </w:r>
            <w:r>
              <w:rPr>
                <w:rFonts w:hint="eastAsia" w:ascii="宋体" w:hAnsi="宋体" w:cs="宋体"/>
                <w:sz w:val="21"/>
                <w:lang w:eastAsia="zh-CN" w:bidi="ar"/>
              </w:rPr>
              <w:t>物理尺寸 长192.5±1mm*宽 82±1mm*高 30±1mm</w:t>
            </w:r>
            <w:r>
              <w:rPr>
                <w:rFonts w:hint="eastAsia" w:ascii="宋体" w:hAnsi="宋体" w:cs="宋体"/>
                <w:sz w:val="21"/>
                <w:lang w:eastAsia="zh-CN" w:bidi="ar"/>
              </w:rPr>
              <w:br w:type="textWrapping"/>
            </w:r>
            <w:r>
              <w:rPr>
                <w:rFonts w:hint="eastAsia" w:ascii="宋体" w:hAnsi="宋体" w:cs="宋体"/>
                <w:sz w:val="21"/>
                <w:lang w:eastAsia="zh-CN" w:bidi="ar"/>
              </w:rPr>
              <w:t xml:space="preserve">重量 0.36kg </w:t>
            </w:r>
            <w:r>
              <w:rPr>
                <w:rFonts w:hint="eastAsia" w:ascii="宋体" w:hAnsi="宋体" w:cs="宋体"/>
                <w:sz w:val="21"/>
                <w:lang w:eastAsia="zh-CN" w:bidi="ar"/>
              </w:rPr>
              <w:br w:type="textWrapping"/>
            </w:r>
            <w:r>
              <w:rPr>
                <w:rFonts w:hint="eastAsia" w:ascii="宋体" w:hAnsi="宋体" w:cs="宋体"/>
                <w:sz w:val="21"/>
                <w:lang w:eastAsia="zh-CN" w:bidi="ar"/>
              </w:rPr>
              <w:t>输入端子 9.5mm-5P pitch terminal, L N FG</w:t>
            </w:r>
            <w:r>
              <w:rPr>
                <w:rFonts w:hint="eastAsia" w:ascii="宋体" w:hAnsi="宋体" w:cs="宋体"/>
                <w:sz w:val="21"/>
                <w:lang w:eastAsia="zh-CN" w:bidi="ar"/>
              </w:rPr>
              <w:br w:type="textWrapping"/>
            </w:r>
            <w:r>
              <w:rPr>
                <w:rFonts w:hint="eastAsia" w:ascii="宋体" w:hAnsi="宋体" w:cs="宋体"/>
                <w:sz w:val="21"/>
                <w:lang w:eastAsia="zh-CN" w:bidi="ar"/>
              </w:rPr>
              <w:t>输出端子 9.5mm-6P pitch terminal, V+ V+ V+ V- V- V</w:t>
            </w:r>
            <w:r>
              <w:rPr>
                <w:rFonts w:hint="eastAsia" w:ascii="宋体" w:hAnsi="宋体" w:cs="宋体"/>
                <w:sz w:val="21"/>
                <w:lang w:eastAsia="zh-CN" w:bidi="ar"/>
              </w:rPr>
              <w:br w:type="textWrapping"/>
            </w:r>
            <w:r>
              <w:rPr>
                <w:rFonts w:hint="eastAsia" w:ascii="宋体" w:hAnsi="宋体" w:cs="宋体"/>
                <w:sz w:val="21"/>
                <w:lang w:eastAsia="zh-CN" w:bidi="ar"/>
              </w:rPr>
              <w:t>短路保护  可长期短路，消除短路后自动恢复工作</w:t>
            </w:r>
            <w:r>
              <w:rPr>
                <w:rFonts w:hint="eastAsia" w:ascii="宋体" w:hAnsi="宋体" w:cs="宋体"/>
                <w:sz w:val="21"/>
                <w:lang w:eastAsia="zh-CN" w:bidi="ar"/>
              </w:rPr>
              <w:br w:type="textWrapping"/>
            </w:r>
            <w:r>
              <w:rPr>
                <w:rFonts w:hint="eastAsia" w:ascii="宋体" w:hAnsi="宋体" w:cs="宋体"/>
                <w:sz w:val="21"/>
                <w:lang w:eastAsia="zh-CN" w:bidi="ar"/>
              </w:rPr>
              <w:t>过流保护  48~76A 故障消除后自动恢复</w:t>
            </w:r>
            <w:r>
              <w:rPr>
                <w:rFonts w:hint="eastAsia" w:ascii="宋体" w:hAnsi="宋体" w:cs="宋体"/>
                <w:sz w:val="21"/>
                <w:lang w:eastAsia="zh-CN" w:bidi="ar"/>
              </w:rPr>
              <w:br w:type="textWrapping"/>
            </w:r>
            <w:r>
              <w:rPr>
                <w:rFonts w:hint="eastAsia" w:ascii="宋体" w:hAnsi="宋体" w:cs="宋体"/>
                <w:sz w:val="21"/>
                <w:lang w:eastAsia="zh-CN" w:bidi="ar"/>
              </w:rPr>
              <w:t>工作额定输出电压 V1:+4.5Vdc</w:t>
            </w:r>
            <w:r>
              <w:rPr>
                <w:rFonts w:hint="eastAsia" w:ascii="宋体" w:hAnsi="宋体" w:cs="宋体"/>
                <w:sz w:val="21"/>
                <w:lang w:eastAsia="zh-CN" w:bidi="ar"/>
              </w:rPr>
              <w:br w:type="textWrapping"/>
            </w:r>
            <w:r>
              <w:rPr>
                <w:rFonts w:hint="eastAsia" w:ascii="宋体" w:hAnsi="宋体" w:cs="宋体"/>
                <w:sz w:val="21"/>
                <w:lang w:eastAsia="zh-CN" w:bidi="ar"/>
              </w:rPr>
              <w:t>额定输出电流范围 0～40.0A</w:t>
            </w:r>
            <w:r>
              <w:rPr>
                <w:rFonts w:hint="eastAsia" w:ascii="宋体" w:hAnsi="宋体" w:cs="宋体"/>
                <w:sz w:val="21"/>
                <w:lang w:eastAsia="zh-CN" w:bidi="ar"/>
              </w:rPr>
              <w:br w:type="textWrapping"/>
            </w:r>
            <w:r>
              <w:rPr>
                <w:rFonts w:hint="eastAsia" w:ascii="宋体" w:hAnsi="宋体" w:cs="宋体"/>
                <w:sz w:val="21"/>
                <w:lang w:eastAsia="zh-CN" w:bidi="ar"/>
              </w:rPr>
              <w:t>稳压精度  ±2%</w:t>
            </w:r>
            <w:r>
              <w:rPr>
                <w:rFonts w:hint="eastAsia" w:ascii="宋体" w:hAnsi="宋体" w:cs="宋体"/>
                <w:sz w:val="21"/>
                <w:lang w:eastAsia="zh-CN" w:bidi="ar"/>
              </w:rPr>
              <w:br w:type="textWrapping"/>
            </w:r>
            <w:r>
              <w:rPr>
                <w:rFonts w:hint="eastAsia" w:ascii="宋体" w:hAnsi="宋体" w:cs="宋体"/>
                <w:sz w:val="21"/>
                <w:lang w:eastAsia="zh-CN" w:bidi="ar"/>
              </w:rPr>
              <w:t>负载调整率  ±2%</w:t>
            </w:r>
            <w:r>
              <w:rPr>
                <w:rFonts w:hint="eastAsia" w:ascii="宋体" w:hAnsi="宋体" w:cs="宋体"/>
                <w:sz w:val="21"/>
                <w:lang w:eastAsia="zh-CN" w:bidi="ar"/>
              </w:rPr>
              <w:br w:type="textWrapping"/>
            </w:r>
            <w:r>
              <w:rPr>
                <w:rFonts w:hint="eastAsia" w:ascii="宋体" w:hAnsi="宋体" w:cs="宋体"/>
                <w:sz w:val="21"/>
                <w:lang w:eastAsia="zh-CN" w:bidi="ar"/>
              </w:rPr>
              <w:t>电压过冲 &lt;5.0%</w:t>
            </w:r>
            <w:r>
              <w:rPr>
                <w:rFonts w:hint="eastAsia" w:ascii="宋体" w:hAnsi="宋体" w:cs="宋体"/>
                <w:sz w:val="21"/>
                <w:lang w:eastAsia="zh-CN" w:bidi="ar"/>
              </w:rPr>
              <w:br w:type="textWrapping"/>
            </w:r>
            <w:r>
              <w:rPr>
                <w:rFonts w:hint="eastAsia" w:ascii="宋体" w:hAnsi="宋体" w:cs="宋体"/>
                <w:sz w:val="21"/>
                <w:lang w:eastAsia="zh-CN" w:bidi="ar"/>
              </w:rPr>
              <w:t>启动时间  3Sec.</w:t>
            </w:r>
            <w:r>
              <w:rPr>
                <w:rFonts w:hint="eastAsia" w:ascii="宋体" w:hAnsi="宋体" w:cs="宋体"/>
                <w:sz w:val="21"/>
                <w:lang w:eastAsia="zh-CN" w:bidi="ar"/>
              </w:rPr>
              <w:br w:type="textWrapping"/>
            </w:r>
            <w:r>
              <w:rPr>
                <w:rFonts w:hint="eastAsia" w:ascii="宋体" w:hAnsi="宋体" w:cs="宋体"/>
                <w:sz w:val="21"/>
                <w:lang w:eastAsia="zh-CN" w:bidi="ar"/>
              </w:rPr>
              <w:t>纹波噪声 &lt;200mV</w:t>
            </w:r>
            <w:r>
              <w:rPr>
                <w:rFonts w:hint="eastAsia" w:ascii="宋体" w:hAnsi="宋体" w:cs="宋体"/>
                <w:sz w:val="21"/>
                <w:lang w:eastAsia="zh-CN" w:bidi="ar"/>
              </w:rPr>
              <w:br w:type="textWrapping"/>
            </w:r>
            <w:r>
              <w:rPr>
                <w:rFonts w:hint="eastAsia" w:ascii="宋体" w:hAnsi="宋体" w:cs="宋体"/>
                <w:sz w:val="21"/>
                <w:lang w:eastAsia="zh-CN" w:bidi="ar"/>
              </w:rPr>
              <w:t>容性负载至少 5000uF</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30D9">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165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D9AF">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FB26">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铂航</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9BDA">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JC200-4.5-30H</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B2C5">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126.00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E85C">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20790.00 </w:t>
            </w:r>
          </w:p>
        </w:tc>
      </w:tr>
      <w:tr w14:paraId="56C61277">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4DC0">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8137">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全彩接收卡</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D2E0">
            <w:pPr>
              <w:kinsoku/>
              <w:spacing w:line="360" w:lineRule="auto"/>
              <w:textAlignment w:val="center"/>
              <w:rPr>
                <w:rFonts w:ascii="宋体" w:hAnsi="宋体" w:cs="宋体"/>
                <w:sz w:val="21"/>
                <w:lang w:eastAsia="zh-CN"/>
              </w:rPr>
            </w:pPr>
            <w:r>
              <w:rPr>
                <w:rFonts w:hint="eastAsia" w:ascii="宋体" w:hAnsi="宋体" w:cs="宋体"/>
                <w:sz w:val="21"/>
                <w:lang w:eastAsia="zh-CN" w:bidi="ar"/>
              </w:rPr>
              <w:t>1、集成12组75接口，24组RGB信号输出，无需转接板；</w:t>
            </w:r>
            <w:r>
              <w:rPr>
                <w:rFonts w:hint="eastAsia" w:ascii="宋体" w:hAnsi="宋体" w:cs="宋体"/>
                <w:sz w:val="21"/>
                <w:lang w:eastAsia="zh-CN" w:bidi="ar"/>
              </w:rPr>
              <w:br w:type="textWrapping"/>
            </w:r>
            <w:r>
              <w:rPr>
                <w:rFonts w:hint="eastAsia" w:ascii="宋体" w:hAnsi="宋体" w:cs="宋体"/>
                <w:sz w:val="21"/>
                <w:lang w:eastAsia="zh-CN" w:bidi="ar"/>
              </w:rPr>
              <w:t>2、支持静态至1/128扫描之间的任意扫描类型，支持各种LED驱动芯片和译码芯片，支持各种LED显示模组，支持SM16188B特殊模组；</w:t>
            </w:r>
            <w:r>
              <w:rPr>
                <w:rFonts w:hint="eastAsia" w:ascii="宋体" w:hAnsi="宋体" w:cs="宋体"/>
                <w:sz w:val="21"/>
                <w:lang w:eastAsia="zh-CN" w:bidi="ar"/>
              </w:rPr>
              <w:br w:type="textWrapping"/>
            </w:r>
            <w:r>
              <w:rPr>
                <w:rFonts w:hint="eastAsia" w:ascii="宋体" w:hAnsi="宋体" w:cs="宋体"/>
                <w:sz w:val="21"/>
                <w:lang w:eastAsia="zh-CN" w:bidi="ar"/>
              </w:rPr>
              <w:t>3、支持低亮高灰、低灰补偿、色彩还原、逐点校正、快速修缝、RGB独立Gamma调节技术，大幅提升显示屏的画质</w:t>
            </w:r>
            <w:r>
              <w:rPr>
                <w:rFonts w:hint="eastAsia" w:ascii="宋体" w:hAnsi="宋体" w:cs="宋体"/>
                <w:sz w:val="21"/>
                <w:lang w:eastAsia="zh-CN" w:bidi="ar"/>
              </w:rPr>
              <w:br w:type="textWrapping"/>
            </w:r>
            <w:r>
              <w:rPr>
                <w:rFonts w:hint="eastAsia" w:ascii="宋体" w:hAnsi="宋体" w:cs="宋体"/>
                <w:sz w:val="21"/>
                <w:lang w:eastAsia="zh-CN" w:bidi="ar"/>
              </w:rPr>
              <w:t>4、支持数据对开，有助于显著提升刷新率，；支持数据组任意交换，有助于合理布局接收卡，提升显示屏质量；</w:t>
            </w:r>
            <w:r>
              <w:rPr>
                <w:rFonts w:hint="eastAsia" w:ascii="宋体" w:hAnsi="宋体" w:cs="宋体"/>
                <w:sz w:val="21"/>
                <w:lang w:eastAsia="zh-CN" w:bidi="ar"/>
              </w:rPr>
              <w:br w:type="textWrapping"/>
            </w:r>
            <w:r>
              <w:rPr>
                <w:rFonts w:hint="eastAsia" w:ascii="宋体" w:hAnsi="宋体" w:cs="宋体"/>
                <w:sz w:val="21"/>
                <w:lang w:eastAsia="zh-CN" w:bidi="ar"/>
              </w:rPr>
              <w:t>5、支持数据偏移，支持从左到右、从右到左、从上到下、从下到上任意数据走线，支持异形箱体功能、复杂调屏功能，灵活实现各种不规则异形屏幕构造和创意显示控制；</w:t>
            </w:r>
            <w:r>
              <w:rPr>
                <w:rFonts w:hint="eastAsia" w:ascii="宋体" w:hAnsi="宋体" w:cs="宋体"/>
                <w:sz w:val="21"/>
                <w:lang w:eastAsia="zh-CN" w:bidi="ar"/>
              </w:rPr>
              <w:br w:type="textWrapping"/>
            </w:r>
            <w:r>
              <w:rPr>
                <w:rFonts w:hint="eastAsia" w:ascii="宋体" w:hAnsi="宋体" w:cs="宋体"/>
                <w:sz w:val="21"/>
                <w:lang w:eastAsia="zh-CN" w:bidi="ar"/>
              </w:rPr>
              <w:t>6、支持画面旋转功能和3D显示功能，满足特殊显示需求；</w:t>
            </w:r>
            <w:r>
              <w:rPr>
                <w:rFonts w:hint="eastAsia" w:ascii="宋体" w:hAnsi="宋体" w:cs="宋体"/>
                <w:sz w:val="21"/>
                <w:lang w:eastAsia="zh-CN" w:bidi="ar"/>
              </w:rPr>
              <w:br w:type="textWrapping"/>
            </w:r>
            <w:r>
              <w:rPr>
                <w:rFonts w:hint="eastAsia" w:ascii="宋体" w:hAnsi="宋体" w:cs="宋体"/>
                <w:sz w:val="21"/>
                <w:lang w:eastAsia="zh-CN" w:bidi="ar"/>
              </w:rPr>
              <w:t>7、支持快捷模组配置、智能扫描、智能向导设置、Mapping功能、接收卡定位、内置画布调试等功能模块，调试软件集成各品牌厂家模组配置文件，云端备份，极大方便显示屏快捷安装调试，保障显示屏后期维护；</w:t>
            </w:r>
            <w:r>
              <w:rPr>
                <w:rFonts w:hint="eastAsia" w:ascii="宋体" w:hAnsi="宋体" w:cs="宋体"/>
                <w:sz w:val="21"/>
                <w:lang w:eastAsia="zh-CN" w:bidi="ar"/>
              </w:rPr>
              <w:br w:type="textWrapping"/>
            </w:r>
            <w:r>
              <w:rPr>
                <w:rFonts w:hint="eastAsia" w:ascii="宋体" w:hAnsi="宋体" w:cs="宋体"/>
                <w:sz w:val="21"/>
                <w:lang w:eastAsia="zh-CN" w:bidi="ar"/>
              </w:rPr>
              <w:t>8、支持配置参数备份、环路备份功能、自动断电功能，最大程度地保障系统的稳定运行，保障显示屏安全；</w:t>
            </w:r>
            <w:r>
              <w:rPr>
                <w:rFonts w:hint="eastAsia" w:ascii="宋体" w:hAnsi="宋体" w:cs="宋体"/>
                <w:sz w:val="21"/>
                <w:lang w:eastAsia="zh-CN" w:bidi="ar"/>
              </w:rPr>
              <w:br w:type="textWrapping"/>
            </w:r>
            <w:r>
              <w:rPr>
                <w:rFonts w:hint="eastAsia" w:ascii="宋体" w:hAnsi="宋体" w:cs="宋体"/>
                <w:sz w:val="21"/>
                <w:lang w:eastAsia="zh-CN" w:bidi="ar"/>
              </w:rPr>
              <w:t>9、支持误码率检测、指示灯状态监控、电源监测、盐雾监测、温湿度监测，提供完备的显示屏运行状态监控功能；</w:t>
            </w:r>
            <w:r>
              <w:rPr>
                <w:rFonts w:hint="eastAsia" w:ascii="宋体" w:hAnsi="宋体" w:cs="宋体"/>
                <w:sz w:val="21"/>
                <w:lang w:eastAsia="zh-CN" w:bidi="ar"/>
              </w:rPr>
              <w:br w:type="textWrapping"/>
            </w:r>
            <w:r>
              <w:rPr>
                <w:rFonts w:hint="eastAsia" w:ascii="宋体" w:hAnsi="宋体" w:cs="宋体"/>
                <w:sz w:val="21"/>
                <w:lang w:eastAsia="zh-CN" w:bidi="ar"/>
              </w:rPr>
              <w:t>10、支持固件在线升级、配置参数回读、多程序备份、版本兼容功能（不同型号接收卡同屏混用），极大方便系统维护和功能升级；</w:t>
            </w:r>
            <w:r>
              <w:rPr>
                <w:rFonts w:hint="eastAsia" w:ascii="宋体" w:hAnsi="宋体" w:cs="宋体"/>
                <w:sz w:val="21"/>
                <w:lang w:eastAsia="zh-CN" w:bidi="ar"/>
              </w:rPr>
              <w:br w:type="textWrapping"/>
            </w:r>
            <w:r>
              <w:rPr>
                <w:rFonts w:hint="eastAsia" w:ascii="宋体" w:hAnsi="宋体" w:cs="宋体"/>
                <w:sz w:val="21"/>
                <w:lang w:eastAsia="zh-CN" w:bidi="ar"/>
              </w:rPr>
              <w:t>★11、为保证上述各项功能的完整性和专业性，须提供CNAS、CMA、ilac-MRA认可实验室出具的接收卡检验报告复印件加盖生产厂家公章，相关软件提供软件著作权证书；</w:t>
            </w:r>
            <w:r>
              <w:rPr>
                <w:rFonts w:hint="eastAsia" w:ascii="宋体" w:hAnsi="宋体" w:cs="宋体"/>
                <w:sz w:val="21"/>
                <w:lang w:eastAsia="zh-CN" w:bidi="ar"/>
              </w:rPr>
              <w:br w:type="textWrapping"/>
            </w:r>
            <w:r>
              <w:rPr>
                <w:rFonts w:hint="eastAsia" w:ascii="宋体" w:hAnsi="宋体" w:cs="宋体"/>
                <w:sz w:val="21"/>
                <w:lang w:eastAsia="zh-CN" w:bidi="ar"/>
              </w:rPr>
              <w:t>★12、接收卡须通过CE认证、ROHS2.0认证，提供相应检验报告和认证证书；</w:t>
            </w:r>
            <w:r>
              <w:rPr>
                <w:rFonts w:hint="eastAsia" w:ascii="宋体" w:hAnsi="宋体" w:cs="宋体"/>
                <w:sz w:val="21"/>
                <w:lang w:eastAsia="zh-CN" w:bidi="ar"/>
              </w:rPr>
              <w:br w:type="textWrapping"/>
            </w:r>
            <w:r>
              <w:rPr>
                <w:rFonts w:hint="eastAsia" w:ascii="宋体" w:hAnsi="宋体" w:cs="宋体"/>
                <w:sz w:val="21"/>
                <w:lang w:eastAsia="zh-CN" w:bidi="ar"/>
              </w:rPr>
              <w:t>★13、为满足显示屏的节能设计，满足显示屏功率快速变化时始终保持稳定工作，接收卡须满足3.0V~5.5V宽工作电压。且具有电源反向接入保护功能，防止电源反接导致器件烧毁和引发火灾；（提供CNAS、CMA、ilac-MRA认可实验室出具的检验报告）</w:t>
            </w:r>
            <w:r>
              <w:rPr>
                <w:rFonts w:hint="eastAsia" w:ascii="宋体" w:hAnsi="宋体" w:cs="宋体"/>
                <w:sz w:val="21"/>
                <w:lang w:eastAsia="zh-CN" w:bidi="ar"/>
              </w:rPr>
              <w:br w:type="textWrapping"/>
            </w:r>
            <w:r>
              <w:rPr>
                <w:rFonts w:hint="eastAsia" w:ascii="宋体" w:hAnsi="宋体" w:cs="宋体"/>
                <w:sz w:val="21"/>
                <w:lang w:eastAsia="zh-CN" w:bidi="ar"/>
              </w:rPr>
              <w:t>★14、为适应不同地域、不同季节的酷热和极寒环境，接收卡必须满足在-40℃～80℃环境温度下稳定工作。（提供CNAS、CMA、ilac-MRA认可实验室出具的检验报告）</w:t>
            </w:r>
            <w:r>
              <w:rPr>
                <w:rFonts w:hint="eastAsia" w:ascii="宋体" w:hAnsi="宋体" w:cs="宋体"/>
                <w:sz w:val="21"/>
                <w:lang w:eastAsia="zh-CN" w:bidi="ar"/>
              </w:rPr>
              <w:br w:type="textWrapping"/>
            </w:r>
            <w:r>
              <w:rPr>
                <w:rFonts w:hint="eastAsia" w:ascii="宋体" w:hAnsi="宋体" w:cs="宋体"/>
                <w:sz w:val="21"/>
                <w:lang w:eastAsia="zh-CN" w:bidi="ar"/>
              </w:rPr>
              <w:t>★15、为保证产品良好的环境适应能力，充分保证核心电子部件的使用寿命和稳定性，接收卡必须具有完备的三防涂敷工艺，国标双85防护等级。具备较强的防尘、防潮、防静电、防盐雾能力。 盐雾检测符合《GB/T 2423.18-2012环境试验　第2部分：试验方法　试验Kb：盐雾,交变(氯化钠溶液)》，达到严酷等级(3)，满足海边500米使用环境要求。（提供CNAS、CMA、ilac-MRA认可实验室出具的检验报告）</w:t>
            </w:r>
            <w:r>
              <w:rPr>
                <w:rFonts w:hint="eastAsia" w:ascii="宋体" w:hAnsi="宋体" w:cs="宋体"/>
                <w:sz w:val="21"/>
                <w:lang w:eastAsia="zh-CN" w:bidi="ar"/>
              </w:rPr>
              <w:br w:type="textWrapping"/>
            </w:r>
            <w:r>
              <w:rPr>
                <w:rFonts w:hint="eastAsia" w:ascii="宋体" w:hAnsi="宋体" w:cs="宋体"/>
                <w:sz w:val="21"/>
                <w:lang w:eastAsia="zh-CN" w:bidi="ar"/>
              </w:rPr>
              <w:t xml:space="preserve">★16、接收卡必须通过电磁兼容性测试： </w:t>
            </w:r>
            <w:r>
              <w:rPr>
                <w:rFonts w:hint="eastAsia" w:ascii="宋体" w:hAnsi="宋体" w:cs="宋体"/>
                <w:sz w:val="21"/>
                <w:lang w:eastAsia="zh-CN" w:bidi="ar"/>
              </w:rPr>
              <w:br w:type="textWrapping"/>
            </w:r>
            <w:r>
              <w:rPr>
                <w:rFonts w:hint="eastAsia" w:ascii="宋体" w:hAnsi="宋体" w:cs="宋体"/>
                <w:sz w:val="21"/>
                <w:lang w:eastAsia="zh-CN" w:bidi="ar"/>
              </w:rPr>
              <w:t>⑴ 对接收卡的电源端子、网口和数据显示接口进行无线电骚扰检测。符合《GB/T 9254.1-2021 信息技术设备、多媒体设备和接收机 电磁兼容 第一部分 发射要求》定义的骚扰限值。</w:t>
            </w:r>
            <w:r>
              <w:rPr>
                <w:rFonts w:hint="eastAsia" w:ascii="宋体" w:hAnsi="宋体" w:cs="宋体"/>
                <w:sz w:val="21"/>
                <w:lang w:eastAsia="zh-CN" w:bidi="ar"/>
              </w:rPr>
              <w:br w:type="textWrapping"/>
            </w:r>
            <w:r>
              <w:rPr>
                <w:rFonts w:hint="eastAsia" w:ascii="宋体" w:hAnsi="宋体" w:cs="宋体"/>
                <w:sz w:val="21"/>
                <w:lang w:eastAsia="zh-CN" w:bidi="ar"/>
              </w:rPr>
              <w:t>⑵ 对接收卡的电源端子和网口进行静电放电抗扰度检测。通过《GB/T 17626.2-2018 电磁兼容 试验和测量技术 静电放电抗扰度试验》试验等级4级，接触放电8KV的测试。</w:t>
            </w:r>
            <w:r>
              <w:rPr>
                <w:rFonts w:hint="eastAsia" w:ascii="宋体" w:hAnsi="宋体" w:cs="宋体"/>
                <w:sz w:val="21"/>
                <w:lang w:eastAsia="zh-CN" w:bidi="ar"/>
              </w:rPr>
              <w:br w:type="textWrapping"/>
            </w:r>
            <w:r>
              <w:rPr>
                <w:rFonts w:hint="eastAsia" w:ascii="宋体" w:hAnsi="宋体" w:cs="宋体"/>
                <w:sz w:val="21"/>
                <w:lang w:eastAsia="zh-CN" w:bidi="ar"/>
              </w:rPr>
              <w:t>⑶ 对接收卡的电源端子和网口进行浪涌冲击抗扰度检测。通过《GB/T 17626.5-2019 电磁兼容 试验和测量技术 浪涌（冲击）抗扰度试验》试验等级4级，测试电压4KV的测试。</w:t>
            </w:r>
            <w:r>
              <w:rPr>
                <w:rFonts w:hint="eastAsia" w:ascii="宋体" w:hAnsi="宋体" w:cs="宋体"/>
                <w:sz w:val="21"/>
                <w:lang w:eastAsia="zh-CN" w:bidi="ar"/>
              </w:rPr>
              <w:br w:type="textWrapping"/>
            </w:r>
            <w:r>
              <w:rPr>
                <w:rFonts w:hint="eastAsia" w:ascii="宋体" w:hAnsi="宋体" w:cs="宋体"/>
                <w:sz w:val="21"/>
                <w:lang w:eastAsia="zh-CN" w:bidi="ar"/>
              </w:rPr>
              <w:t>（提供CNAS、CMA、ilac-MRA认可实验室出具的检验报告）</w:t>
            </w:r>
            <w:r>
              <w:rPr>
                <w:rFonts w:hint="eastAsia" w:ascii="宋体" w:hAnsi="宋体" w:cs="宋体"/>
                <w:sz w:val="21"/>
                <w:lang w:eastAsia="zh-CN" w:bidi="ar"/>
              </w:rPr>
              <w:br w:type="textWrapping"/>
            </w:r>
            <w:r>
              <w:rPr>
                <w:rFonts w:hint="eastAsia" w:ascii="宋体" w:hAnsi="宋体" w:cs="宋体"/>
                <w:sz w:val="21"/>
                <w:lang w:eastAsia="zh-CN" w:bidi="ar"/>
              </w:rPr>
              <w:t>★17、为保证显示屏使用安全，接收卡需进行防护外壳阻燃测试。符合《GB 8624-2012》，阻燃等级V-2。（提供CNAS、CMA、ilac-MRA认可实验室出具的检验报告）</w:t>
            </w:r>
            <w:r>
              <w:rPr>
                <w:rFonts w:hint="eastAsia" w:ascii="宋体" w:hAnsi="宋体" w:cs="宋体"/>
                <w:sz w:val="21"/>
                <w:lang w:eastAsia="zh-CN" w:bidi="ar"/>
              </w:rPr>
              <w:br w:type="textWrapping"/>
            </w:r>
            <w:r>
              <w:rPr>
                <w:rFonts w:hint="eastAsia" w:ascii="宋体" w:hAnsi="宋体" w:cs="宋体"/>
                <w:sz w:val="21"/>
                <w:lang w:eastAsia="zh-CN" w:bidi="ar"/>
              </w:rPr>
              <w:t>★18、接收卡需符合LED控制器团体标准《T COEMA 103S-2019 异步LED显示屏播放器通用技术要求》。属于标准编制成员单位的，可提供证明文件并加盖公章；</w:t>
            </w:r>
            <w:r>
              <w:rPr>
                <w:rFonts w:hint="eastAsia" w:ascii="宋体" w:hAnsi="宋体" w:cs="宋体"/>
                <w:sz w:val="21"/>
                <w:lang w:eastAsia="zh-CN" w:bidi="ar"/>
              </w:rPr>
              <w:br w:type="textWrapping"/>
            </w:r>
            <w:r>
              <w:rPr>
                <w:rFonts w:hint="eastAsia" w:ascii="宋体" w:hAnsi="宋体" w:cs="宋体"/>
                <w:sz w:val="21"/>
                <w:lang w:eastAsia="zh-CN" w:bidi="ar"/>
              </w:rPr>
              <w:t>★19、为保证良好的兼容性，LED控制系统（含拼接处理器、视频控制器、发送控制器、播放器、接收卡）采用同一生产厂家同一品牌产品。需提供同一品牌证明文件并加盖公章；</w:t>
            </w:r>
            <w:r>
              <w:rPr>
                <w:rFonts w:hint="eastAsia" w:ascii="宋体" w:hAnsi="宋体" w:cs="宋体"/>
                <w:sz w:val="21"/>
                <w:lang w:eastAsia="zh-CN" w:bidi="ar"/>
              </w:rPr>
              <w:br w:type="textWrapping"/>
            </w:r>
            <w:r>
              <w:rPr>
                <w:rFonts w:hint="eastAsia" w:ascii="宋体" w:hAnsi="宋体" w:cs="宋体"/>
                <w:sz w:val="21"/>
                <w:lang w:eastAsia="zh-CN" w:bidi="ar"/>
              </w:rPr>
              <w:t>★20、需提供出厂出货检验报告和合格证复印件并加盖公章；</w:t>
            </w:r>
            <w:r>
              <w:rPr>
                <w:rFonts w:hint="eastAsia" w:ascii="宋体" w:hAnsi="宋体" w:cs="宋体"/>
                <w:sz w:val="21"/>
                <w:lang w:eastAsia="zh-CN" w:bidi="ar"/>
              </w:rPr>
              <w:br w:type="textWrapping"/>
            </w:r>
            <w:r>
              <w:rPr>
                <w:rFonts w:hint="eastAsia" w:ascii="宋体" w:hAnsi="宋体" w:cs="宋体"/>
                <w:sz w:val="21"/>
                <w:lang w:eastAsia="zh-CN" w:bidi="ar"/>
              </w:rPr>
              <w:t>★21、需提供厂家售后服务承诺书和项目授权书并加盖公章。</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C88B">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64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6F49">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27DA">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仰邦</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91FE">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V75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6ECC">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85.00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8AC8">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5440.00 </w:t>
            </w:r>
          </w:p>
        </w:tc>
      </w:tr>
      <w:tr w14:paraId="0F8F1255">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4A15">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BBDA">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视频处理器</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8B30">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1、1U机箱。集成发送卡设计，4路千兆网口输出。单机可带载262万像素，水平最大3840像素，垂直最大2500像素。</w:t>
            </w:r>
            <w:r>
              <w:rPr>
                <w:rFonts w:hint="eastAsia" w:ascii="宋体" w:hAnsi="宋体" w:cs="宋体"/>
                <w:sz w:val="21"/>
                <w:lang w:eastAsia="zh-CN" w:bidi="ar"/>
              </w:rPr>
              <w:br w:type="textWrapping"/>
            </w:r>
            <w:r>
              <w:rPr>
                <w:rFonts w:hint="eastAsia" w:ascii="宋体" w:hAnsi="宋体" w:cs="宋体"/>
                <w:sz w:val="21"/>
                <w:lang w:eastAsia="zh-CN" w:bidi="ar"/>
              </w:rPr>
              <w:t>2、4路视频输入接口：HDMI1.4×1、DVI×1、VGA×1、CVBS×1，支持2路4K@30Hz视频源，支持1路PAL/ NTSC复合视频；</w:t>
            </w:r>
            <w:r>
              <w:rPr>
                <w:rFonts w:hint="eastAsia" w:ascii="宋体" w:hAnsi="宋体" w:cs="宋体"/>
                <w:sz w:val="21"/>
                <w:lang w:eastAsia="zh-CN" w:bidi="ar"/>
              </w:rPr>
              <w:br w:type="textWrapping"/>
            </w:r>
            <w:r>
              <w:rPr>
                <w:rFonts w:hint="eastAsia" w:ascii="宋体" w:hAnsi="宋体" w:cs="宋体"/>
                <w:sz w:val="21"/>
                <w:lang w:eastAsia="zh-CN" w:bidi="ar"/>
              </w:rPr>
              <w:t>3、支持独立的3.5mm音频输入和音频输出；</w:t>
            </w:r>
            <w:r>
              <w:rPr>
                <w:rFonts w:hint="eastAsia" w:ascii="宋体" w:hAnsi="宋体" w:cs="宋体"/>
                <w:sz w:val="21"/>
                <w:lang w:eastAsia="zh-CN" w:bidi="ar"/>
              </w:rPr>
              <w:br w:type="textWrapping"/>
            </w:r>
            <w:r>
              <w:rPr>
                <w:rFonts w:hint="eastAsia" w:ascii="宋体" w:hAnsi="宋体" w:cs="宋体"/>
                <w:sz w:val="21"/>
                <w:lang w:eastAsia="zh-CN" w:bidi="ar"/>
              </w:rPr>
              <w:t>4、前置USB2.0接口，支持视频播放、图片播放、视频/图片混合播放三种模式；</w:t>
            </w:r>
            <w:r>
              <w:rPr>
                <w:rFonts w:hint="eastAsia" w:ascii="宋体" w:hAnsi="宋体" w:cs="宋体"/>
                <w:sz w:val="21"/>
                <w:lang w:eastAsia="zh-CN" w:bidi="ar"/>
              </w:rPr>
              <w:br w:type="textWrapping"/>
            </w:r>
            <w:r>
              <w:rPr>
                <w:rFonts w:hint="eastAsia" w:ascii="宋体" w:hAnsi="宋体" w:cs="宋体"/>
                <w:sz w:val="21"/>
                <w:lang w:eastAsia="zh-CN" w:bidi="ar"/>
              </w:rPr>
              <w:t>5、标配2.0"液晶屏(320×240)和旋转按钮，支持多语言菜单界面（中文、英文、俄文、越南语等）；</w:t>
            </w:r>
            <w:r>
              <w:rPr>
                <w:rFonts w:hint="eastAsia" w:ascii="宋体" w:hAnsi="宋体" w:cs="宋体"/>
                <w:sz w:val="21"/>
                <w:lang w:eastAsia="zh-CN" w:bidi="ar"/>
              </w:rPr>
              <w:br w:type="textWrapping"/>
            </w:r>
            <w:r>
              <w:rPr>
                <w:rFonts w:hint="eastAsia" w:ascii="宋体" w:hAnsi="宋体" w:cs="宋体"/>
                <w:sz w:val="21"/>
                <w:lang w:eastAsia="zh-CN" w:bidi="ar"/>
              </w:rPr>
              <w:t>6、支持3组快捷功能按键：一组对输入信号源快捷切换；另一组对U盘播放快捷操控；第三组是常用快捷功能键，支持亮度调节、局部/全屏显示切换；</w:t>
            </w:r>
            <w:r>
              <w:rPr>
                <w:rFonts w:hint="eastAsia" w:ascii="宋体" w:hAnsi="宋体" w:cs="宋体"/>
                <w:sz w:val="21"/>
                <w:lang w:eastAsia="zh-CN" w:bidi="ar"/>
              </w:rPr>
              <w:br w:type="textWrapping"/>
            </w:r>
            <w:r>
              <w:rPr>
                <w:rFonts w:hint="eastAsia" w:ascii="宋体" w:hAnsi="宋体" w:cs="宋体"/>
                <w:sz w:val="21"/>
                <w:lang w:eastAsia="zh-CN" w:bidi="ar"/>
              </w:rPr>
              <w:t>7、支持串口、网口单机直连或固定IP控制设备视频信源切换及模式更新、相关参数设置和功能配置，完成对LED显示屏的参数设置；支持RS232中控；</w:t>
            </w:r>
            <w:r>
              <w:rPr>
                <w:rFonts w:hint="eastAsia" w:ascii="宋体" w:hAnsi="宋体" w:cs="宋体"/>
                <w:sz w:val="21"/>
                <w:lang w:eastAsia="zh-CN" w:bidi="ar"/>
              </w:rPr>
              <w:br w:type="textWrapping"/>
            </w:r>
            <w:r>
              <w:rPr>
                <w:rFonts w:hint="eastAsia" w:ascii="宋体" w:hAnsi="宋体" w:cs="宋体"/>
                <w:sz w:val="21"/>
                <w:lang w:eastAsia="zh-CN" w:bidi="ar"/>
              </w:rPr>
              <w:t>8、支持预存≤8个用户模式，支持便捷的场景切换；</w:t>
            </w:r>
            <w:r>
              <w:rPr>
                <w:rFonts w:hint="eastAsia" w:ascii="宋体" w:hAnsi="宋体" w:cs="宋体"/>
                <w:sz w:val="21"/>
                <w:lang w:eastAsia="zh-CN" w:bidi="ar"/>
              </w:rPr>
              <w:br w:type="textWrapping"/>
            </w:r>
            <w:r>
              <w:rPr>
                <w:rFonts w:hint="eastAsia" w:ascii="宋体" w:hAnsi="宋体" w:cs="宋体"/>
                <w:sz w:val="21"/>
                <w:lang w:eastAsia="zh-CN" w:bidi="ar"/>
              </w:rPr>
              <w:t>9、支持计划任务。支持输入视频源定时切换，支持用户模式定时切换，支持设备输出定时开启/关闭；</w:t>
            </w:r>
            <w:r>
              <w:rPr>
                <w:rFonts w:hint="eastAsia" w:ascii="宋体" w:hAnsi="宋体" w:cs="宋体"/>
                <w:sz w:val="21"/>
                <w:lang w:eastAsia="zh-CN" w:bidi="ar"/>
              </w:rPr>
              <w:br w:type="textWrapping"/>
            </w:r>
            <w:r>
              <w:rPr>
                <w:rFonts w:hint="eastAsia" w:ascii="宋体" w:hAnsi="宋体" w:cs="宋体"/>
                <w:sz w:val="21"/>
                <w:lang w:eastAsia="zh-CN" w:bidi="ar"/>
              </w:rPr>
              <w:t>10、支持智能配置。支持输入自适应信号源分辨率，支持输出自适应显示屏参数配置；</w:t>
            </w:r>
            <w:r>
              <w:rPr>
                <w:rFonts w:hint="eastAsia" w:ascii="宋体" w:hAnsi="宋体" w:cs="宋体"/>
                <w:sz w:val="21"/>
                <w:lang w:eastAsia="zh-CN" w:bidi="ar"/>
              </w:rPr>
              <w:br w:type="textWrapping"/>
            </w:r>
            <w:r>
              <w:rPr>
                <w:rFonts w:hint="eastAsia" w:ascii="宋体" w:hAnsi="宋体" w:cs="宋体"/>
                <w:sz w:val="21"/>
                <w:lang w:eastAsia="zh-CN" w:bidi="ar"/>
              </w:rPr>
              <w:t>11、支持EDID设置。支持自定义输入分辨率，支持读取、修改设备的EDID信息；</w:t>
            </w:r>
            <w:r>
              <w:rPr>
                <w:rFonts w:hint="eastAsia" w:ascii="宋体" w:hAnsi="宋体" w:cs="宋体"/>
                <w:sz w:val="21"/>
                <w:lang w:eastAsia="zh-CN" w:bidi="ar"/>
              </w:rPr>
              <w:br w:type="textWrapping"/>
            </w:r>
            <w:r>
              <w:rPr>
                <w:rFonts w:hint="eastAsia" w:ascii="宋体" w:hAnsi="宋体" w:cs="宋体"/>
                <w:sz w:val="21"/>
                <w:lang w:eastAsia="zh-CN" w:bidi="ar"/>
              </w:rPr>
              <w:t>12、支持VGA调整和VGA ADC校正，支持CV ADC校正，解决模拟信号在传输过程中容易产生的黑屏、偏移、不满屏问题；</w:t>
            </w:r>
            <w:r>
              <w:rPr>
                <w:rFonts w:hint="eastAsia" w:ascii="宋体" w:hAnsi="宋体" w:cs="宋体"/>
                <w:sz w:val="21"/>
                <w:lang w:eastAsia="zh-CN" w:bidi="ar"/>
              </w:rPr>
              <w:br w:type="textWrapping"/>
            </w:r>
            <w:r>
              <w:rPr>
                <w:rFonts w:hint="eastAsia" w:ascii="宋体" w:hAnsi="宋体" w:cs="宋体"/>
                <w:sz w:val="21"/>
                <w:lang w:eastAsia="zh-CN" w:bidi="ar"/>
              </w:rPr>
              <w:t>13、支持信号快速切换、点对点功能、输出控制功能、图像镜像功能、画面截取功能；支持亮度调节、图像调节、色温调节；</w:t>
            </w:r>
            <w:r>
              <w:rPr>
                <w:rFonts w:hint="eastAsia" w:ascii="宋体" w:hAnsi="宋体" w:cs="宋体"/>
                <w:sz w:val="21"/>
                <w:lang w:eastAsia="zh-CN" w:bidi="ar"/>
              </w:rPr>
              <w:br w:type="textWrapping"/>
            </w:r>
            <w:r>
              <w:rPr>
                <w:rFonts w:hint="eastAsia" w:ascii="宋体" w:hAnsi="宋体" w:cs="宋体"/>
                <w:sz w:val="21"/>
                <w:lang w:eastAsia="zh-CN" w:bidi="ar"/>
              </w:rPr>
              <w:t>14、支持按键锁定功能、自动断电功能、热备份功能，保障系统的稳定运行，保障显示屏安全；</w:t>
            </w:r>
            <w:r>
              <w:rPr>
                <w:rFonts w:hint="eastAsia" w:ascii="宋体" w:hAnsi="宋体" w:cs="宋体"/>
                <w:sz w:val="21"/>
                <w:lang w:eastAsia="zh-CN" w:bidi="ar"/>
              </w:rPr>
              <w:br w:type="textWrapping"/>
            </w:r>
            <w:r>
              <w:rPr>
                <w:rFonts w:hint="eastAsia" w:ascii="宋体" w:hAnsi="宋体" w:cs="宋体"/>
                <w:sz w:val="21"/>
                <w:lang w:eastAsia="zh-CN" w:bidi="ar"/>
              </w:rPr>
              <w:t>15、支持工厂复位、固件在线升级、远程维护功能，极大方便系统维护和功能升级；</w:t>
            </w:r>
            <w:r>
              <w:rPr>
                <w:rFonts w:hint="eastAsia" w:ascii="宋体" w:hAnsi="宋体" w:cs="宋体"/>
                <w:sz w:val="21"/>
                <w:lang w:eastAsia="zh-CN" w:bidi="ar"/>
              </w:rPr>
              <w:br w:type="textWrapping"/>
            </w:r>
            <w:r>
              <w:rPr>
                <w:rFonts w:hint="eastAsia" w:ascii="宋体" w:hAnsi="宋体" w:cs="宋体"/>
                <w:sz w:val="21"/>
                <w:lang w:eastAsia="zh-CN" w:bidi="ar"/>
              </w:rPr>
              <w:t>★16、为保证上述各项功能的完整性和专业性，须提供CNAS、CMA、ilac-MRA认可实验室出具的视频控制器检验报告复印件加盖生产厂家公章；</w:t>
            </w:r>
            <w:r>
              <w:rPr>
                <w:rFonts w:hint="eastAsia" w:ascii="宋体" w:hAnsi="宋体" w:cs="宋体"/>
                <w:sz w:val="21"/>
                <w:lang w:eastAsia="zh-CN" w:bidi="ar"/>
              </w:rPr>
              <w:br w:type="textWrapping"/>
            </w:r>
            <w:r>
              <w:rPr>
                <w:rFonts w:hint="eastAsia" w:ascii="宋体" w:hAnsi="宋体" w:cs="宋体"/>
                <w:sz w:val="21"/>
                <w:lang w:eastAsia="zh-CN" w:bidi="ar"/>
              </w:rPr>
              <w:t>★17、所提供产品通过CQC认证，提供国家广播电视产品质量监督检验中心出具的检验报告和中国质量认证中心CQC认证证书；</w:t>
            </w:r>
            <w:r>
              <w:rPr>
                <w:rFonts w:hint="eastAsia" w:ascii="宋体" w:hAnsi="宋体" w:cs="宋体"/>
                <w:sz w:val="21"/>
                <w:lang w:eastAsia="zh-CN" w:bidi="ar"/>
              </w:rPr>
              <w:br w:type="textWrapping"/>
            </w:r>
            <w:r>
              <w:rPr>
                <w:rFonts w:hint="eastAsia" w:ascii="宋体" w:hAnsi="宋体" w:cs="宋体"/>
                <w:sz w:val="21"/>
                <w:lang w:eastAsia="zh-CN" w:bidi="ar"/>
              </w:rPr>
              <w:t>★18、所提供产品通过CE认证、RoHS2.0认证，提供相应检验报告和认证证书；</w:t>
            </w:r>
            <w:r>
              <w:rPr>
                <w:rFonts w:hint="eastAsia" w:ascii="宋体" w:hAnsi="宋体" w:cs="宋体"/>
                <w:sz w:val="21"/>
                <w:lang w:eastAsia="zh-CN" w:bidi="ar"/>
              </w:rPr>
              <w:br w:type="textWrapping"/>
            </w:r>
            <w:r>
              <w:rPr>
                <w:rFonts w:hint="eastAsia" w:ascii="宋体" w:hAnsi="宋体" w:cs="宋体"/>
                <w:sz w:val="21"/>
                <w:lang w:eastAsia="zh-CN" w:bidi="ar"/>
              </w:rPr>
              <w:t>★19、 所提供产品满足在100-240VAC 50/60Hz交流供电下稳定工作； （提供CNAS、CMA、ilac-MRA认可实验室出具的检验报告）</w:t>
            </w:r>
            <w:r>
              <w:rPr>
                <w:rFonts w:hint="eastAsia" w:ascii="宋体" w:hAnsi="宋体" w:cs="宋体"/>
                <w:sz w:val="21"/>
                <w:lang w:eastAsia="zh-CN" w:bidi="ar"/>
              </w:rPr>
              <w:br w:type="textWrapping"/>
            </w:r>
            <w:r>
              <w:rPr>
                <w:rFonts w:hint="eastAsia" w:ascii="宋体" w:hAnsi="宋体" w:cs="宋体"/>
                <w:sz w:val="21"/>
                <w:lang w:eastAsia="zh-CN" w:bidi="ar"/>
              </w:rPr>
              <w:t>★20、所提供产品满足在-30℃～70℃环境温度下稳定工作；（提供CNAS、CMA、ilac-MRA认可实验室出具的检验报告）</w:t>
            </w:r>
            <w:r>
              <w:rPr>
                <w:rFonts w:hint="eastAsia" w:ascii="宋体" w:hAnsi="宋体" w:cs="宋体"/>
                <w:sz w:val="21"/>
                <w:lang w:eastAsia="zh-CN" w:bidi="ar"/>
              </w:rPr>
              <w:br w:type="textWrapping"/>
            </w:r>
            <w:r>
              <w:rPr>
                <w:rFonts w:hint="eastAsia" w:ascii="宋体" w:hAnsi="宋体" w:cs="宋体"/>
                <w:sz w:val="21"/>
                <w:lang w:eastAsia="zh-CN" w:bidi="ar"/>
              </w:rPr>
              <w:t>★21、所提供产品必须具备较强的防尘、防潮、防静电、防盐雾能力。 盐雾检测符合《GB/T 2423.18-2012环境试验》，达到严酷等级(3)。（提供CNAS、CMA、ilac-MRA认可实验室出具的检验报告）</w:t>
            </w:r>
            <w:r>
              <w:rPr>
                <w:rFonts w:hint="eastAsia" w:ascii="宋体" w:hAnsi="宋体" w:cs="宋体"/>
                <w:sz w:val="21"/>
                <w:lang w:eastAsia="zh-CN" w:bidi="ar"/>
              </w:rPr>
              <w:br w:type="textWrapping"/>
            </w:r>
            <w:r>
              <w:rPr>
                <w:rFonts w:hint="eastAsia" w:ascii="宋体" w:hAnsi="宋体" w:cs="宋体"/>
                <w:sz w:val="21"/>
                <w:lang w:eastAsia="zh-CN" w:bidi="ar"/>
              </w:rPr>
              <w:t xml:space="preserve">★22、所提供产品必须通过电磁兼容性测试： </w:t>
            </w:r>
            <w:r>
              <w:rPr>
                <w:rFonts w:hint="eastAsia" w:ascii="宋体" w:hAnsi="宋体" w:cs="宋体"/>
                <w:sz w:val="21"/>
                <w:lang w:eastAsia="zh-CN" w:bidi="ar"/>
              </w:rPr>
              <w:br w:type="textWrapping"/>
            </w:r>
            <w:r>
              <w:rPr>
                <w:rFonts w:hint="eastAsia" w:ascii="宋体" w:hAnsi="宋体" w:cs="宋体"/>
                <w:sz w:val="21"/>
                <w:lang w:eastAsia="zh-CN" w:bidi="ar"/>
              </w:rPr>
              <w:t>⑴ 对视频控制器设备的电源端口、HDMI接口、DVI接口、VGA接口、CV接口进行无线电骚扰检测。符合《GB/T 9254.1-2021 信息技术设备、多媒体设备和接收机 电磁兼容 第一部分 发射要求》定义的骚扰限值。</w:t>
            </w:r>
            <w:r>
              <w:rPr>
                <w:rFonts w:hint="eastAsia" w:ascii="宋体" w:hAnsi="宋体" w:cs="宋体"/>
                <w:sz w:val="21"/>
                <w:lang w:eastAsia="zh-CN" w:bidi="ar"/>
              </w:rPr>
              <w:br w:type="textWrapping"/>
            </w:r>
            <w:r>
              <w:rPr>
                <w:rFonts w:hint="eastAsia" w:ascii="宋体" w:hAnsi="宋体" w:cs="宋体"/>
                <w:sz w:val="21"/>
                <w:lang w:eastAsia="zh-CN" w:bidi="ar"/>
              </w:rPr>
              <w:t>⑵ 对视频控制器设备的USB口、HDMI接口、DVI接口、VGA接口、CV接口进行静电放电抗扰度检测。试验等级4级，接触放电8KV。符合《GB/T 17626.2-2018 电磁兼容 试验和测量技术 静电放电抗扰度试验》的规定要求。</w:t>
            </w:r>
            <w:r>
              <w:rPr>
                <w:rFonts w:hint="eastAsia" w:ascii="宋体" w:hAnsi="宋体" w:cs="宋体"/>
                <w:sz w:val="21"/>
                <w:lang w:eastAsia="zh-CN" w:bidi="ar"/>
              </w:rPr>
              <w:br w:type="textWrapping"/>
            </w:r>
            <w:r>
              <w:rPr>
                <w:rFonts w:hint="eastAsia" w:ascii="宋体" w:hAnsi="宋体" w:cs="宋体"/>
                <w:sz w:val="21"/>
                <w:lang w:eastAsia="zh-CN" w:bidi="ar"/>
              </w:rPr>
              <w:t>⑶ 对视频控制器设备的电源端口和网口进行浪涌冲击检测。试验等级4级，测试电压4KV。符合《GB/T 17626.5-2019 电磁兼容 试验和测量技术 浪涌（冲击）抗扰度试验》的规定要求。</w:t>
            </w:r>
            <w:r>
              <w:rPr>
                <w:rFonts w:hint="eastAsia" w:ascii="宋体" w:hAnsi="宋体" w:cs="宋体"/>
                <w:sz w:val="21"/>
                <w:lang w:eastAsia="zh-CN" w:bidi="ar"/>
              </w:rPr>
              <w:br w:type="textWrapping"/>
            </w:r>
            <w:r>
              <w:rPr>
                <w:rFonts w:hint="eastAsia" w:ascii="宋体" w:hAnsi="宋体" w:cs="宋体"/>
                <w:sz w:val="21"/>
                <w:lang w:eastAsia="zh-CN" w:bidi="ar"/>
              </w:rPr>
              <w:t>（提供CNAS、CMA、ilac-MRA认可实验室出具的检验报告）</w:t>
            </w:r>
            <w:r>
              <w:rPr>
                <w:rFonts w:hint="eastAsia" w:ascii="宋体" w:hAnsi="宋体" w:cs="宋体"/>
                <w:sz w:val="21"/>
                <w:lang w:eastAsia="zh-CN" w:bidi="ar"/>
              </w:rPr>
              <w:br w:type="textWrapping"/>
            </w:r>
            <w:r>
              <w:rPr>
                <w:rFonts w:hint="eastAsia" w:ascii="宋体" w:hAnsi="宋体" w:cs="宋体"/>
                <w:sz w:val="21"/>
                <w:lang w:eastAsia="zh-CN" w:bidi="ar"/>
              </w:rPr>
              <w:t>★23、为保证良好的兼容性，LED控制系统（含拼接处理器、视频控制器、发送控制器、播放器、接收卡）采用同一生产厂家同一品牌产品。需提供同一品牌证明文件并加盖公章；</w:t>
            </w:r>
            <w:r>
              <w:rPr>
                <w:rFonts w:hint="eastAsia" w:ascii="宋体" w:hAnsi="宋体" w:cs="宋体"/>
                <w:sz w:val="21"/>
                <w:lang w:eastAsia="zh-CN" w:bidi="ar"/>
              </w:rPr>
              <w:br w:type="textWrapping"/>
            </w:r>
            <w:r>
              <w:rPr>
                <w:rFonts w:hint="eastAsia" w:ascii="宋体" w:hAnsi="宋体" w:cs="宋体"/>
                <w:sz w:val="21"/>
                <w:lang w:eastAsia="zh-CN" w:bidi="ar"/>
              </w:rPr>
              <w:t>★24、需提供出厂出货检验报告和合格证复印件并加盖公章；</w:t>
            </w:r>
            <w:r>
              <w:rPr>
                <w:rFonts w:hint="eastAsia" w:ascii="宋体" w:hAnsi="宋体" w:cs="宋体"/>
                <w:sz w:val="21"/>
                <w:lang w:eastAsia="zh-CN" w:bidi="ar"/>
              </w:rPr>
              <w:br w:type="textWrapping"/>
            </w:r>
            <w:r>
              <w:rPr>
                <w:rFonts w:hint="eastAsia" w:ascii="宋体" w:hAnsi="宋体" w:cs="宋体"/>
                <w:sz w:val="21"/>
                <w:lang w:eastAsia="zh-CN" w:bidi="ar"/>
              </w:rPr>
              <w:t>★25、需提供厂家售后服务承诺书和项目授权书并加盖公章。</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86FB">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1D28">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566F">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仰邦</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9E10">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K4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BF6C">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2340.00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9CED">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2340.00 </w:t>
            </w:r>
          </w:p>
        </w:tc>
      </w:tr>
      <w:tr w14:paraId="4016D14A">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FF5F">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DE12">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箱体</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0413">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箱体的材质根据安装位置与当地气候环境来选择LED箱体材质，使用材质：冷轧钢板、热轧钢板、镀锌板、电解板、不锈钢板、铝合金等材料。除不锈钢板外，其他材料如果用在户外，必须做表面处理</w:t>
            </w:r>
            <w:r>
              <w:rPr>
                <w:rFonts w:hint="eastAsia" w:ascii="宋体" w:hAnsi="宋体" w:cs="宋体"/>
                <w:sz w:val="21"/>
                <w:lang w:eastAsia="zh-CN" w:bidi="ar"/>
              </w:rPr>
              <w:br w:type="textWrapping"/>
            </w:r>
            <w:r>
              <w:rPr>
                <w:rFonts w:hint="eastAsia" w:ascii="宋体" w:hAnsi="宋体" w:cs="宋体"/>
                <w:sz w:val="21"/>
                <w:lang w:eastAsia="zh-CN" w:bidi="ar"/>
              </w:rPr>
              <w:t>简易箱体的参数因应用场景和设计需求参数说明：</w:t>
            </w:r>
            <w:r>
              <w:rPr>
                <w:rFonts w:hint="eastAsia" w:ascii="宋体" w:hAnsi="宋体" w:cs="宋体"/>
                <w:sz w:val="21"/>
                <w:lang w:eastAsia="zh-CN" w:bidi="ar"/>
              </w:rPr>
              <w:br w:type="textWrapping"/>
            </w:r>
            <w:r>
              <w:rPr>
                <w:rFonts w:hint="eastAsia" w:ascii="宋体" w:hAnsi="宋体" w:cs="宋体"/>
                <w:sz w:val="21"/>
                <w:lang w:eastAsia="zh-CN" w:bidi="ar"/>
              </w:rPr>
              <w:t>材质与结构</w:t>
            </w:r>
            <w:r>
              <w:rPr>
                <w:rFonts w:hint="eastAsia" w:ascii="宋体" w:hAnsi="宋体" w:cs="宋体"/>
                <w:sz w:val="21"/>
                <w:lang w:eastAsia="zh-CN" w:bidi="ar"/>
              </w:rPr>
              <w:br w:type="textWrapping"/>
            </w:r>
            <w:r>
              <w:rPr>
                <w:rFonts w:hint="eastAsia" w:ascii="宋体" w:hAnsi="宋体" w:cs="宋体"/>
                <w:sz w:val="21"/>
                <w:lang w:eastAsia="zh-CN" w:bidi="ar"/>
              </w:rPr>
              <w:t>通常采用铁质材料，表面喷塑处理，增强防腐蚀、防潮性能。</w:t>
            </w:r>
            <w:r>
              <w:rPr>
                <w:rFonts w:hint="eastAsia" w:ascii="宋体" w:hAnsi="宋体" w:cs="宋体"/>
                <w:sz w:val="21"/>
                <w:lang w:eastAsia="zh-CN" w:bidi="ar"/>
              </w:rPr>
              <w:br w:type="textWrapping"/>
            </w:r>
            <w:r>
              <w:rPr>
                <w:rFonts w:hint="eastAsia" w:ascii="宋体" w:hAnsi="宋体" w:cs="宋体"/>
                <w:sz w:val="21"/>
                <w:lang w:eastAsia="zh-CN" w:bidi="ar"/>
              </w:rPr>
              <w:t>正面用于安装显示屏模组，背面不带后盖，散热性能较好。</w:t>
            </w:r>
            <w:r>
              <w:rPr>
                <w:rFonts w:hint="eastAsia" w:ascii="宋体" w:hAnsi="宋体" w:cs="宋体"/>
                <w:sz w:val="21"/>
                <w:lang w:eastAsia="zh-CN" w:bidi="ar"/>
              </w:rPr>
              <w:br w:type="textWrapping"/>
            </w:r>
            <w:r>
              <w:rPr>
                <w:rFonts w:hint="eastAsia" w:ascii="宋体" w:hAnsi="宋体" w:cs="宋体"/>
                <w:sz w:val="21"/>
                <w:lang w:eastAsia="zh-CN" w:bidi="ar"/>
              </w:rPr>
              <w:t>尺寸与重量</w:t>
            </w:r>
            <w:r>
              <w:rPr>
                <w:rFonts w:hint="eastAsia" w:ascii="宋体" w:hAnsi="宋体" w:cs="宋体"/>
                <w:sz w:val="21"/>
                <w:lang w:eastAsia="zh-CN" w:bidi="ar"/>
              </w:rPr>
              <w:br w:type="textWrapping"/>
            </w:r>
            <w:r>
              <w:rPr>
                <w:rFonts w:hint="eastAsia" w:ascii="宋体" w:hAnsi="宋体" w:cs="宋体"/>
                <w:sz w:val="21"/>
                <w:lang w:eastAsia="zh-CN" w:bidi="ar"/>
              </w:rPr>
              <w:t>尺寸根据实际需求定制，常见箱体尺寸范围较广（如300mm×300mm×110mm至更大规格）。</w:t>
            </w:r>
            <w:r>
              <w:rPr>
                <w:rFonts w:hint="eastAsia" w:ascii="宋体" w:hAnsi="宋体" w:cs="宋体"/>
                <w:sz w:val="21"/>
                <w:lang w:eastAsia="zh-CN" w:bidi="ar"/>
              </w:rPr>
              <w:br w:type="textWrapping"/>
            </w:r>
            <w:r>
              <w:rPr>
                <w:rFonts w:hint="eastAsia" w:ascii="宋体" w:hAnsi="宋体" w:cs="宋体"/>
                <w:sz w:val="21"/>
                <w:lang w:eastAsia="zh-CN" w:bidi="ar"/>
              </w:rPr>
              <w:t>重量相对较轻，便于安装和搬运。</w:t>
            </w:r>
            <w:r>
              <w:rPr>
                <w:rFonts w:hint="eastAsia" w:ascii="宋体" w:hAnsi="宋体" w:cs="宋体"/>
                <w:sz w:val="21"/>
                <w:lang w:eastAsia="zh-CN" w:bidi="ar"/>
              </w:rPr>
              <w:br w:type="textWrapping"/>
            </w:r>
            <w:r>
              <w:rPr>
                <w:rFonts w:hint="eastAsia" w:ascii="宋体" w:hAnsi="宋体" w:cs="宋体"/>
                <w:sz w:val="21"/>
                <w:lang w:eastAsia="zh-CN" w:bidi="ar"/>
              </w:rPr>
              <w:t>防护性能</w:t>
            </w:r>
            <w:r>
              <w:rPr>
                <w:rFonts w:hint="eastAsia" w:ascii="宋体" w:hAnsi="宋体" w:cs="宋体"/>
                <w:sz w:val="21"/>
                <w:lang w:eastAsia="zh-CN" w:bidi="ar"/>
              </w:rPr>
              <w:br w:type="textWrapping"/>
            </w:r>
            <w:r>
              <w:rPr>
                <w:rFonts w:hint="eastAsia" w:ascii="宋体" w:hAnsi="宋体" w:cs="宋体"/>
                <w:sz w:val="21"/>
                <w:lang w:eastAsia="zh-CN" w:bidi="ar"/>
              </w:rPr>
              <w:t>防水等级一般为IP65或以上，依赖钢结构提供背面防水保护。</w:t>
            </w:r>
            <w:r>
              <w:rPr>
                <w:rFonts w:hint="eastAsia" w:ascii="宋体" w:hAnsi="宋体" w:cs="宋体"/>
                <w:sz w:val="21"/>
                <w:lang w:eastAsia="zh-CN" w:bidi="ar"/>
              </w:rPr>
              <w:br w:type="textWrapping"/>
            </w:r>
            <w:r>
              <w:rPr>
                <w:rFonts w:hint="eastAsia" w:ascii="宋体" w:hAnsi="宋体" w:cs="宋体"/>
                <w:sz w:val="21"/>
                <w:lang w:eastAsia="zh-CN" w:bidi="ar"/>
              </w:rPr>
              <w:t>防尘等级可达IP6，完全防止粉尘进入。</w:t>
            </w:r>
            <w:r>
              <w:rPr>
                <w:rFonts w:hint="eastAsia" w:ascii="宋体" w:hAnsi="宋体" w:cs="宋体"/>
                <w:sz w:val="21"/>
                <w:lang w:eastAsia="zh-CN" w:bidi="ar"/>
              </w:rPr>
              <w:br w:type="textWrapping"/>
            </w:r>
            <w:r>
              <w:rPr>
                <w:rFonts w:hint="eastAsia" w:ascii="宋体" w:hAnsi="宋体" w:cs="宋体"/>
                <w:sz w:val="21"/>
                <w:lang w:eastAsia="zh-CN" w:bidi="ar"/>
              </w:rPr>
              <w:t>散热设计</w:t>
            </w:r>
            <w:r>
              <w:rPr>
                <w:rFonts w:hint="eastAsia" w:ascii="宋体" w:hAnsi="宋体" w:cs="宋体"/>
                <w:sz w:val="21"/>
                <w:lang w:eastAsia="zh-CN" w:bidi="ar"/>
              </w:rPr>
              <w:br w:type="textWrapping"/>
            </w:r>
            <w:r>
              <w:rPr>
                <w:rFonts w:hint="eastAsia" w:ascii="宋体" w:hAnsi="宋体" w:cs="宋体"/>
                <w:sz w:val="21"/>
                <w:lang w:eastAsia="zh-CN" w:bidi="ar"/>
              </w:rPr>
              <w:t>背面无后盖，通过自然对流散热，适合大面积屏体或需加装散热设备的场景。</w:t>
            </w:r>
            <w:r>
              <w:rPr>
                <w:rFonts w:hint="eastAsia" w:ascii="宋体" w:hAnsi="宋体" w:cs="宋体"/>
                <w:sz w:val="21"/>
                <w:lang w:eastAsia="zh-CN" w:bidi="ar"/>
              </w:rPr>
              <w:br w:type="textWrapping"/>
            </w:r>
            <w:r>
              <w:rPr>
                <w:rFonts w:hint="eastAsia" w:ascii="宋体" w:hAnsi="宋体" w:cs="宋体"/>
                <w:sz w:val="21"/>
                <w:lang w:eastAsia="zh-CN" w:bidi="ar"/>
              </w:rPr>
              <w:t>安装与维护</w:t>
            </w:r>
            <w:r>
              <w:rPr>
                <w:rFonts w:hint="eastAsia" w:ascii="宋体" w:hAnsi="宋体" w:cs="宋体"/>
                <w:sz w:val="21"/>
                <w:lang w:eastAsia="zh-CN" w:bidi="ar"/>
              </w:rPr>
              <w:br w:type="textWrapping"/>
            </w:r>
            <w:r>
              <w:rPr>
                <w:rFonts w:hint="eastAsia" w:ascii="宋体" w:hAnsi="宋体" w:cs="宋体"/>
                <w:sz w:val="21"/>
                <w:lang w:eastAsia="zh-CN" w:bidi="ar"/>
              </w:rPr>
              <w:t>安装简单，但需注意钢结构的防水要求。</w:t>
            </w:r>
            <w:r>
              <w:rPr>
                <w:rFonts w:hint="eastAsia" w:ascii="宋体" w:hAnsi="宋体" w:cs="宋体"/>
                <w:sz w:val="21"/>
                <w:lang w:eastAsia="zh-CN" w:bidi="ar"/>
              </w:rPr>
              <w:br w:type="textWrapping"/>
            </w:r>
            <w:r>
              <w:rPr>
                <w:rFonts w:hint="eastAsia" w:ascii="宋体" w:hAnsi="宋体" w:cs="宋体"/>
                <w:sz w:val="21"/>
                <w:lang w:eastAsia="zh-CN" w:bidi="ar"/>
              </w:rPr>
              <w:t>维护时需从背面操作，部分型号支持快速拆卸设计。</w:t>
            </w:r>
            <w:r>
              <w:rPr>
                <w:rFonts w:hint="eastAsia" w:ascii="宋体" w:hAnsi="宋体" w:cs="宋体"/>
                <w:sz w:val="21"/>
                <w:lang w:eastAsia="zh-CN" w:bidi="ar"/>
              </w:rPr>
              <w:br w:type="textWrapping"/>
            </w:r>
            <w:r>
              <w:rPr>
                <w:rFonts w:hint="eastAsia" w:ascii="宋体" w:hAnsi="宋体" w:cs="宋体"/>
                <w:sz w:val="21"/>
                <w:lang w:eastAsia="zh-CN" w:bidi="ar"/>
              </w:rPr>
              <w:t>适用场景</w:t>
            </w:r>
            <w:r>
              <w:rPr>
                <w:rFonts w:hint="eastAsia" w:ascii="宋体" w:hAnsi="宋体" w:cs="宋体"/>
                <w:sz w:val="21"/>
                <w:lang w:eastAsia="zh-CN" w:bidi="ar"/>
              </w:rPr>
              <w:br w:type="textWrapping"/>
            </w:r>
            <w:r>
              <w:rPr>
                <w:rFonts w:hint="eastAsia" w:ascii="宋体" w:hAnsi="宋体" w:cs="宋体"/>
                <w:sz w:val="21"/>
                <w:lang w:eastAsia="zh-CN" w:bidi="ar"/>
              </w:rPr>
              <w:t>主要用于户外LED显示屏，尤其适用于屏体面积较大、对散热要求较高的场景。</w:t>
            </w:r>
            <w:r>
              <w:rPr>
                <w:rFonts w:hint="eastAsia" w:ascii="宋体" w:hAnsi="宋体" w:cs="宋体"/>
                <w:sz w:val="21"/>
                <w:lang w:eastAsia="zh-CN" w:bidi="ar"/>
              </w:rPr>
              <w:br w:type="textWrapping"/>
            </w:r>
            <w:r>
              <w:rPr>
                <w:rFonts w:hint="eastAsia" w:ascii="宋体" w:hAnsi="宋体" w:cs="宋体"/>
                <w:sz w:val="21"/>
                <w:lang w:eastAsia="zh-CN" w:bidi="ar"/>
              </w:rPr>
              <w:t>需结合钢结构包边使用，以满足户外环境的防护</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14D5">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36.86</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25FE">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496E">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河北</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D7BA">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钣金定做</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E172">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288.00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BB51">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10615.68 </w:t>
            </w:r>
          </w:p>
        </w:tc>
      </w:tr>
      <w:tr w14:paraId="2C799485">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ECEF">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6</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59A1">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屏体结构包边</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2FEF">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包边采用铝塑板包边，搭配原有钢结构使用，要求防水 防潮防腐蚀 结构牢固、工艺美观、外观匀称。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B160">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36.86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89A4">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2348">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定制</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5EAB">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配套LED屏使用</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93F9">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90.00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86BC">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3317.40 </w:t>
            </w:r>
          </w:p>
        </w:tc>
      </w:tr>
      <w:tr w14:paraId="325E3A45">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6AF6">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7</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457E">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配电箱</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E2B7">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配电柜输入电压为交流380V±15%，工频50HZ，额定功率：40KW。配电柜内装有空气开关、交流接触器等。</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6E8E">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22F6">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2E5A">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天畅</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1D9E">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TC-40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1808">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1350.00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B875">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1350.00 </w:t>
            </w:r>
          </w:p>
        </w:tc>
      </w:tr>
      <w:tr w14:paraId="5BB767FF">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33C5">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8</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EA14">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电源线</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CF1E">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橡皮电缆国标rvv5*6引到屏体旁边</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812C">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5591">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7AB0">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国标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71B5">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RVV</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CFF8">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1800.00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452B">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1800.00 </w:t>
            </w:r>
          </w:p>
        </w:tc>
      </w:tr>
      <w:tr w14:paraId="0276B91F">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98B3">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9</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D68E">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辅材</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E306">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屏体内网线，排线、电源线等</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2410">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36.86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4D35">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CA77">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专用</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F366">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专用</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646D">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90.00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7EF2">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3317.40 </w:t>
            </w:r>
          </w:p>
        </w:tc>
      </w:tr>
      <w:tr w14:paraId="4DDA72E5">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9E60">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80A0">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控制机房</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4A00">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高2.38m*宽1.4m*厚1m，材质：钢结构+铝塑板包边要求防水 防潮防腐蚀 结构牢固</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AD9B">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D15A">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间</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2C76">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定制</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5847">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镀锌钢材+铝塑板</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521F">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5400.00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16D2">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5400.00 </w:t>
            </w:r>
          </w:p>
        </w:tc>
      </w:tr>
      <w:tr w14:paraId="5BDA3ACC">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97BA">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A0EB">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机柜</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5C37">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18U双层防震，，4U升降架，一侧工作台，2U抽屉</w:t>
            </w:r>
            <w:r>
              <w:rPr>
                <w:rFonts w:hint="eastAsia" w:ascii="宋体" w:hAnsi="宋体" w:cs="宋体"/>
                <w:sz w:val="21"/>
                <w:lang w:eastAsia="zh-CN" w:bidi="ar"/>
              </w:rPr>
              <w:br w:type="textWrapping"/>
            </w:r>
            <w:r>
              <w:rPr>
                <w:rFonts w:hint="eastAsia" w:ascii="宋体" w:hAnsi="宋体" w:cs="宋体"/>
                <w:sz w:val="21"/>
                <w:lang w:eastAsia="zh-CN" w:bidi="ar"/>
              </w:rPr>
              <w:t>材料说明：9MM夹板，外贴防火板，30MM防震棉，内4条蝴蝶锁，2抽手，内配螺丝1套（24颗螺丝，24颗螺母，螺丝规格15mm*6m）</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AC22">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5B62">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9FEF">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五洲</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6BC9">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WZ-A26637/1800x600x600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07A9">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2106.00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D229">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2106.00 </w:t>
            </w:r>
          </w:p>
        </w:tc>
      </w:tr>
      <w:tr w14:paraId="4AB0691D">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7E06">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12</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84D1">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户外音柱</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4190">
            <w:pPr>
              <w:kinsoku/>
              <w:spacing w:line="360" w:lineRule="auto"/>
              <w:textAlignment w:val="center"/>
              <w:rPr>
                <w:rFonts w:ascii="宋体" w:hAnsi="宋体" w:cs="宋体"/>
                <w:sz w:val="21"/>
                <w:lang w:eastAsia="zh-CN"/>
              </w:rPr>
            </w:pPr>
            <w:r>
              <w:rPr>
                <w:rFonts w:hint="eastAsia" w:ascii="宋体" w:hAnsi="宋体" w:cs="宋体"/>
                <w:sz w:val="21"/>
                <w:lang w:eastAsia="zh-CN" w:bidi="ar"/>
              </w:rPr>
              <w:t xml:space="preserve">1、全天候室外防雨设计；                                      </w:t>
            </w:r>
            <w:r>
              <w:rPr>
                <w:rFonts w:hint="eastAsia" w:ascii="宋体" w:hAnsi="宋体" w:cs="宋体"/>
                <w:sz w:val="21"/>
                <w:lang w:eastAsia="zh-CN" w:bidi="ar"/>
              </w:rPr>
              <w:br w:type="textWrapping"/>
            </w:r>
            <w:r>
              <w:rPr>
                <w:rFonts w:hint="eastAsia" w:ascii="宋体" w:hAnsi="宋体" w:cs="宋体"/>
                <w:sz w:val="21"/>
                <w:lang w:eastAsia="zh-CN" w:bidi="ar"/>
              </w:rPr>
              <w:t xml:space="preserve">2、铝合金防水外壳；                                                                 </w:t>
            </w:r>
            <w:r>
              <w:rPr>
                <w:rFonts w:hint="eastAsia" w:ascii="宋体" w:hAnsi="宋体" w:cs="宋体"/>
                <w:sz w:val="21"/>
                <w:lang w:eastAsia="zh-CN" w:bidi="ar"/>
              </w:rPr>
              <w:br w:type="textWrapping"/>
            </w:r>
            <w:r>
              <w:rPr>
                <w:rFonts w:hint="eastAsia" w:ascii="宋体" w:hAnsi="宋体" w:cs="宋体"/>
                <w:sz w:val="21"/>
                <w:lang w:eastAsia="zh-CN" w:bidi="ar"/>
              </w:rPr>
              <w:t xml:space="preserve">3、音质清晰、明亮；                                             </w:t>
            </w:r>
            <w:r>
              <w:rPr>
                <w:rFonts w:hint="eastAsia" w:ascii="宋体" w:hAnsi="宋体" w:cs="宋体"/>
                <w:sz w:val="21"/>
                <w:lang w:eastAsia="zh-CN" w:bidi="ar"/>
              </w:rPr>
              <w:br w:type="textWrapping"/>
            </w:r>
            <w:r>
              <w:rPr>
                <w:rFonts w:hint="eastAsia" w:ascii="宋体" w:hAnsi="宋体" w:cs="宋体"/>
                <w:sz w:val="21"/>
                <w:lang w:eastAsia="zh-CN" w:bidi="ar"/>
              </w:rPr>
              <w:t xml:space="preserve">4、额定功率：120W；                                    </w:t>
            </w:r>
            <w:r>
              <w:rPr>
                <w:rFonts w:hint="eastAsia" w:ascii="宋体" w:hAnsi="宋体" w:cs="宋体"/>
                <w:sz w:val="21"/>
                <w:lang w:eastAsia="zh-CN" w:bidi="ar"/>
              </w:rPr>
              <w:br w:type="textWrapping"/>
            </w:r>
            <w:r>
              <w:rPr>
                <w:rFonts w:hint="eastAsia" w:ascii="宋体" w:hAnsi="宋体" w:cs="宋体"/>
                <w:sz w:val="21"/>
                <w:lang w:eastAsia="zh-CN" w:bidi="ar"/>
              </w:rPr>
              <w:t xml:space="preserve">5、5"*4低音喇叭单元、25芯数字膜远程号角高音单元 ；                                                 </w:t>
            </w:r>
            <w:r>
              <w:rPr>
                <w:rFonts w:hint="eastAsia" w:ascii="宋体" w:hAnsi="宋体" w:cs="宋体"/>
                <w:sz w:val="21"/>
                <w:lang w:eastAsia="zh-CN" w:bidi="ar"/>
              </w:rPr>
              <w:br w:type="textWrapping"/>
            </w:r>
            <w:r>
              <w:rPr>
                <w:rFonts w:hint="eastAsia" w:ascii="宋体" w:hAnsi="宋体" w:cs="宋体"/>
                <w:sz w:val="21"/>
                <w:lang w:eastAsia="zh-CN" w:bidi="ar"/>
              </w:rPr>
              <w:t xml:space="preserve">6、输入电压：70-100V；                                            </w:t>
            </w:r>
            <w:r>
              <w:rPr>
                <w:rFonts w:hint="eastAsia" w:ascii="宋体" w:hAnsi="宋体" w:cs="宋体"/>
                <w:sz w:val="21"/>
                <w:lang w:eastAsia="zh-CN" w:bidi="ar"/>
              </w:rPr>
              <w:br w:type="textWrapping"/>
            </w:r>
            <w:r>
              <w:rPr>
                <w:rFonts w:hint="eastAsia" w:ascii="宋体" w:hAnsi="宋体" w:cs="宋体"/>
                <w:sz w:val="21"/>
                <w:lang w:eastAsia="zh-CN" w:bidi="ar"/>
              </w:rPr>
              <w:t xml:space="preserve">7、灵敏度：92dB；                                       </w:t>
            </w:r>
            <w:r>
              <w:rPr>
                <w:rFonts w:hint="eastAsia" w:ascii="宋体" w:hAnsi="宋体" w:cs="宋体"/>
                <w:sz w:val="21"/>
                <w:lang w:eastAsia="zh-CN" w:bidi="ar"/>
              </w:rPr>
              <w:br w:type="textWrapping"/>
            </w:r>
            <w:r>
              <w:rPr>
                <w:rFonts w:hint="eastAsia" w:ascii="宋体" w:hAnsi="宋体" w:cs="宋体"/>
                <w:sz w:val="21"/>
                <w:lang w:eastAsia="zh-CN" w:bidi="ar"/>
              </w:rPr>
              <w:t xml:space="preserve">8、频率响应:110-20KHz；                                                                               </w:t>
            </w:r>
            <w:r>
              <w:rPr>
                <w:rFonts w:hint="eastAsia" w:ascii="宋体" w:hAnsi="宋体" w:cs="宋体"/>
                <w:sz w:val="21"/>
                <w:lang w:eastAsia="zh-CN" w:bidi="ar"/>
              </w:rPr>
              <w:br w:type="textWrapping"/>
            </w:r>
            <w:r>
              <w:rPr>
                <w:rFonts w:hint="eastAsia" w:ascii="宋体" w:hAnsi="宋体" w:cs="宋体"/>
                <w:sz w:val="21"/>
                <w:lang w:eastAsia="zh-CN" w:bidi="ar"/>
              </w:rPr>
              <w:t>9、体积:795*160*140mm；</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D9B3">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6</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7E32">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19A9">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HUASHENG</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2589">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70W</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DB00">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1170.00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6DDC">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7020.00 </w:t>
            </w:r>
          </w:p>
        </w:tc>
      </w:tr>
      <w:tr w14:paraId="3A90BA6B">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4F5B">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13</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3D63">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合并式功放</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C505">
            <w:pPr>
              <w:kinsoku/>
              <w:spacing w:line="360" w:lineRule="auto"/>
              <w:textAlignment w:val="center"/>
              <w:rPr>
                <w:rFonts w:ascii="宋体" w:hAnsi="宋体" w:cs="宋体"/>
                <w:sz w:val="21"/>
                <w:lang w:eastAsia="zh-CN"/>
              </w:rPr>
            </w:pPr>
            <w:r>
              <w:rPr>
                <w:rFonts w:hint="eastAsia" w:ascii="宋体" w:hAnsi="宋体" w:cs="宋体"/>
                <w:sz w:val="21"/>
                <w:lang w:eastAsia="zh-CN" w:bidi="ar"/>
              </w:rPr>
              <w:t xml:space="preserve">1、标准机箱设计，2U铝合金拉丝面板；                            </w:t>
            </w:r>
            <w:r>
              <w:rPr>
                <w:rFonts w:hint="eastAsia" w:ascii="宋体" w:hAnsi="宋体" w:cs="宋体"/>
                <w:sz w:val="21"/>
                <w:lang w:eastAsia="zh-CN" w:bidi="ar"/>
              </w:rPr>
              <w:br w:type="textWrapping"/>
            </w:r>
            <w:r>
              <w:rPr>
                <w:rFonts w:hint="eastAsia" w:ascii="宋体" w:hAnsi="宋体" w:cs="宋体"/>
                <w:sz w:val="21"/>
                <w:lang w:eastAsia="zh-CN" w:bidi="ar"/>
              </w:rPr>
              <w:t xml:space="preserve">2、人性化的抽手设计，美观实用；                                </w:t>
            </w:r>
            <w:r>
              <w:rPr>
                <w:rFonts w:hint="eastAsia" w:ascii="宋体" w:hAnsi="宋体" w:cs="宋体"/>
                <w:sz w:val="21"/>
                <w:lang w:eastAsia="zh-CN" w:bidi="ar"/>
              </w:rPr>
              <w:br w:type="textWrapping"/>
            </w:r>
            <w:r>
              <w:rPr>
                <w:rFonts w:hint="eastAsia" w:ascii="宋体" w:hAnsi="宋体" w:cs="宋体"/>
                <w:sz w:val="21"/>
                <w:lang w:eastAsia="zh-CN" w:bidi="ar"/>
              </w:rPr>
              <w:t xml:space="preserve">3、自带无线蓝牙接收模块，自动对频；                  </w:t>
            </w:r>
            <w:r>
              <w:rPr>
                <w:rFonts w:hint="eastAsia" w:ascii="宋体" w:hAnsi="宋体" w:cs="宋体"/>
                <w:sz w:val="21"/>
                <w:lang w:eastAsia="zh-CN" w:bidi="ar"/>
              </w:rPr>
              <w:br w:type="textWrapping"/>
            </w:r>
            <w:r>
              <w:rPr>
                <w:rFonts w:hint="eastAsia" w:ascii="宋体" w:hAnsi="宋体" w:cs="宋体"/>
                <w:sz w:val="21"/>
                <w:lang w:eastAsia="zh-CN" w:bidi="ar"/>
              </w:rPr>
              <w:t xml:space="preserve">4、4路分区，每路分区音量大小可独立调节；                    </w:t>
            </w:r>
            <w:r>
              <w:rPr>
                <w:rFonts w:hint="eastAsia" w:ascii="宋体" w:hAnsi="宋体" w:cs="宋体"/>
                <w:sz w:val="21"/>
                <w:lang w:eastAsia="zh-CN" w:bidi="ar"/>
              </w:rPr>
              <w:br w:type="textWrapping"/>
            </w:r>
            <w:r>
              <w:rPr>
                <w:rFonts w:hint="eastAsia" w:ascii="宋体" w:hAnsi="宋体" w:cs="宋体"/>
                <w:sz w:val="21"/>
                <w:lang w:eastAsia="zh-CN" w:bidi="ar"/>
              </w:rPr>
              <w:t xml:space="preserve">5、U盘即插即播，内置收音机，带无线遥控器；                        </w:t>
            </w:r>
            <w:r>
              <w:rPr>
                <w:rFonts w:hint="eastAsia" w:ascii="宋体" w:hAnsi="宋体" w:cs="宋体"/>
                <w:sz w:val="21"/>
                <w:lang w:eastAsia="zh-CN" w:bidi="ar"/>
              </w:rPr>
              <w:br w:type="textWrapping"/>
            </w:r>
            <w:r>
              <w:rPr>
                <w:rFonts w:hint="eastAsia" w:ascii="宋体" w:hAnsi="宋体" w:cs="宋体"/>
                <w:sz w:val="21"/>
                <w:lang w:eastAsia="zh-CN" w:bidi="ar"/>
              </w:rPr>
              <w:t xml:space="preserve">6、3路话筒输入,2路AUX输入，1路AUX输出；                  </w:t>
            </w:r>
            <w:r>
              <w:rPr>
                <w:rFonts w:hint="eastAsia" w:ascii="宋体" w:hAnsi="宋体" w:cs="宋体"/>
                <w:sz w:val="21"/>
                <w:lang w:eastAsia="zh-CN" w:bidi="ar"/>
              </w:rPr>
              <w:br w:type="textWrapping"/>
            </w:r>
            <w:r>
              <w:rPr>
                <w:rFonts w:hint="eastAsia" w:ascii="宋体" w:hAnsi="宋体" w:cs="宋体"/>
                <w:sz w:val="21"/>
                <w:lang w:eastAsia="zh-CN" w:bidi="ar"/>
              </w:rPr>
              <w:t>7、MIC1具有抹音功能,；</w:t>
            </w:r>
            <w:r>
              <w:rPr>
                <w:rFonts w:hint="eastAsia" w:ascii="宋体" w:hAnsi="宋体" w:cs="宋体"/>
                <w:sz w:val="21"/>
                <w:lang w:eastAsia="zh-CN" w:bidi="ar"/>
              </w:rPr>
              <w:br w:type="textWrapping"/>
            </w:r>
            <w:r>
              <w:rPr>
                <w:rFonts w:hint="eastAsia" w:ascii="宋体" w:hAnsi="宋体" w:cs="宋体"/>
                <w:sz w:val="21"/>
                <w:lang w:eastAsia="zh-CN" w:bidi="ar"/>
              </w:rPr>
              <w:t xml:space="preserve">8、输出短路保护及报警、过热、饱和失真告警；                             </w:t>
            </w:r>
            <w:r>
              <w:rPr>
                <w:rFonts w:hint="eastAsia" w:ascii="宋体" w:hAnsi="宋体" w:cs="宋体"/>
                <w:sz w:val="21"/>
                <w:lang w:eastAsia="zh-CN" w:bidi="ar"/>
              </w:rPr>
              <w:br w:type="textWrapping"/>
            </w:r>
            <w:r>
              <w:rPr>
                <w:rFonts w:hint="eastAsia" w:ascii="宋体" w:hAnsi="宋体" w:cs="宋体"/>
                <w:sz w:val="21"/>
                <w:lang w:eastAsia="zh-CN" w:bidi="ar"/>
              </w:rPr>
              <w:t xml:space="preserve">9、100V、70V定压输出和4-16Ω定阻输出；                     </w:t>
            </w:r>
            <w:r>
              <w:rPr>
                <w:rFonts w:hint="eastAsia" w:ascii="宋体" w:hAnsi="宋体" w:cs="宋体"/>
                <w:sz w:val="21"/>
                <w:lang w:eastAsia="zh-CN" w:bidi="ar"/>
              </w:rPr>
              <w:br w:type="textWrapping"/>
            </w:r>
            <w:r>
              <w:rPr>
                <w:rFonts w:hint="eastAsia" w:ascii="宋体" w:hAnsi="宋体" w:cs="宋体"/>
                <w:sz w:val="21"/>
                <w:lang w:eastAsia="zh-CN" w:bidi="ar"/>
              </w:rPr>
              <w:t xml:space="preserve">10、5单元LED显示; </w:t>
            </w:r>
            <w:r>
              <w:rPr>
                <w:rFonts w:hint="eastAsia" w:ascii="宋体" w:hAnsi="宋体" w:cs="宋体"/>
                <w:sz w:val="21"/>
                <w:lang w:eastAsia="zh-CN" w:bidi="ar"/>
              </w:rPr>
              <w:br w:type="textWrapping"/>
            </w:r>
            <w:r>
              <w:rPr>
                <w:rFonts w:hint="eastAsia" w:ascii="宋体" w:hAnsi="宋体" w:cs="宋体"/>
                <w:sz w:val="21"/>
                <w:lang w:eastAsia="zh-CN" w:bidi="ar"/>
              </w:rPr>
              <w:t>11、尺寸（mm)：485×395×90;</w:t>
            </w:r>
            <w:r>
              <w:rPr>
                <w:rFonts w:hint="eastAsia" w:ascii="宋体" w:hAnsi="宋体" w:cs="宋体"/>
                <w:sz w:val="21"/>
                <w:lang w:eastAsia="zh-CN" w:bidi="ar"/>
              </w:rPr>
              <w:br w:type="textWrapping"/>
            </w:r>
            <w:r>
              <w:rPr>
                <w:rFonts w:hint="eastAsia" w:ascii="宋体" w:hAnsi="宋体" w:cs="宋体"/>
                <w:sz w:val="21"/>
                <w:lang w:eastAsia="zh-CN" w:bidi="ar"/>
              </w:rPr>
              <w:t>12、功率：1000 W ；,</w:t>
            </w:r>
            <w:r>
              <w:rPr>
                <w:rFonts w:hint="eastAsia" w:ascii="宋体" w:hAnsi="宋体" w:cs="宋体"/>
                <w:sz w:val="21"/>
                <w:lang w:eastAsia="zh-CN" w:bidi="ar"/>
              </w:rPr>
              <w:br w:type="textWrapping"/>
            </w:r>
            <w:r>
              <w:rPr>
                <w:rFonts w:hint="eastAsia" w:ascii="宋体" w:hAnsi="宋体" w:cs="宋体"/>
                <w:sz w:val="21"/>
                <w:lang w:eastAsia="zh-CN" w:bidi="ar"/>
              </w:rPr>
              <w:t>13、重量：17.58Kg</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4AA7">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A9A1">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71D6">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HUASHENG</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EB3E">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1500W</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94D2">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765.00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1A52">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765.00 </w:t>
            </w:r>
          </w:p>
        </w:tc>
      </w:tr>
      <w:tr w14:paraId="0C64A336">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73CF">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14</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BD57">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8路电源时序器</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9715">
            <w:pPr>
              <w:kinsoku/>
              <w:spacing w:line="360" w:lineRule="auto"/>
              <w:textAlignment w:val="center"/>
              <w:rPr>
                <w:rFonts w:ascii="宋体" w:hAnsi="宋体" w:cs="宋体"/>
                <w:sz w:val="21"/>
                <w:lang w:eastAsia="zh-CN"/>
              </w:rPr>
            </w:pPr>
            <w:r>
              <w:rPr>
                <w:rFonts w:hint="eastAsia" w:ascii="宋体" w:hAnsi="宋体" w:cs="宋体"/>
                <w:sz w:val="21"/>
                <w:lang w:eastAsia="zh-CN" w:bidi="ar"/>
              </w:rPr>
              <w:t>1，WiFi智能时序器，4寸高分辨率触摸显示屏，手机APP远程控制，前面板4路，后面板8路，共12路可控输出,  一台手机可以管理多台设备。</w:t>
            </w:r>
            <w:r>
              <w:rPr>
                <w:rFonts w:hint="eastAsia" w:ascii="宋体" w:hAnsi="宋体" w:cs="宋体"/>
                <w:sz w:val="21"/>
                <w:lang w:eastAsia="zh-CN" w:bidi="ar"/>
              </w:rPr>
              <w:br w:type="textWrapping"/>
            </w:r>
            <w:r>
              <w:rPr>
                <w:rFonts w:hint="eastAsia" w:ascii="宋体" w:hAnsi="宋体" w:cs="宋体"/>
                <w:sz w:val="21"/>
                <w:lang w:eastAsia="zh-CN" w:bidi="ar"/>
              </w:rPr>
              <w:t>▲2，设备具备前面板USB电源口，可接USB LED灯，内置功率计，电压、电流、功率、功率因数实时显示并且实时上传手机远程监控，带有过压保护，过流保护，欠压保护。</w:t>
            </w:r>
            <w:r>
              <w:rPr>
                <w:rFonts w:hint="eastAsia" w:ascii="宋体" w:hAnsi="宋体" w:cs="宋体"/>
                <w:sz w:val="21"/>
                <w:lang w:eastAsia="zh-CN" w:bidi="ar"/>
              </w:rPr>
              <w:br w:type="textWrapping"/>
            </w:r>
            <w:r>
              <w:rPr>
                <w:rFonts w:hint="eastAsia" w:ascii="宋体" w:hAnsi="宋体" w:cs="宋体"/>
                <w:sz w:val="21"/>
                <w:lang w:eastAsia="zh-CN" w:bidi="ar"/>
              </w:rPr>
              <w:t>3，电压保护：过压保护从130V-500V均可设置，当电压超过设定值不启动，使用过程中超过设置电压自动跳开(断开后可手动和APP开启)。</w:t>
            </w:r>
            <w:r>
              <w:rPr>
                <w:rFonts w:hint="eastAsia" w:ascii="宋体" w:hAnsi="宋体" w:cs="宋体"/>
                <w:sz w:val="21"/>
                <w:lang w:eastAsia="zh-CN" w:bidi="ar"/>
              </w:rPr>
              <w:br w:type="textWrapping"/>
            </w:r>
            <w:r>
              <w:rPr>
                <w:rFonts w:hint="eastAsia" w:ascii="宋体" w:hAnsi="宋体" w:cs="宋体"/>
                <w:sz w:val="21"/>
                <w:lang w:eastAsia="zh-CN" w:bidi="ar"/>
              </w:rPr>
              <w:t>4，欠压保护：欠压保护从90V-250V均可设置，当电压超过设定值不启动，使用过程中超过设置电压自动跳开(断开后可手动和APP开启)。</w:t>
            </w:r>
            <w:r>
              <w:rPr>
                <w:rFonts w:hint="eastAsia" w:ascii="宋体" w:hAnsi="宋体" w:cs="宋体"/>
                <w:sz w:val="21"/>
                <w:lang w:eastAsia="zh-CN" w:bidi="ar"/>
              </w:rPr>
              <w:br w:type="textWrapping"/>
            </w:r>
            <w:r>
              <w:rPr>
                <w:rFonts w:hint="eastAsia" w:ascii="宋体" w:hAnsi="宋体" w:cs="宋体"/>
                <w:sz w:val="21"/>
                <w:lang w:eastAsia="zh-CN" w:bidi="ar"/>
              </w:rPr>
              <w:t>5，电流保护：过流保护从1A-50A均可设置，当电流超过设定值自动跳开(断开后可手动和APP开启)。</w:t>
            </w:r>
            <w:r>
              <w:rPr>
                <w:rFonts w:hint="eastAsia" w:ascii="宋体" w:hAnsi="宋体" w:cs="宋体"/>
                <w:sz w:val="21"/>
                <w:lang w:eastAsia="zh-CN" w:bidi="ar"/>
              </w:rPr>
              <w:br w:type="textWrapping"/>
            </w:r>
            <w:r>
              <w:rPr>
                <w:rFonts w:hint="eastAsia" w:ascii="宋体" w:hAnsi="宋体" w:cs="宋体"/>
                <w:sz w:val="21"/>
                <w:lang w:eastAsia="zh-CN" w:bidi="ar"/>
              </w:rPr>
              <w:t>▲6，一键配网：在同一WiFi局域网下即可通过APP配网,匹配完成后自动连接网络实现远程控制。</w:t>
            </w:r>
            <w:r>
              <w:rPr>
                <w:rFonts w:hint="eastAsia" w:ascii="宋体" w:hAnsi="宋体" w:cs="宋体"/>
                <w:sz w:val="21"/>
                <w:lang w:eastAsia="zh-CN" w:bidi="ar"/>
              </w:rPr>
              <w:br w:type="textWrapping"/>
            </w:r>
            <w:r>
              <w:rPr>
                <w:rFonts w:hint="eastAsia" w:ascii="宋体" w:hAnsi="宋体" w:cs="宋体"/>
                <w:sz w:val="21"/>
                <w:lang w:eastAsia="zh-CN" w:bidi="ar"/>
              </w:rPr>
              <w:t>7，中控系统：支持485/232通讯接口，波特率可设置(4800-921600，默认9600)。</w:t>
            </w:r>
            <w:r>
              <w:rPr>
                <w:rFonts w:hint="eastAsia" w:ascii="宋体" w:hAnsi="宋体" w:cs="宋体"/>
                <w:sz w:val="21"/>
                <w:lang w:eastAsia="zh-CN" w:bidi="ar"/>
              </w:rPr>
              <w:br w:type="textWrapping"/>
            </w:r>
            <w:r>
              <w:rPr>
                <w:rFonts w:hint="eastAsia" w:ascii="宋体" w:hAnsi="宋体" w:cs="宋体"/>
                <w:sz w:val="21"/>
                <w:lang w:eastAsia="zh-CN" w:bidi="ar"/>
              </w:rPr>
              <w:t>▲8，设备具备掉电记忆功能，当设备突然断电数据可自动储存。</w:t>
            </w:r>
            <w:r>
              <w:rPr>
                <w:rFonts w:hint="eastAsia" w:ascii="宋体" w:hAnsi="宋体" w:cs="宋体"/>
                <w:sz w:val="21"/>
                <w:lang w:eastAsia="zh-CN" w:bidi="ar"/>
              </w:rPr>
              <w:br w:type="textWrapping"/>
            </w:r>
            <w:r>
              <w:rPr>
                <w:rFonts w:hint="eastAsia" w:ascii="宋体" w:hAnsi="宋体" w:cs="宋体"/>
                <w:sz w:val="21"/>
                <w:lang w:eastAsia="zh-CN" w:bidi="ar"/>
              </w:rPr>
              <w:t>9，WIFI传输距离30m无遮挡(2.4G WIFI 网络)。</w:t>
            </w:r>
            <w:r>
              <w:rPr>
                <w:rFonts w:hint="eastAsia" w:ascii="宋体" w:hAnsi="宋体" w:cs="宋体"/>
                <w:sz w:val="21"/>
                <w:lang w:eastAsia="zh-CN" w:bidi="ar"/>
              </w:rPr>
              <w:br w:type="textWrapping"/>
            </w:r>
            <w:r>
              <w:rPr>
                <w:rFonts w:hint="eastAsia" w:ascii="宋体" w:hAnsi="宋体" w:cs="宋体"/>
                <w:sz w:val="21"/>
                <w:lang w:eastAsia="zh-CN" w:bidi="ar"/>
              </w:rPr>
              <w:t>10，可循环定制开关，定时可以自定义添加删除，最多支持100个定时任务。</w:t>
            </w:r>
            <w:r>
              <w:rPr>
                <w:rFonts w:hint="eastAsia" w:ascii="宋体" w:hAnsi="宋体" w:cs="宋体"/>
                <w:sz w:val="21"/>
                <w:lang w:eastAsia="zh-CN" w:bidi="ar"/>
              </w:rPr>
              <w:br w:type="textWrapping"/>
            </w:r>
            <w:r>
              <w:rPr>
                <w:rFonts w:hint="eastAsia" w:ascii="宋体" w:hAnsi="宋体" w:cs="宋体"/>
                <w:sz w:val="21"/>
                <w:lang w:eastAsia="zh-CN" w:bidi="ar"/>
              </w:rPr>
              <w:t>11，上电自启：当设备设定开启上电自启后，每次设备通电会开启所有设备通道。</w:t>
            </w:r>
            <w:r>
              <w:rPr>
                <w:rFonts w:hint="eastAsia" w:ascii="宋体" w:hAnsi="宋体" w:cs="宋体"/>
                <w:sz w:val="21"/>
                <w:lang w:eastAsia="zh-CN" w:bidi="ar"/>
              </w:rPr>
              <w:br w:type="textWrapping"/>
            </w:r>
            <w:r>
              <w:rPr>
                <w:rFonts w:hint="eastAsia" w:ascii="宋体" w:hAnsi="宋体" w:cs="宋体"/>
                <w:sz w:val="21"/>
                <w:lang w:eastAsia="zh-CN" w:bidi="ar"/>
              </w:rPr>
              <w:t>12，屏幕保护：当此功能打开以后，触摸屏一分钟无任何操作会自动跳至锁屏界面。</w:t>
            </w:r>
            <w:r>
              <w:rPr>
                <w:rFonts w:hint="eastAsia" w:ascii="宋体" w:hAnsi="宋体" w:cs="宋体"/>
                <w:sz w:val="21"/>
                <w:lang w:eastAsia="zh-CN" w:bidi="ar"/>
              </w:rPr>
              <w:br w:type="textWrapping"/>
            </w:r>
            <w:r>
              <w:rPr>
                <w:rFonts w:hint="eastAsia" w:ascii="宋体" w:hAnsi="宋体" w:cs="宋体"/>
                <w:sz w:val="21"/>
                <w:lang w:eastAsia="zh-CN" w:bidi="ar"/>
              </w:rPr>
              <w:t>13，通道开关机延时设置：每路可单独设置开关机延时1-999秒。</w:t>
            </w:r>
            <w:r>
              <w:rPr>
                <w:rFonts w:hint="eastAsia" w:ascii="宋体" w:hAnsi="宋体" w:cs="宋体"/>
                <w:sz w:val="21"/>
                <w:lang w:eastAsia="zh-CN" w:bidi="ar"/>
              </w:rPr>
              <w:br w:type="textWrapping"/>
            </w:r>
            <w:r>
              <w:rPr>
                <w:rFonts w:hint="eastAsia" w:ascii="宋体" w:hAnsi="宋体" w:cs="宋体"/>
                <w:sz w:val="21"/>
                <w:lang w:eastAsia="zh-CN" w:bidi="ar"/>
              </w:rPr>
              <w:t>14，支持联机：RS232联机最长距离10米，RS232连接线需db9公对公23交叉。</w:t>
            </w:r>
            <w:r>
              <w:rPr>
                <w:rFonts w:hint="eastAsia" w:ascii="宋体" w:hAnsi="宋体" w:cs="宋体"/>
                <w:sz w:val="21"/>
                <w:lang w:eastAsia="zh-CN" w:bidi="ar"/>
              </w:rPr>
              <w:br w:type="textWrapping"/>
            </w:r>
            <w:r>
              <w:rPr>
                <w:rFonts w:hint="eastAsia" w:ascii="宋体" w:hAnsi="宋体" w:cs="宋体"/>
                <w:sz w:val="21"/>
                <w:lang w:eastAsia="zh-CN" w:bidi="ar"/>
              </w:rPr>
              <w:t>▲15，总电源通道数量：8路继电器受控，4路万用插座直通，单路额定输出最大电流：16A。</w:t>
            </w:r>
            <w:r>
              <w:rPr>
                <w:rFonts w:hint="eastAsia" w:ascii="宋体" w:hAnsi="宋体" w:cs="宋体"/>
                <w:sz w:val="21"/>
                <w:lang w:eastAsia="zh-CN" w:bidi="ar"/>
              </w:rPr>
              <w:br w:type="textWrapping"/>
            </w:r>
            <w:r>
              <w:rPr>
                <w:rFonts w:hint="eastAsia" w:ascii="宋体" w:hAnsi="宋体" w:cs="宋体"/>
                <w:sz w:val="21"/>
                <w:lang w:eastAsia="zh-CN" w:bidi="ar"/>
              </w:rPr>
              <w:t>16，继电器受控输出最大承受单路功率/总功率：3500W/7700W。</w:t>
            </w:r>
            <w:r>
              <w:rPr>
                <w:rFonts w:hint="eastAsia" w:ascii="宋体" w:hAnsi="宋体" w:cs="宋体"/>
                <w:sz w:val="21"/>
                <w:lang w:eastAsia="zh-CN" w:bidi="ar"/>
              </w:rPr>
              <w:br w:type="textWrapping"/>
            </w:r>
            <w:r>
              <w:rPr>
                <w:rFonts w:hint="eastAsia" w:ascii="宋体" w:hAnsi="宋体" w:cs="宋体"/>
                <w:sz w:val="21"/>
                <w:lang w:eastAsia="zh-CN" w:bidi="ar"/>
              </w:rPr>
              <w:t>▲17，设备支持APP远程控制，支持在手机APP上实时展示设备电压，电流，功率，功率因子等信息；</w:t>
            </w:r>
            <w:r>
              <w:rPr>
                <w:rFonts w:hint="eastAsia" w:ascii="宋体" w:hAnsi="宋体" w:cs="宋体"/>
                <w:sz w:val="21"/>
                <w:lang w:eastAsia="zh-CN" w:bidi="ar"/>
              </w:rPr>
              <w:br w:type="textWrapping"/>
            </w:r>
            <w:r>
              <w:rPr>
                <w:rFonts w:hint="eastAsia" w:ascii="宋体" w:hAnsi="宋体" w:cs="宋体"/>
                <w:sz w:val="21"/>
                <w:lang w:eastAsia="zh-CN" w:bidi="ar"/>
              </w:rPr>
              <w:t>▲18，支持通过手机远程设置设备的电流保护上限值，当电流超过设定值时自动断电保护，支持设置电压上限值，当电压超过设定值时自动断电保护，支持设置电压上限值，当电压超过设定值时自动断电保护；</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F0B8">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B8DB">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86B3">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KODA</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2C09">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Q18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3927">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2520.00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4584">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2520.00 </w:t>
            </w:r>
          </w:p>
        </w:tc>
      </w:tr>
      <w:tr w14:paraId="3BDD42BA">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0252">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C401">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工程安装调试</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2763">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1.按照施工组织设计要求和安排，配合建设单位搞好场地的原有建设物拆除，了解并处理施工场地内地下的水管、电缆等障碍物。</w:t>
            </w:r>
            <w:r>
              <w:rPr>
                <w:rFonts w:hint="eastAsia" w:ascii="宋体" w:hAnsi="宋体" w:cs="宋体"/>
                <w:sz w:val="21"/>
                <w:lang w:eastAsia="zh-CN" w:bidi="ar"/>
              </w:rPr>
              <w:br w:type="textWrapping"/>
            </w:r>
            <w:r>
              <w:rPr>
                <w:rFonts w:hint="eastAsia" w:ascii="宋体" w:hAnsi="宋体" w:cs="宋体"/>
                <w:sz w:val="21"/>
                <w:lang w:eastAsia="zh-CN" w:bidi="ar"/>
              </w:rPr>
              <w:t>2.搭建临时设施。</w:t>
            </w:r>
            <w:r>
              <w:rPr>
                <w:rFonts w:hint="eastAsia" w:ascii="宋体" w:hAnsi="宋体" w:cs="宋体"/>
                <w:sz w:val="21"/>
                <w:lang w:eastAsia="zh-CN" w:bidi="ar"/>
              </w:rPr>
              <w:br w:type="textWrapping"/>
            </w:r>
            <w:r>
              <w:rPr>
                <w:rFonts w:hint="eastAsia" w:ascii="宋体" w:hAnsi="宋体" w:cs="宋体"/>
                <w:sz w:val="21"/>
                <w:lang w:eastAsia="zh-CN" w:bidi="ar"/>
              </w:rPr>
              <w:t>3.确定材料进场后的摆动放区域。</w:t>
            </w:r>
            <w:r>
              <w:rPr>
                <w:rFonts w:hint="eastAsia" w:ascii="宋体" w:hAnsi="宋体" w:cs="宋体"/>
                <w:sz w:val="21"/>
                <w:lang w:eastAsia="zh-CN" w:bidi="ar"/>
              </w:rPr>
              <w:br w:type="textWrapping"/>
            </w:r>
            <w:r>
              <w:rPr>
                <w:rFonts w:hint="eastAsia" w:ascii="宋体" w:hAnsi="宋体" w:cs="宋体"/>
                <w:sz w:val="21"/>
                <w:lang w:eastAsia="zh-CN" w:bidi="ar"/>
              </w:rPr>
              <w:t>4.确定配电柜的布置。</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F6AE">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327A">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2DD0">
            <w:pPr>
              <w:kinsoku/>
              <w:spacing w:line="360" w:lineRule="auto"/>
              <w:jc w:val="center"/>
              <w:rPr>
                <w:rFonts w:ascii="宋体" w:hAnsi="宋体" w:cs="宋体"/>
                <w:sz w:val="21"/>
                <w:lang w:eastAsia="zh-CN"/>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66F1">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定制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1859">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12600.00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DE47">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12600.00 </w:t>
            </w:r>
          </w:p>
        </w:tc>
      </w:tr>
      <w:tr w14:paraId="559CB792">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B9DB">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C9B2">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网关</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81EA">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1.★支持固化千兆电口≥8个，干兆光口≥2个，万兆光口≥2个，标准1U设备，提供官网链接及截图证明。</w:t>
            </w:r>
            <w:r>
              <w:rPr>
                <w:rFonts w:hint="eastAsia" w:ascii="宋体" w:hAnsi="宋体" w:cs="宋体"/>
                <w:sz w:val="21"/>
                <w:lang w:eastAsia="zh-CN" w:bidi="ar"/>
              </w:rPr>
              <w:br w:type="textWrapping"/>
            </w:r>
            <w:r>
              <w:rPr>
                <w:rFonts w:hint="eastAsia" w:ascii="宋体" w:hAnsi="宋体" w:cs="宋体"/>
                <w:sz w:val="21"/>
                <w:lang w:eastAsia="zh-CN" w:bidi="ar"/>
              </w:rPr>
              <w:t>2.★支持内存≥4GB(为防止虚假应标，提供设备界面截图)</w:t>
            </w:r>
            <w:r>
              <w:rPr>
                <w:rFonts w:hint="eastAsia" w:ascii="宋体" w:hAnsi="宋体" w:cs="宋体"/>
                <w:sz w:val="21"/>
                <w:lang w:eastAsia="zh-CN" w:bidi="ar"/>
              </w:rPr>
              <w:br w:type="textWrapping"/>
            </w:r>
            <w:r>
              <w:rPr>
                <w:rFonts w:hint="eastAsia" w:ascii="宋体" w:hAnsi="宋体" w:cs="宋体"/>
                <w:sz w:val="21"/>
                <w:lang w:eastAsia="zh-CN" w:bidi="ar"/>
              </w:rPr>
              <w:t>3.★吞吐性能u≥5G</w:t>
            </w:r>
            <w:r>
              <w:rPr>
                <w:rFonts w:hint="eastAsia" w:ascii="宋体" w:hAnsi="宋体" w:cs="宋体"/>
                <w:sz w:val="21"/>
                <w:lang w:eastAsia="zh-CN" w:bidi="ar"/>
              </w:rPr>
              <w:br w:type="textWrapping"/>
            </w:r>
            <w:r>
              <w:rPr>
                <w:rFonts w:hint="eastAsia" w:ascii="宋体" w:hAnsi="宋体" w:cs="宋体"/>
                <w:sz w:val="21"/>
                <w:lang w:eastAsia="zh-CN" w:bidi="ar"/>
              </w:rPr>
              <w:t>4.最大并发连接数≥500000</w:t>
            </w:r>
            <w:r>
              <w:rPr>
                <w:rFonts w:hint="eastAsia" w:ascii="宋体" w:hAnsi="宋体" w:cs="宋体"/>
                <w:sz w:val="21"/>
                <w:lang w:eastAsia="zh-CN" w:bidi="ar"/>
              </w:rPr>
              <w:br w:type="textWrapping"/>
            </w:r>
            <w:r>
              <w:rPr>
                <w:rFonts w:hint="eastAsia" w:ascii="宋体" w:hAnsi="宋体" w:cs="宋体"/>
                <w:sz w:val="21"/>
                <w:lang w:eastAsia="zh-CN" w:bidi="ar"/>
              </w:rPr>
              <w:t>5.待机终端数≥800</w:t>
            </w:r>
            <w:r>
              <w:rPr>
                <w:rFonts w:hint="eastAsia" w:ascii="宋体" w:hAnsi="宋体" w:cs="宋体"/>
                <w:sz w:val="21"/>
                <w:lang w:eastAsia="zh-CN" w:bidi="ar"/>
              </w:rPr>
              <w:br w:type="textWrapping"/>
            </w:r>
            <w:r>
              <w:rPr>
                <w:rFonts w:hint="eastAsia" w:ascii="宋体" w:hAnsi="宋体" w:cs="宋体"/>
                <w:sz w:val="21"/>
                <w:lang w:eastAsia="zh-CN" w:bidi="ar"/>
              </w:rPr>
              <w:t>6.支持静态路由、OSPFv2等路由协议</w:t>
            </w:r>
            <w:r>
              <w:rPr>
                <w:rFonts w:hint="eastAsia" w:ascii="宋体" w:hAnsi="宋体" w:cs="宋体"/>
                <w:sz w:val="21"/>
                <w:lang w:eastAsia="zh-CN" w:bidi="ar"/>
              </w:rPr>
              <w:br w:type="textWrapping"/>
            </w:r>
            <w:r>
              <w:rPr>
                <w:rFonts w:hint="eastAsia" w:ascii="宋体" w:hAnsi="宋体" w:cs="宋体"/>
                <w:sz w:val="21"/>
                <w:lang w:eastAsia="zh-CN" w:bidi="ar"/>
              </w:rPr>
              <w:t>7.为满足数据包按照用户指定的策略进行转发，必须支持策略路由(如:一个策略可以指定从某个网络发出的数据包只能转发到某个特定的接口)</w:t>
            </w:r>
            <w:r>
              <w:rPr>
                <w:rFonts w:hint="eastAsia" w:ascii="宋体" w:hAnsi="宋体" w:cs="宋体"/>
                <w:sz w:val="21"/>
                <w:lang w:eastAsia="zh-CN" w:bidi="ar"/>
              </w:rPr>
              <w:br w:type="textWrapping"/>
            </w:r>
            <w:r>
              <w:rPr>
                <w:rFonts w:hint="eastAsia" w:ascii="宋体" w:hAnsi="宋体" w:cs="宋体"/>
                <w:sz w:val="21"/>
                <w:lang w:eastAsia="zh-CN" w:bidi="ar"/>
              </w:rPr>
              <w:t>8.支持多家宽场景，在家宽链路上提供带宽+会话的综合负载均衡</w:t>
            </w:r>
            <w:r>
              <w:rPr>
                <w:rFonts w:hint="eastAsia" w:ascii="宋体" w:hAnsi="宋体" w:cs="宋体"/>
                <w:sz w:val="21"/>
                <w:lang w:eastAsia="zh-CN" w:bidi="ar"/>
              </w:rPr>
              <w:br w:type="textWrapping"/>
            </w:r>
            <w:r>
              <w:rPr>
                <w:rFonts w:hint="eastAsia" w:ascii="宋体" w:hAnsi="宋体" w:cs="宋体"/>
                <w:sz w:val="21"/>
                <w:lang w:eastAsia="zh-CN" w:bidi="ar"/>
              </w:rPr>
              <w:t>9.硬盘空间（需支持硬盘扩展）、CPU、内存使用率WEB界面可以展示(提供截图证明)</w:t>
            </w:r>
            <w:r>
              <w:rPr>
                <w:rFonts w:hint="eastAsia" w:ascii="宋体" w:hAnsi="宋体" w:cs="宋体"/>
                <w:sz w:val="21"/>
                <w:lang w:eastAsia="zh-CN" w:bidi="ar"/>
              </w:rPr>
              <w:br w:type="textWrapping"/>
            </w:r>
            <w:r>
              <w:rPr>
                <w:rFonts w:hint="eastAsia" w:ascii="宋体" w:hAnsi="宋体" w:cs="宋体"/>
                <w:sz w:val="21"/>
                <w:lang w:eastAsia="zh-CN" w:bidi="ar"/>
              </w:rPr>
              <w:t>10.支持基于带宽、负载、源IP、源目的IP、连接数、链路权重、链路优先级、链路质量的接口负载均衡配置</w:t>
            </w:r>
            <w:r>
              <w:rPr>
                <w:rFonts w:hint="eastAsia" w:ascii="宋体" w:hAnsi="宋体" w:cs="宋体"/>
                <w:sz w:val="21"/>
                <w:lang w:eastAsia="zh-CN" w:bidi="ar"/>
              </w:rPr>
              <w:br w:type="textWrapping"/>
            </w:r>
            <w:r>
              <w:rPr>
                <w:rFonts w:hint="eastAsia" w:ascii="宋体" w:hAnsi="宋体" w:cs="宋体"/>
                <w:sz w:val="21"/>
                <w:lang w:eastAsia="zh-CN" w:bidi="ar"/>
              </w:rPr>
              <w:t>11.支持基于场景的≥5个细分市场的流控模版</w:t>
            </w:r>
            <w:r>
              <w:rPr>
                <w:rFonts w:hint="eastAsia" w:ascii="宋体" w:hAnsi="宋体" w:cs="宋体"/>
                <w:sz w:val="21"/>
                <w:lang w:eastAsia="zh-CN" w:bidi="ar"/>
              </w:rPr>
              <w:br w:type="textWrapping"/>
            </w:r>
            <w:r>
              <w:rPr>
                <w:rFonts w:hint="eastAsia" w:ascii="宋体" w:hAnsi="宋体" w:cs="宋体"/>
                <w:sz w:val="21"/>
                <w:lang w:eastAsia="zh-CN" w:bidi="ar"/>
              </w:rPr>
              <w:t>12.支持基于偏好的≥4个流控模版</w:t>
            </w:r>
            <w:r>
              <w:rPr>
                <w:rFonts w:hint="eastAsia" w:ascii="宋体" w:hAnsi="宋体" w:cs="宋体"/>
                <w:sz w:val="21"/>
                <w:lang w:eastAsia="zh-CN" w:bidi="ar"/>
              </w:rPr>
              <w:br w:type="textWrapping"/>
            </w:r>
            <w:r>
              <w:rPr>
                <w:rFonts w:hint="eastAsia" w:ascii="宋体" w:hAnsi="宋体" w:cs="宋体"/>
                <w:sz w:val="21"/>
                <w:lang w:eastAsia="zh-CN" w:bidi="ar"/>
              </w:rPr>
              <w:t>13.为方便新建项目开局，要求设备支持对全网同品牌设备进行统一的发现，并通过网关对交换、AP、AC 进行集中化的调试，避免各区域分别调试的麻烦。</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B617">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6027">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A32A">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锐捷</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6AC8">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RG-NBR-N7508-E</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6368">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8865.00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6439">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8865.00 </w:t>
            </w:r>
          </w:p>
        </w:tc>
      </w:tr>
      <w:tr w14:paraId="7768E0FD">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4636">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17</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6E38">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核心交换</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23B2">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 ★交换容量≥38.4Tbps，如官网存在A/B值，以最小值为准；提供官网截图及链接。</w:t>
            </w:r>
            <w:r>
              <w:rPr>
                <w:rFonts w:hint="eastAsia" w:ascii="宋体" w:hAnsi="宋体" w:cs="宋体"/>
                <w:sz w:val="21"/>
                <w:lang w:eastAsia="zh-CN" w:bidi="ar"/>
              </w:rPr>
              <w:br w:type="textWrapping"/>
            </w:r>
            <w:r>
              <w:rPr>
                <w:rFonts w:hint="eastAsia" w:ascii="宋体" w:hAnsi="宋体" w:cs="宋体"/>
                <w:sz w:val="21"/>
                <w:lang w:eastAsia="zh-CN" w:bidi="ar"/>
              </w:rPr>
              <w:t>2、 ★包转发率≥7200Mpps，如官网存在A/B值，以最小值为准；提供官网截图及链接。</w:t>
            </w:r>
            <w:r>
              <w:rPr>
                <w:rFonts w:hint="eastAsia" w:ascii="宋体" w:hAnsi="宋体" w:cs="宋体"/>
                <w:sz w:val="21"/>
                <w:lang w:eastAsia="zh-CN" w:bidi="ar"/>
              </w:rPr>
              <w:br w:type="textWrapping"/>
            </w:r>
            <w:r>
              <w:rPr>
                <w:rFonts w:hint="eastAsia" w:ascii="宋体" w:hAnsi="宋体" w:cs="宋体"/>
                <w:sz w:val="21"/>
                <w:lang w:eastAsia="zh-CN" w:bidi="ar"/>
              </w:rPr>
              <w:t>3、 ★整机独立板卡插槽≥3个，系统电源槽位≥2个；提供产品清晰正、背面实物照片各1张。</w:t>
            </w:r>
            <w:r>
              <w:rPr>
                <w:rFonts w:hint="eastAsia" w:ascii="宋体" w:hAnsi="宋体" w:cs="宋体"/>
                <w:sz w:val="21"/>
                <w:lang w:eastAsia="zh-CN" w:bidi="ar"/>
              </w:rPr>
              <w:br w:type="textWrapping"/>
            </w:r>
            <w:r>
              <w:rPr>
                <w:rFonts w:hint="eastAsia" w:ascii="宋体" w:hAnsi="宋体" w:cs="宋体"/>
                <w:sz w:val="21"/>
                <w:lang w:eastAsia="zh-CN" w:bidi="ar"/>
              </w:rPr>
              <w:t>4、 #单张板卡支持千兆电口数量≥24个，千兆光口≥24个；提供产品清晰照片1张。</w:t>
            </w:r>
            <w:r>
              <w:rPr>
                <w:rFonts w:hint="eastAsia" w:ascii="宋体" w:hAnsi="宋体" w:cs="宋体"/>
                <w:sz w:val="21"/>
                <w:lang w:eastAsia="zh-CN" w:bidi="ar"/>
              </w:rPr>
              <w:br w:type="textWrapping"/>
            </w:r>
            <w:r>
              <w:rPr>
                <w:rFonts w:hint="eastAsia" w:ascii="宋体" w:hAnsi="宋体" w:cs="宋体"/>
                <w:sz w:val="21"/>
                <w:lang w:eastAsia="zh-CN" w:bidi="ar"/>
              </w:rPr>
              <w:t>5、 ★为提高机房空间利用率，节约空间成本，要求采用紧凑型机框设计，设备高度&lt;=4U；提供官网截图及链接。</w:t>
            </w:r>
            <w:r>
              <w:rPr>
                <w:rFonts w:hint="eastAsia" w:ascii="宋体" w:hAnsi="宋体" w:cs="宋体"/>
                <w:sz w:val="21"/>
                <w:lang w:eastAsia="zh-CN" w:bidi="ar"/>
              </w:rPr>
              <w:br w:type="textWrapping"/>
            </w:r>
            <w:r>
              <w:rPr>
                <w:rFonts w:hint="eastAsia" w:ascii="宋体" w:hAnsi="宋体" w:cs="宋体"/>
                <w:sz w:val="21"/>
                <w:lang w:eastAsia="zh-CN" w:bidi="ar"/>
              </w:rPr>
              <w:t>6、 #支持可将2台物理设备虚拟化为1台逻辑设备，并可实现跨设备链路聚合；提供官网截图及链接。</w:t>
            </w:r>
            <w:r>
              <w:rPr>
                <w:rFonts w:hint="eastAsia" w:ascii="宋体" w:hAnsi="宋体" w:cs="宋体"/>
                <w:sz w:val="21"/>
                <w:lang w:eastAsia="zh-CN" w:bidi="ar"/>
              </w:rPr>
              <w:br w:type="textWrapping"/>
            </w:r>
            <w:r>
              <w:rPr>
                <w:rFonts w:hint="eastAsia" w:ascii="宋体" w:hAnsi="宋体" w:cs="宋体"/>
                <w:sz w:val="21"/>
                <w:lang w:eastAsia="zh-CN" w:bidi="ar"/>
              </w:rPr>
              <w:t>7、 支持STP、 RSTP、 MSTP、端口聚合功能。</w:t>
            </w:r>
            <w:r>
              <w:rPr>
                <w:rFonts w:hint="eastAsia" w:ascii="宋体" w:hAnsi="宋体" w:cs="宋体"/>
                <w:sz w:val="21"/>
                <w:lang w:eastAsia="zh-CN" w:bidi="ar"/>
              </w:rPr>
              <w:br w:type="textWrapping"/>
            </w:r>
            <w:r>
              <w:rPr>
                <w:rFonts w:hint="eastAsia" w:ascii="宋体" w:hAnsi="宋体" w:cs="宋体"/>
                <w:sz w:val="21"/>
                <w:lang w:eastAsia="zh-CN" w:bidi="ar"/>
              </w:rPr>
              <w:t>8、 支持防环路检测，自动解决环路问题。</w:t>
            </w:r>
            <w:r>
              <w:rPr>
                <w:rFonts w:hint="eastAsia" w:ascii="宋体" w:hAnsi="宋体" w:cs="宋体"/>
                <w:sz w:val="21"/>
                <w:lang w:eastAsia="zh-CN" w:bidi="ar"/>
              </w:rPr>
              <w:br w:type="textWrapping"/>
            </w:r>
            <w:r>
              <w:rPr>
                <w:rFonts w:hint="eastAsia" w:ascii="宋体" w:hAnsi="宋体" w:cs="宋体"/>
                <w:sz w:val="21"/>
                <w:lang w:eastAsia="zh-CN" w:bidi="ar"/>
              </w:rPr>
              <w:t>9、 支持静态路由、RIPng、OSPFv2、OSPFv3。</w:t>
            </w:r>
            <w:r>
              <w:rPr>
                <w:rFonts w:hint="eastAsia" w:ascii="宋体" w:hAnsi="宋体" w:cs="宋体"/>
                <w:sz w:val="21"/>
                <w:lang w:eastAsia="zh-CN" w:bidi="ar"/>
              </w:rPr>
              <w:br w:type="textWrapping"/>
            </w:r>
            <w:r>
              <w:rPr>
                <w:rFonts w:hint="eastAsia" w:ascii="宋体" w:hAnsi="宋体" w:cs="宋体"/>
                <w:sz w:val="21"/>
                <w:lang w:eastAsia="zh-CN" w:bidi="ar"/>
              </w:rPr>
              <w:t>10、 #支持CPU安全保护策略(硬件CPP)；提供官网截图及链接。</w:t>
            </w:r>
            <w:r>
              <w:rPr>
                <w:rFonts w:hint="eastAsia" w:ascii="宋体" w:hAnsi="宋体" w:cs="宋体"/>
                <w:sz w:val="21"/>
                <w:lang w:eastAsia="zh-CN" w:bidi="ar"/>
              </w:rPr>
              <w:br w:type="textWrapping"/>
            </w:r>
            <w:r>
              <w:rPr>
                <w:rFonts w:hint="eastAsia" w:ascii="宋体" w:hAnsi="宋体" w:cs="宋体"/>
                <w:sz w:val="21"/>
                <w:lang w:eastAsia="zh-CN" w:bidi="ar"/>
              </w:rPr>
              <w:t>11、 #支持高效节能以太网（EEE），端口如果在连续一段时间之内空闲，系统会将该端口设置为节能模式，当有报文收发时再通过定时发送的监听码流唤醒端口恢复业务，达到节能的效果；提供官网截图及链接。</w:t>
            </w:r>
            <w:r>
              <w:rPr>
                <w:rFonts w:hint="eastAsia" w:ascii="宋体" w:hAnsi="宋体" w:cs="宋体"/>
                <w:sz w:val="21"/>
                <w:lang w:eastAsia="zh-CN" w:bidi="ar"/>
              </w:rPr>
              <w:br w:type="textWrapping"/>
            </w:r>
            <w:r>
              <w:rPr>
                <w:rFonts w:hint="eastAsia" w:ascii="宋体" w:hAnsi="宋体" w:cs="宋体"/>
                <w:sz w:val="21"/>
                <w:lang w:eastAsia="zh-CN" w:bidi="ar"/>
              </w:rPr>
              <w:t>12、 ★设备防雷等级≥6kV；提供官网截图及链接。</w:t>
            </w:r>
            <w:r>
              <w:rPr>
                <w:rFonts w:hint="eastAsia" w:ascii="宋体" w:hAnsi="宋体" w:cs="宋体"/>
                <w:sz w:val="21"/>
                <w:lang w:eastAsia="zh-CN" w:bidi="ar"/>
              </w:rPr>
              <w:br w:type="textWrapping"/>
            </w:r>
            <w:r>
              <w:rPr>
                <w:rFonts w:hint="eastAsia" w:ascii="宋体" w:hAnsi="宋体" w:cs="宋体"/>
                <w:sz w:val="21"/>
                <w:lang w:eastAsia="zh-CN" w:bidi="ar"/>
              </w:rPr>
              <w:t>13、 #支持对交换机、无线AP进行统一管理，管理的交换机、无线AP设备数量≥300台；提供官网截图及链接。</w:t>
            </w:r>
            <w:r>
              <w:rPr>
                <w:rFonts w:hint="eastAsia" w:ascii="宋体" w:hAnsi="宋体" w:cs="宋体"/>
                <w:sz w:val="21"/>
                <w:lang w:eastAsia="zh-CN" w:bidi="ar"/>
              </w:rPr>
              <w:br w:type="textWrapping"/>
            </w:r>
            <w:r>
              <w:rPr>
                <w:rFonts w:hint="eastAsia" w:ascii="宋体" w:hAnsi="宋体" w:cs="宋体"/>
                <w:sz w:val="21"/>
                <w:lang w:eastAsia="zh-CN" w:bidi="ar"/>
              </w:rPr>
              <w:t>14、 #要求所投产品支持网管平台和手机APP集中管理，实配网管平台，出现交换机端口状态改变、网络出现环路、交换机端口流量过阀值等问题通过微信告警推送，提供功能截图。</w:t>
            </w:r>
            <w:r>
              <w:rPr>
                <w:rFonts w:hint="eastAsia" w:ascii="宋体" w:hAnsi="宋体" w:cs="宋体"/>
                <w:sz w:val="21"/>
                <w:lang w:eastAsia="zh-CN" w:bidi="ar"/>
              </w:rPr>
              <w:br w:type="textWrapping"/>
            </w:r>
            <w:r>
              <w:rPr>
                <w:rFonts w:hint="eastAsia" w:ascii="宋体" w:hAnsi="宋体" w:cs="宋体"/>
                <w:sz w:val="21"/>
                <w:lang w:eastAsia="zh-CN" w:bidi="ar"/>
              </w:rPr>
              <w:t>15、 #为方便新建项目开局，要求设备支持对全网同品牌设备进行统一的发现，并通过网关对交换、AP、AC进行集中化的调试，避免各区域分别调试的麻烦，提供设备配置截图。</w:t>
            </w:r>
            <w:r>
              <w:rPr>
                <w:rFonts w:hint="eastAsia" w:ascii="宋体" w:hAnsi="宋体" w:cs="宋体"/>
                <w:sz w:val="21"/>
                <w:lang w:eastAsia="zh-CN" w:bidi="ar"/>
              </w:rPr>
              <w:br w:type="textWrapping"/>
            </w:r>
            <w:r>
              <w:rPr>
                <w:rFonts w:hint="eastAsia" w:ascii="宋体" w:hAnsi="宋体" w:cs="宋体"/>
                <w:sz w:val="21"/>
                <w:lang w:eastAsia="zh-CN" w:bidi="ar"/>
              </w:rPr>
              <w:t>16、 提供工信部进网许可证复印件</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5D33">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38FC">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CBA7">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锐捷</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90AB">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RG-NBS7003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E981">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18900.00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DD98">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18900.00 </w:t>
            </w:r>
          </w:p>
        </w:tc>
      </w:tr>
      <w:tr w14:paraId="2FD75C0B">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42C6">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18</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58F4">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千兆单模光模块</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7D3B">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千兆单模光模块,最大传输距离10KM,双纤口,适用LC型接头跳线</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0C2F">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596B">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1863">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锐捷</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88D9">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SFP-SM1310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C27A">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270.00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8D67">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2700.00 </w:t>
            </w:r>
          </w:p>
        </w:tc>
      </w:tr>
      <w:tr w14:paraId="44A67970">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F19A">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19</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9875">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六类网线</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8F8F">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六类非屏蔽双绞线</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0643">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23B6">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E220">
            <w:pPr>
              <w:kinsoku/>
              <w:spacing w:line="360" w:lineRule="auto"/>
              <w:jc w:val="center"/>
              <w:rPr>
                <w:rFonts w:ascii="宋体" w:hAnsi="宋体" w:cs="宋体"/>
                <w:sz w:val="21"/>
                <w:lang w:eastAsia="zh-CN"/>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9367">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国标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D5F2">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612.00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84C0">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5508.00 </w:t>
            </w:r>
          </w:p>
        </w:tc>
      </w:tr>
      <w:tr w14:paraId="3FCA91C8">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A6AA">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20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8D97">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综合布线</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BECA">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辅材、线路敷设及调试</w:t>
            </w:r>
            <w:r>
              <w:rPr>
                <w:rFonts w:hint="eastAsia" w:ascii="宋体" w:hAnsi="宋体" w:cs="宋体"/>
                <w:sz w:val="21"/>
                <w:lang w:eastAsia="zh-CN" w:bidi="ar"/>
              </w:rPr>
              <w:br w:type="textWrapping"/>
            </w:r>
            <w:r>
              <w:rPr>
                <w:rFonts w:hint="eastAsia" w:ascii="宋体" w:hAnsi="宋体" w:cs="宋体"/>
                <w:sz w:val="21"/>
                <w:lang w:eastAsia="zh-CN" w:bidi="ar"/>
              </w:rPr>
              <w:t>36个教室电子黑板网线布放</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F246">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39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2552">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95FA">
            <w:pPr>
              <w:kinsoku/>
              <w:spacing w:line="360" w:lineRule="auto"/>
              <w:jc w:val="center"/>
              <w:rPr>
                <w:rFonts w:ascii="宋体" w:hAnsi="宋体" w:cs="宋体"/>
                <w:sz w:val="21"/>
                <w:lang w:eastAsia="zh-CN"/>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73D6">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定制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8E52">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400.00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8E65">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15600.00 </w:t>
            </w:r>
          </w:p>
        </w:tc>
      </w:tr>
      <w:tr w14:paraId="03DB52D7">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7E5F">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21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DEC0">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网络优化</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363A">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校园网络450个点位整体梳理优化（寻线，测线，打标签）</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3E0A">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450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DFD8">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55FC">
            <w:pPr>
              <w:kinsoku/>
              <w:spacing w:line="360" w:lineRule="auto"/>
              <w:jc w:val="center"/>
              <w:rPr>
                <w:rFonts w:ascii="宋体" w:hAnsi="宋体" w:cs="宋体"/>
                <w:sz w:val="21"/>
                <w:lang w:eastAsia="zh-CN"/>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6968">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定制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91D8">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110.00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0E39">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49500.00 </w:t>
            </w:r>
          </w:p>
        </w:tc>
      </w:tr>
      <w:tr w14:paraId="1E99F4DF">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A314">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22</w:t>
            </w:r>
          </w:p>
        </w:tc>
        <w:tc>
          <w:tcPr>
            <w:tcW w:w="93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4DE6BF">
            <w:pPr>
              <w:kinsoku/>
              <w:spacing w:line="360" w:lineRule="auto"/>
              <w:jc w:val="center"/>
              <w:textAlignment w:val="center"/>
              <w:rPr>
                <w:rFonts w:ascii="宋体" w:hAnsi="宋体" w:cs="宋体"/>
                <w:sz w:val="21"/>
                <w:lang w:eastAsia="zh-CN"/>
              </w:rPr>
            </w:pPr>
            <w:r>
              <w:rPr>
                <w:rFonts w:hint="eastAsia" w:ascii="宋体" w:hAnsi="宋体" w:cs="宋体"/>
                <w:sz w:val="21"/>
                <w:lang w:eastAsia="zh-CN" w:bidi="ar"/>
              </w:rPr>
              <w:t xml:space="preserve">合计金额：大写人民币贰拾柒万玖仟贰佰叁拾玖元贰角捌分；¥279239.28元 </w:t>
            </w:r>
          </w:p>
        </w:tc>
      </w:tr>
    </w:tbl>
    <w:p w14:paraId="1353CD6E">
      <w:pPr>
        <w:kinsoku/>
        <w:spacing w:line="360" w:lineRule="auto"/>
        <w:rPr>
          <w:rFonts w:ascii="宋体" w:hAnsi="宋体" w:cs="宋体"/>
          <w:sz w:val="28"/>
          <w:szCs w:val="28"/>
          <w:lang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6AE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FF4A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E7FF4A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E219E"/>
    <w:rsid w:val="000D41D7"/>
    <w:rsid w:val="003722C3"/>
    <w:rsid w:val="004443E0"/>
    <w:rsid w:val="0090051D"/>
    <w:rsid w:val="00A67D1E"/>
    <w:rsid w:val="00BD24B7"/>
    <w:rsid w:val="00D250F2"/>
    <w:rsid w:val="00D61BDF"/>
    <w:rsid w:val="11EC10E7"/>
    <w:rsid w:val="1AFC2ED4"/>
    <w:rsid w:val="20585279"/>
    <w:rsid w:val="2139298F"/>
    <w:rsid w:val="2B4528C2"/>
    <w:rsid w:val="4F8E219E"/>
    <w:rsid w:val="506143EC"/>
    <w:rsid w:val="50B223C4"/>
    <w:rsid w:val="7E071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32"/>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rPr>
  </w:style>
  <w:style w:type="paragraph" w:styleId="3">
    <w:name w:val="heading 2"/>
    <w:basedOn w:val="1"/>
    <w:next w:val="1"/>
    <w:semiHidden/>
    <w:unhideWhenUsed/>
    <w:qFormat/>
    <w:uiPriority w:val="0"/>
    <w:pPr>
      <w:keepNext/>
      <w:keepLines/>
      <w:spacing w:before="260" w:after="260" w:line="413" w:lineRule="auto"/>
      <w:outlineLvl w:val="1"/>
    </w:pPr>
    <w:rPr>
      <w:rFonts w:eastAsia="黑体"/>
      <w:b/>
      <w:sz w:val="30"/>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customStyle="1" w:styleId="8">
    <w:name w:val="样式1"/>
    <w:basedOn w:val="1"/>
    <w:next w:val="1"/>
    <w:qFormat/>
    <w:uiPriority w:val="0"/>
    <w:pPr>
      <w:keepNext/>
      <w:keepLines/>
      <w:spacing w:before="260" w:after="260" w:line="413" w:lineRule="auto"/>
      <w:outlineLvl w:val="1"/>
    </w:pPr>
    <w:rPr>
      <w:rFonts w:hint="eastAsia"/>
      <w:b/>
      <w:sz w:val="30"/>
    </w:rPr>
  </w:style>
  <w:style w:type="paragraph" w:customStyle="1" w:styleId="9">
    <w:name w:val="Revision"/>
    <w:hidden/>
    <w:semiHidden/>
    <w:uiPriority w:val="99"/>
    <w:rPr>
      <w:rFonts w:ascii="Arial" w:hAnsi="Arial" w:eastAsia="宋体" w:cs="Arial"/>
      <w:snapToGrid w:val="0"/>
      <w:color w:val="000000"/>
      <w:sz w:val="32"/>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9190</Words>
  <Characters>10908</Characters>
  <Lines>88</Lines>
  <Paragraphs>24</Paragraphs>
  <TotalTime>51</TotalTime>
  <ScaleCrop>false</ScaleCrop>
  <LinksUpToDate>false</LinksUpToDate>
  <CharactersWithSpaces>11867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2025-09-02T00:43:00Z</dcterms:created>
  <dc:creator>啊泉</dc:creator>
  <cp:lastModifiedBy>事在人为。</cp:lastModifiedBy>
  <dcterms:modified xsi:type="dcterms:W3CDTF">2025-09-08T01:21:16Z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3E437FBD93DD42019B56BFD10AEFBD68_13</vt:lpwstr>
  </property>
  <property fmtid="{D5CDD505-2E9C-101B-9397-08002B2CF9AE}" pid="4" name="KSOTemplateDocerSaveRecord">
    <vt:lpwstr>eyJoZGlkIjoiNjZjNGFiZGQ1MTQwMjhkYWE1MzMyYTU0NjRjY2ZlM2MiLCJ1c2VySWQiOiI0Mzg4NTU5OTkifQ==</vt:lpwstr>
  </property>
</Properties>
</file>