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2645"/>
        <w:spacing w:before="94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9"/>
        </w:rPr>
        <w:t>米脂县自然资源和规划局</w:t>
      </w:r>
    </w:p>
    <w:p>
      <w:pPr>
        <w:pStyle w:val="BodyText"/>
        <w:spacing w:line="458" w:lineRule="auto"/>
        <w:rPr/>
      </w:pPr>
      <w:r/>
    </w:p>
    <w:p>
      <w:pPr>
        <w:ind w:left="1294"/>
        <w:spacing w:before="95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0"/>
        </w:rPr>
        <w:t>米脂县地质灾害群测群防员购买装备业务项目</w:t>
      </w:r>
    </w:p>
    <w:p>
      <w:pPr>
        <w:ind w:firstLine="8825"/>
        <w:spacing w:before="53" w:line="2420" w:lineRule="exact"/>
        <w:rPr/>
      </w:pPr>
      <w:r>
        <w:pict>
          <v:shape id="_x0000_s2" style="position:absolute;margin-left:199.738pt;margin-top:112.651pt;mso-position-vertical-relative:text;mso-position-horizontal-relative:text;width:24.2pt;height:127.4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19" w:line="199" w:lineRule="auto"/>
                    <w:outlineLvl w:val="0"/>
                    <w:rPr>
                      <w:rFonts w:ascii="SimSun" w:hAnsi="SimSun" w:eastAsia="SimSun" w:cs="SimSun"/>
                      <w:sz w:val="40"/>
                      <w:szCs w:val="40"/>
                    </w:rPr>
                  </w:pPr>
                  <w:r>
                    <w:rPr>
                      <w:rFonts w:ascii="SimSun" w:hAnsi="SimSun" w:eastAsia="SimSun" w:cs="SimSun"/>
                      <w:sz w:val="40"/>
                      <w:szCs w:val="40"/>
                    </w:rPr>
                    <w:t>合</w:t>
                  </w:r>
                  <w:r>
                    <w:rPr>
                      <w:rFonts w:ascii="SimSun" w:hAnsi="SimSun" w:eastAsia="SimSun" w:cs="SimSun"/>
                      <w:sz w:val="40"/>
                      <w:szCs w:val="40"/>
                      <w:spacing w:val="17"/>
                    </w:rPr>
                    <w:t xml:space="preserve">   </w:t>
                  </w:r>
                  <w:r>
                    <w:rPr>
                      <w:rFonts w:ascii="SimSun" w:hAnsi="SimSun" w:eastAsia="SimSun" w:cs="SimSun"/>
                      <w:sz w:val="40"/>
                      <w:szCs w:val="40"/>
                    </w:rPr>
                    <w:t>同</w:t>
                  </w:r>
                  <w:r>
                    <w:rPr>
                      <w:rFonts w:ascii="SimSun" w:hAnsi="SimSun" w:eastAsia="SimSun" w:cs="SimSun"/>
                      <w:sz w:val="40"/>
                      <w:szCs w:val="40"/>
                      <w:spacing w:val="18"/>
                    </w:rPr>
                    <w:t xml:space="preserve">   </w:t>
                  </w:r>
                  <w:r>
                    <w:rPr>
                      <w:rFonts w:ascii="SimSun" w:hAnsi="SimSun" w:eastAsia="SimSun" w:cs="SimSun"/>
                      <w:sz w:val="40"/>
                      <w:szCs w:val="40"/>
                    </w:rPr>
                    <w:t>书</w:t>
                  </w:r>
                </w:p>
              </w:txbxContent>
            </v:textbox>
          </v:shape>
        </w:pict>
      </w:r>
      <w:r>
        <w:rPr>
          <w:position w:val="-48"/>
        </w:rPr>
        <w:drawing>
          <wp:inline distT="0" distB="0" distL="0" distR="0">
            <wp:extent cx="787386" cy="153664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7386" cy="153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2255" w:right="3590" w:firstLine="9"/>
        <w:spacing w:before="95" w:line="282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9"/>
        </w:rPr>
        <w:t>甲方：</w:t>
      </w:r>
      <w:r>
        <w:rPr>
          <w:rFonts w:ascii="SimSun" w:hAnsi="SimSun" w:eastAsia="SimSun" w:cs="SimSun"/>
          <w:sz w:val="29"/>
          <w:szCs w:val="29"/>
          <w:u w:val="single" w:color="auto"/>
          <w:spacing w:val="9"/>
        </w:rPr>
        <w:t>米脂县自然资源和规划局</w:t>
      </w:r>
      <w:r>
        <w:rPr>
          <w:rFonts w:ascii="SimSun" w:hAnsi="SimSun" w:eastAsia="SimSun" w:cs="SimSun"/>
          <w:sz w:val="29"/>
          <w:szCs w:val="29"/>
          <w:spacing w:val="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1"/>
        </w:rPr>
        <w:t>乙方：</w:t>
      </w:r>
      <w:r>
        <w:rPr>
          <w:rFonts w:ascii="SimSun" w:hAnsi="SimSun" w:eastAsia="SimSun" w:cs="SimSun"/>
          <w:sz w:val="29"/>
          <w:szCs w:val="29"/>
          <w:u w:val="single" w:color="auto"/>
          <w:spacing w:val="11"/>
        </w:rPr>
        <w:t>榆林继鑫邦工贸有限公司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2535"/>
        <w:spacing w:before="94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-6"/>
        </w:rPr>
        <w:t>签订日期：2</w:t>
      </w:r>
      <w:r>
        <w:rPr>
          <w:rFonts w:ascii="SimSun" w:hAnsi="SimSun" w:eastAsia="SimSun" w:cs="SimSun"/>
          <w:sz w:val="29"/>
          <w:szCs w:val="29"/>
          <w:u w:val="single" w:color="auto"/>
          <w:spacing w:val="-6"/>
        </w:rPr>
        <w:t>045</w:t>
      </w:r>
      <w:r>
        <w:rPr>
          <w:rFonts w:ascii="SimSun" w:hAnsi="SimSun" w:eastAsia="SimSun" w:cs="SimSun"/>
          <w:sz w:val="29"/>
          <w:szCs w:val="29"/>
          <w:spacing w:val="-6"/>
        </w:rPr>
        <w:t>年</w:t>
      </w:r>
      <w:r>
        <w:rPr>
          <w:rFonts w:ascii="SimSun" w:hAnsi="SimSun" w:eastAsia="SimSun" w:cs="SimSun"/>
          <w:sz w:val="29"/>
          <w:szCs w:val="29"/>
          <w:spacing w:val="-120"/>
        </w:rPr>
        <w:t xml:space="preserve"> </w:t>
      </w:r>
      <w:r>
        <w:rPr>
          <w:rFonts w:ascii="SimSun" w:hAnsi="SimSun" w:eastAsia="SimSun" w:cs="SimSun"/>
          <w:sz w:val="29"/>
          <w:szCs w:val="29"/>
          <w:u w:val="single" w:color="auto"/>
          <w:spacing w:val="-113"/>
        </w:rPr>
        <w:t xml:space="preserve"> </w:t>
      </w:r>
      <w:r>
        <w:rPr>
          <w:rFonts w:ascii="SimSun" w:hAnsi="SimSun" w:eastAsia="SimSun" w:cs="SimSun"/>
          <w:sz w:val="29"/>
          <w:szCs w:val="29"/>
          <w:u w:val="single" w:color="auto"/>
          <w:spacing w:val="-6"/>
        </w:rPr>
        <w:t>12</w:t>
      </w:r>
      <w:r>
        <w:rPr>
          <w:rFonts w:ascii="SimSun" w:hAnsi="SimSun" w:eastAsia="SimSun" w:cs="SimSun"/>
          <w:sz w:val="29"/>
          <w:szCs w:val="29"/>
          <w:spacing w:val="-6"/>
        </w:rPr>
        <w:t>月13日</w:t>
      </w:r>
    </w:p>
    <w:p>
      <w:pPr>
        <w:spacing w:line="219" w:lineRule="auto"/>
        <w:sectPr>
          <w:pgSz w:w="11900" w:h="16840"/>
          <w:pgMar w:top="1431" w:right="49" w:bottom="0" w:left="1785" w:header="0" w:footer="0" w:gutter="0"/>
        </w:sectPr>
        <w:rPr>
          <w:rFonts w:ascii="SimSun" w:hAnsi="SimSun" w:eastAsia="SimSun" w:cs="SimSun"/>
          <w:sz w:val="29"/>
          <w:szCs w:val="29"/>
        </w:rPr>
      </w:pPr>
    </w:p>
    <w:p>
      <w:pPr>
        <w:ind w:left="245" w:right="3219" w:firstLine="1849"/>
        <w:spacing w:before="44" w:line="41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0"/>
        </w:rPr>
        <w:t>米脂县地质灾害群测群防员购买装备业务项目合同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甲方：米脂县自然资源和规划局</w:t>
      </w:r>
    </w:p>
    <w:p>
      <w:pPr>
        <w:ind w:left="245"/>
        <w:spacing w:before="25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1"/>
        </w:rPr>
        <w:t>乙方：榆林继鑫邦工贸有限公司</w:t>
      </w:r>
    </w:p>
    <w:p>
      <w:pPr>
        <w:ind w:left="245" w:right="1415" w:firstLine="460"/>
        <w:spacing w:before="266" w:line="436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2"/>
        </w:rPr>
        <w:t>根据《中华人民共和国民法典》及有关法律、法规规定，甲、乙双方本着平等、</w:t>
      </w:r>
      <w:r>
        <w:rPr>
          <w:rFonts w:ascii="SimSun" w:hAnsi="SimSun" w:eastAsia="SimSun" w:cs="SimSun"/>
          <w:sz w:val="23"/>
          <w:szCs w:val="23"/>
          <w:spacing w:val="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自愿、公平、互惠互利和诚实守信的原则，特签署如下合同，以兹双方共同遵守。</w:t>
      </w:r>
    </w:p>
    <w:p>
      <w:pPr>
        <w:ind w:left="354"/>
        <w:spacing w:before="44" w:line="219" w:lineRule="auto"/>
        <w:rPr>
          <w:rFonts w:ascii="SimSun" w:hAnsi="SimSun" w:eastAsia="SimSun" w:cs="SimSun"/>
          <w:sz w:val="23"/>
          <w:szCs w:val="2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6315119</wp:posOffset>
            </wp:positionH>
            <wp:positionV relativeFrom="paragraph">
              <wp:posOffset>193840</wp:posOffset>
            </wp:positionV>
            <wp:extent cx="412736" cy="153664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2736" cy="1536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5978552</wp:posOffset>
            </wp:positionH>
            <wp:positionV relativeFrom="paragraph">
              <wp:posOffset>2702084</wp:posOffset>
            </wp:positionV>
            <wp:extent cx="742955" cy="1473122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2955" cy="1473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3"/>
          <w:szCs w:val="23"/>
          <w:spacing w:val="4"/>
        </w:rPr>
        <w:t>一</w:t>
      </w:r>
      <w:r>
        <w:rPr>
          <w:rFonts w:ascii="SimSun" w:hAnsi="SimSun" w:eastAsia="SimSun" w:cs="SimSun"/>
          <w:sz w:val="23"/>
          <w:szCs w:val="23"/>
          <w:spacing w:val="-31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、</w:t>
      </w:r>
      <w:r>
        <w:rPr>
          <w:rFonts w:ascii="SimSun" w:hAnsi="SimSun" w:eastAsia="SimSun" w:cs="SimSun"/>
          <w:sz w:val="23"/>
          <w:szCs w:val="23"/>
          <w:spacing w:val="1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4"/>
        </w:rPr>
        <w:t>制作规格、质量标准要求及费用：</w:t>
      </w:r>
    </w:p>
    <w:p>
      <w:pPr>
        <w:spacing w:before="31"/>
        <w:rPr/>
      </w:pPr>
      <w:r/>
    </w:p>
    <w:tbl>
      <w:tblPr>
        <w:tblStyle w:val="TableNormal"/>
        <w:tblW w:w="93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24"/>
        <w:gridCol w:w="1688"/>
        <w:gridCol w:w="3536"/>
        <w:gridCol w:w="1019"/>
        <w:gridCol w:w="1079"/>
        <w:gridCol w:w="1274"/>
      </w:tblGrid>
      <w:tr>
        <w:trPr>
          <w:trHeight w:val="844" w:hRule="atLeast"/>
        </w:trPr>
        <w:tc>
          <w:tcPr>
            <w:tcW w:w="724" w:type="dxa"/>
            <w:vAlign w:val="top"/>
          </w:tcPr>
          <w:p>
            <w:pPr>
              <w:pStyle w:val="TableText"/>
              <w:ind w:left="118"/>
              <w:spacing w:before="302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688" w:type="dxa"/>
            <w:vAlign w:val="top"/>
          </w:tcPr>
          <w:p>
            <w:pPr>
              <w:pStyle w:val="TableText"/>
              <w:ind w:left="594"/>
              <w:spacing w:before="304" w:line="221" w:lineRule="auto"/>
              <w:rPr/>
            </w:pPr>
            <w:r>
              <w:rPr>
                <w:b/>
                <w:bCs/>
                <w:spacing w:val="-6"/>
              </w:rPr>
              <w:t>名称</w:t>
            </w:r>
          </w:p>
        </w:tc>
        <w:tc>
          <w:tcPr>
            <w:tcW w:w="3536" w:type="dxa"/>
            <w:vAlign w:val="top"/>
          </w:tcPr>
          <w:p>
            <w:pPr>
              <w:pStyle w:val="TableText"/>
              <w:ind w:left="1166"/>
              <w:spacing w:before="301" w:line="219" w:lineRule="auto"/>
              <w:rPr/>
            </w:pPr>
            <w:r>
              <w:rPr>
                <w:b/>
                <w:bCs/>
                <w:spacing w:val="-8"/>
              </w:rPr>
              <w:t>规格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8"/>
              </w:rPr>
              <w:t>型号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70"/>
              <w:spacing w:before="301" w:line="219" w:lineRule="auto"/>
              <w:rPr/>
            </w:pPr>
            <w:r>
              <w:rPr>
                <w:b/>
                <w:bCs/>
                <w:spacing w:val="-6"/>
              </w:rPr>
              <w:t>数量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301"/>
              <w:spacing w:before="299" w:line="218" w:lineRule="auto"/>
              <w:rPr/>
            </w:pPr>
            <w:r>
              <w:rPr>
                <w:b/>
                <w:bCs/>
                <w:spacing w:val="-6"/>
              </w:rPr>
              <w:t>单价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2"/>
              <w:spacing w:before="301" w:line="219" w:lineRule="auto"/>
              <w:rPr/>
            </w:pPr>
            <w:r>
              <w:rPr>
                <w:b/>
                <w:bCs/>
                <w:spacing w:val="-6"/>
              </w:rPr>
              <w:t>金额</w:t>
            </w:r>
          </w:p>
        </w:tc>
      </w:tr>
      <w:tr>
        <w:trPr>
          <w:trHeight w:val="1029" w:hRule="atLeast"/>
        </w:trPr>
        <w:tc>
          <w:tcPr>
            <w:tcW w:w="72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168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1"/>
              <w:spacing w:before="78" w:line="220" w:lineRule="auto"/>
              <w:rPr/>
            </w:pPr>
            <w:r>
              <w:rPr>
                <w:spacing w:val="5"/>
              </w:rPr>
              <w:t>雨鞋</w:t>
            </w:r>
          </w:p>
        </w:tc>
        <w:tc>
          <w:tcPr>
            <w:tcW w:w="3536" w:type="dxa"/>
            <w:vAlign w:val="top"/>
          </w:tcPr>
          <w:p>
            <w:pPr>
              <w:pStyle w:val="TableText"/>
              <w:ind w:left="322" w:right="203" w:hanging="219"/>
              <w:spacing w:before="110"/>
              <w:rPr/>
            </w:pPr>
            <w:r>
              <w:rPr>
                <w:spacing w:val="-1"/>
              </w:rPr>
              <w:t>PVC材质、防滑、耐磨、防水</w:t>
            </w:r>
            <w:r>
              <w:rPr>
                <w:spacing w:val="2"/>
              </w:rPr>
              <w:t xml:space="preserve">   </w:t>
            </w:r>
            <w:r>
              <w:rPr>
                <w:spacing w:val="7"/>
              </w:rPr>
              <w:t>尺码39、40、41、42、43、</w:t>
            </w:r>
          </w:p>
          <w:p>
            <w:pPr>
              <w:pStyle w:val="TableText"/>
              <w:ind w:left="1403"/>
              <w:spacing w:before="17" w:line="206" w:lineRule="auto"/>
              <w:rPr/>
            </w:pPr>
            <w:r>
              <w:rPr>
                <w:spacing w:val="-2"/>
              </w:rPr>
              <w:t>44、45</w:t>
            </w:r>
          </w:p>
        </w:tc>
        <w:tc>
          <w:tcPr>
            <w:tcW w:w="101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78"/>
              <w:rPr/>
            </w:pPr>
            <w:r>
              <w:rPr>
                <w:spacing w:val="-2"/>
              </w:rPr>
              <w:t>430</w:t>
            </w:r>
          </w:p>
        </w:tc>
        <w:tc>
          <w:tcPr>
            <w:tcW w:w="107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8"/>
              <w:spacing w:before="78"/>
              <w:rPr/>
            </w:pPr>
            <w:r>
              <w:rPr>
                <w:spacing w:val="-4"/>
              </w:rPr>
              <w:t>59</w:t>
            </w:r>
          </w:p>
        </w:tc>
        <w:tc>
          <w:tcPr>
            <w:tcW w:w="127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78"/>
              <w:rPr/>
            </w:pPr>
            <w:r>
              <w:rPr>
                <w:spacing w:val="-2"/>
              </w:rPr>
              <w:t>25370</w:t>
            </w:r>
          </w:p>
        </w:tc>
      </w:tr>
      <w:tr>
        <w:trPr>
          <w:trHeight w:val="1108" w:hRule="atLeast"/>
        </w:trPr>
        <w:tc>
          <w:tcPr>
            <w:tcW w:w="724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1688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1"/>
              <w:spacing w:before="78" w:line="221" w:lineRule="auto"/>
              <w:rPr/>
            </w:pPr>
            <w:r>
              <w:rPr>
                <w:spacing w:val="5"/>
              </w:rPr>
              <w:t>雨衣</w:t>
            </w:r>
          </w:p>
        </w:tc>
        <w:tc>
          <w:tcPr>
            <w:tcW w:w="3536" w:type="dxa"/>
            <w:vAlign w:val="top"/>
          </w:tcPr>
          <w:p>
            <w:pPr>
              <w:pStyle w:val="TableText"/>
              <w:ind w:left="103" w:right="431" w:firstLine="9"/>
              <w:spacing w:before="239" w:line="330" w:lineRule="auto"/>
              <w:rPr/>
            </w:pPr>
            <w:r>
              <w:rPr>
                <w:spacing w:val="1"/>
              </w:rPr>
              <w:t>牛津布面料、</w:t>
            </w:r>
            <w:r>
              <w:rPr/>
              <w:t>PVC</w:t>
            </w:r>
            <w:r>
              <w:rPr>
                <w:spacing w:val="1"/>
              </w:rPr>
              <w:t>防水胶层  </w:t>
            </w:r>
            <w:r>
              <w:rPr>
                <w:spacing w:val="-1"/>
              </w:rPr>
              <w:t>尺寸M\L\XL\XXL\XXXL\XXXXL</w:t>
            </w:r>
          </w:p>
        </w:tc>
        <w:tc>
          <w:tcPr>
            <w:tcW w:w="101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78"/>
              <w:rPr/>
            </w:pPr>
            <w:r>
              <w:rPr>
                <w:spacing w:val="-2"/>
              </w:rPr>
              <w:t>430</w:t>
            </w:r>
          </w:p>
        </w:tc>
        <w:tc>
          <w:tcPr>
            <w:tcW w:w="107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/>
              <w:spacing w:before="78"/>
              <w:rPr/>
            </w:pPr>
            <w:r>
              <w:rPr>
                <w:spacing w:val="-3"/>
              </w:rPr>
              <w:t>201</w:t>
            </w:r>
          </w:p>
        </w:tc>
        <w:tc>
          <w:tcPr>
            <w:tcW w:w="1274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78"/>
              <w:rPr/>
            </w:pPr>
            <w:r>
              <w:rPr>
                <w:spacing w:val="-2"/>
              </w:rPr>
              <w:t>86430</w:t>
            </w:r>
          </w:p>
        </w:tc>
      </w:tr>
      <w:tr>
        <w:trPr>
          <w:trHeight w:val="1008" w:hRule="atLeast"/>
        </w:trPr>
        <w:tc>
          <w:tcPr>
            <w:tcW w:w="72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8"/>
              <w:rPr/>
            </w:pPr>
            <w:r>
              <w:rPr/>
              <w:t>3</w:t>
            </w:r>
          </w:p>
        </w:tc>
        <w:tc>
          <w:tcPr>
            <w:tcW w:w="168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1"/>
              <w:spacing w:before="78" w:line="221" w:lineRule="auto"/>
              <w:rPr/>
            </w:pPr>
            <w:r>
              <w:rPr>
                <w:spacing w:val="5"/>
              </w:rPr>
              <w:t>雨伞</w:t>
            </w:r>
          </w:p>
        </w:tc>
        <w:tc>
          <w:tcPr>
            <w:tcW w:w="3536" w:type="dxa"/>
            <w:vAlign w:val="top"/>
          </w:tcPr>
          <w:p>
            <w:pPr>
              <w:pStyle w:val="TableText"/>
              <w:ind w:left="103" w:right="273" w:firstLine="159"/>
              <w:spacing w:before="233" w:line="241" w:lineRule="auto"/>
              <w:rPr/>
            </w:pPr>
            <w:r>
              <w:rPr>
                <w:spacing w:val="-1"/>
              </w:rPr>
              <w:t>长柄伞、碰击布、8骨纤维材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质、伞下直径125CM</w:t>
            </w:r>
          </w:p>
        </w:tc>
        <w:tc>
          <w:tcPr>
            <w:tcW w:w="101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78"/>
              <w:rPr/>
            </w:pPr>
            <w:r>
              <w:rPr>
                <w:spacing w:val="-2"/>
              </w:rPr>
              <w:t>430</w:t>
            </w:r>
          </w:p>
        </w:tc>
        <w:tc>
          <w:tcPr>
            <w:tcW w:w="107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8"/>
              <w:spacing w:before="78"/>
              <w:rPr/>
            </w:pPr>
            <w:r>
              <w:rPr>
                <w:spacing w:val="-4"/>
              </w:rPr>
              <w:t>52</w:t>
            </w:r>
          </w:p>
        </w:tc>
        <w:tc>
          <w:tcPr>
            <w:tcW w:w="127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78"/>
              <w:rPr/>
            </w:pPr>
            <w:r>
              <w:rPr>
                <w:spacing w:val="-2"/>
              </w:rPr>
              <w:t>22360</w:t>
            </w:r>
          </w:p>
        </w:tc>
      </w:tr>
      <w:tr>
        <w:trPr>
          <w:trHeight w:val="1228" w:hRule="atLeast"/>
        </w:trPr>
        <w:tc>
          <w:tcPr>
            <w:tcW w:w="724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1688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1"/>
              <w:spacing w:before="78" w:line="219" w:lineRule="auto"/>
              <w:rPr/>
            </w:pPr>
            <w:r>
              <w:rPr>
                <w:spacing w:val="3"/>
              </w:rPr>
              <w:t>强光手电</w:t>
            </w:r>
          </w:p>
        </w:tc>
        <w:tc>
          <w:tcPr>
            <w:tcW w:w="3536" w:type="dxa"/>
            <w:vAlign w:val="top"/>
          </w:tcPr>
          <w:p>
            <w:pPr>
              <w:pStyle w:val="TableText"/>
              <w:ind w:left="83"/>
              <w:spacing w:before="186" w:line="219" w:lineRule="auto"/>
              <w:rPr/>
            </w:pPr>
            <w:r>
              <w:rPr/>
              <w:t>瓦数：5w、容量：2200毫安、射</w:t>
            </w:r>
          </w:p>
          <w:p>
            <w:pPr>
              <w:pStyle w:val="TableText"/>
              <w:ind w:left="101" w:hanging="89"/>
              <w:spacing w:before="25" w:line="246" w:lineRule="auto"/>
              <w:rPr/>
            </w:pPr>
            <w:r>
              <w:rPr>
                <w:spacing w:val="-5"/>
              </w:rPr>
              <w:t>程：400米、续航：8h、档位：强/</w:t>
            </w:r>
            <w:r>
              <w:rPr>
                <w:spacing w:val="2"/>
              </w:rPr>
              <w:t xml:space="preserve"> </w:t>
            </w:r>
            <w:r>
              <w:rPr/>
              <w:t>弱/爆闪、材质：ABS塑料</w:t>
            </w:r>
          </w:p>
        </w:tc>
        <w:tc>
          <w:tcPr>
            <w:tcW w:w="1019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78"/>
              <w:rPr/>
            </w:pPr>
            <w:r>
              <w:rPr>
                <w:spacing w:val="-2"/>
              </w:rPr>
              <w:t>430</w:t>
            </w:r>
          </w:p>
        </w:tc>
        <w:tc>
          <w:tcPr>
            <w:tcW w:w="1079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8"/>
              <w:spacing w:before="78"/>
              <w:rPr/>
            </w:pPr>
            <w:r>
              <w:rPr>
                <w:spacing w:val="-4"/>
              </w:rPr>
              <w:t>51</w:t>
            </w:r>
          </w:p>
        </w:tc>
        <w:tc>
          <w:tcPr>
            <w:tcW w:w="1274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78"/>
              <w:rPr/>
            </w:pPr>
            <w:r>
              <w:rPr>
                <w:spacing w:val="-2"/>
              </w:rPr>
              <w:t>21930</w:t>
            </w:r>
          </w:p>
        </w:tc>
      </w:tr>
      <w:tr>
        <w:trPr>
          <w:trHeight w:val="939" w:hRule="atLeast"/>
        </w:trPr>
        <w:tc>
          <w:tcPr>
            <w:tcW w:w="7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8"/>
              <w:rPr/>
            </w:pPr>
            <w:r>
              <w:rPr/>
              <w:t>5</w:t>
            </w:r>
          </w:p>
        </w:tc>
        <w:tc>
          <w:tcPr>
            <w:tcW w:w="168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8" w:line="219" w:lineRule="auto"/>
              <w:rPr/>
            </w:pPr>
            <w:r>
              <w:rPr>
                <w:spacing w:val="7"/>
              </w:rPr>
              <w:t>钢卷尺(3M)</w:t>
            </w:r>
          </w:p>
        </w:tc>
        <w:tc>
          <w:tcPr>
            <w:tcW w:w="353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3"/>
              <w:spacing w:before="78" w:line="219" w:lineRule="auto"/>
              <w:rPr/>
            </w:pPr>
            <w:r>
              <w:rPr>
                <w:spacing w:val="3"/>
              </w:rPr>
              <w:t>防摔耐磨</w:t>
            </w:r>
          </w:p>
        </w:tc>
        <w:tc>
          <w:tcPr>
            <w:tcW w:w="101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7"/>
              <w:spacing w:before="78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107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8"/>
              <w:spacing w:before="78"/>
              <w:rPr/>
            </w:pPr>
            <w:r>
              <w:rPr>
                <w:spacing w:val="-4"/>
              </w:rPr>
              <w:t>33</w:t>
            </w:r>
          </w:p>
        </w:tc>
        <w:tc>
          <w:tcPr>
            <w:tcW w:w="127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9"/>
              <w:spacing w:before="78"/>
              <w:rPr/>
            </w:pPr>
            <w:r>
              <w:rPr>
                <w:spacing w:val="-3"/>
              </w:rPr>
              <w:t>990</w:t>
            </w:r>
          </w:p>
        </w:tc>
      </w:tr>
      <w:tr>
        <w:trPr>
          <w:trHeight w:val="869" w:hRule="atLeast"/>
        </w:trPr>
        <w:tc>
          <w:tcPr>
            <w:tcW w:w="72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8"/>
              <w:rPr/>
            </w:pPr>
            <w:r>
              <w:rPr/>
              <w:t>6</w:t>
            </w:r>
          </w:p>
        </w:tc>
        <w:tc>
          <w:tcPr>
            <w:tcW w:w="168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8" w:line="219" w:lineRule="auto"/>
              <w:rPr/>
            </w:pPr>
            <w:r>
              <w:rPr>
                <w:spacing w:val="7"/>
              </w:rPr>
              <w:t>钢卷尺(5M)</w:t>
            </w:r>
          </w:p>
        </w:tc>
        <w:tc>
          <w:tcPr>
            <w:tcW w:w="353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3"/>
              <w:spacing w:before="78" w:line="219" w:lineRule="auto"/>
              <w:rPr/>
            </w:pPr>
            <w:r>
              <w:rPr>
                <w:spacing w:val="3"/>
              </w:rPr>
              <w:t>防摔耐磨</w:t>
            </w:r>
          </w:p>
        </w:tc>
        <w:tc>
          <w:tcPr>
            <w:tcW w:w="101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7"/>
              <w:spacing w:before="78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107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8"/>
              <w:spacing w:before="78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127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78"/>
              <w:rPr/>
            </w:pPr>
            <w:r>
              <w:rPr>
                <w:spacing w:val="-6"/>
              </w:rPr>
              <w:t>1720</w:t>
            </w:r>
          </w:p>
        </w:tc>
      </w:tr>
      <w:tr>
        <w:trPr>
          <w:trHeight w:val="804" w:hRule="atLeast"/>
        </w:trPr>
        <w:tc>
          <w:tcPr>
            <w:tcW w:w="2412" w:type="dxa"/>
            <w:vAlign w:val="top"/>
            <w:gridSpan w:val="2"/>
          </w:tcPr>
          <w:p>
            <w:pPr>
              <w:pStyle w:val="TableText"/>
              <w:ind w:left="644"/>
              <w:spacing w:before="290" w:line="220" w:lineRule="auto"/>
              <w:rPr/>
            </w:pPr>
            <w:r>
              <w:rPr/>
              <w:t>合计大写：</w:t>
            </w:r>
          </w:p>
        </w:tc>
        <w:tc>
          <w:tcPr>
            <w:tcW w:w="6908" w:type="dxa"/>
            <w:vAlign w:val="top"/>
            <w:gridSpan w:val="4"/>
          </w:tcPr>
          <w:p>
            <w:pPr>
              <w:pStyle w:val="TableText"/>
              <w:ind w:left="582"/>
              <w:spacing w:before="299" w:line="355" w:lineRule="exact"/>
              <w:rPr/>
            </w:pPr>
            <w:r>
              <w:rPr>
                <w:position w:val="2"/>
              </w:rPr>
              <w:t>壹拾伍万捌仟捌佰元整</w:t>
            </w:r>
            <w:r>
              <w:rPr>
                <w:spacing w:val="5"/>
                <w:position w:val="2"/>
              </w:rPr>
              <w:t xml:space="preserve">                  </w:t>
            </w:r>
            <w:r>
              <w:rPr>
                <w:position w:val="-1"/>
              </w:rPr>
              <w:t>¥:158800.00</w:t>
            </w:r>
          </w:p>
        </w:tc>
      </w:tr>
    </w:tbl>
    <w:p>
      <w:pPr>
        <w:pStyle w:val="BodyText"/>
        <w:spacing w:line="367" w:lineRule="auto"/>
        <w:rPr/>
      </w:pPr>
      <w:r/>
    </w:p>
    <w:p>
      <w:pPr>
        <w:ind w:left="354"/>
        <w:spacing w:before="75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6"/>
        </w:rPr>
        <w:t>二、付款方式：</w:t>
      </w:r>
    </w:p>
    <w:p>
      <w:pPr>
        <w:ind w:left="815"/>
        <w:spacing w:before="205" w:line="219" w:lineRule="auto"/>
        <w:rPr>
          <w:rFonts w:ascii="SimSun" w:hAnsi="SimSun" w:eastAsia="SimSun" w:cs="SimSun"/>
          <w:sz w:val="23"/>
          <w:szCs w:val="23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3095673</wp:posOffset>
            </wp:positionH>
            <wp:positionV relativeFrom="paragraph">
              <wp:posOffset>-547966</wp:posOffset>
            </wp:positionV>
            <wp:extent cx="1460444" cy="1460504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0444" cy="146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3"/>
          <w:szCs w:val="23"/>
          <w:spacing w:val="3"/>
        </w:rPr>
        <w:t>货到经甲方验收合格后甲方以汇款方式一次性汇入乙方指定帐户。付款前乙方应向</w:t>
      </w:r>
    </w:p>
    <w:p>
      <w:pPr>
        <w:pStyle w:val="BodyText"/>
        <w:spacing w:line="290" w:lineRule="auto"/>
        <w:rPr/>
      </w:pPr>
      <w:r/>
    </w:p>
    <w:p>
      <w:pPr>
        <w:ind w:left="354"/>
        <w:spacing w:before="76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8"/>
        </w:rPr>
        <w:t>甲方提供相应数额的增值税发票及甲方财务所需其它材料，否则甲方可拒</w:t>
      </w:r>
      <w:r>
        <w:rPr>
          <w:rFonts w:ascii="SimSun" w:hAnsi="SimSun" w:eastAsia="SimSun" w:cs="SimSun"/>
          <w:sz w:val="23"/>
          <w:szCs w:val="23"/>
          <w:spacing w:val="7"/>
        </w:rPr>
        <w:t>绝付款。</w:t>
      </w:r>
    </w:p>
    <w:p>
      <w:pPr>
        <w:pStyle w:val="BodyText"/>
        <w:spacing w:line="260" w:lineRule="auto"/>
        <w:rPr/>
      </w:pPr>
      <w:r/>
    </w:p>
    <w:p>
      <w:pPr>
        <w:ind w:left="354"/>
        <w:spacing w:before="75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6"/>
        </w:rPr>
        <w:t>三、订货条款：</w:t>
      </w:r>
    </w:p>
    <w:p>
      <w:pPr>
        <w:spacing w:line="219" w:lineRule="auto"/>
        <w:sectPr>
          <w:pgSz w:w="11900" w:h="16840"/>
          <w:pgMar w:top="1383" w:right="49" w:bottom="0" w:left="1254" w:header="0" w:footer="0" w:gutter="0"/>
        </w:sectPr>
        <w:rPr>
          <w:rFonts w:ascii="SimSun" w:hAnsi="SimSun" w:eastAsia="SimSun" w:cs="SimSun"/>
          <w:sz w:val="23"/>
          <w:szCs w:val="23"/>
        </w:rPr>
      </w:pPr>
    </w:p>
    <w:p>
      <w:pPr>
        <w:ind w:left="229"/>
        <w:spacing w:before="4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5"/>
        </w:rPr>
        <w:t>1.交货时间：本合同签订之日起3-20个工作日内。</w:t>
      </w:r>
    </w:p>
    <w:p>
      <w:pPr>
        <w:pStyle w:val="BodyText"/>
        <w:spacing w:line="285" w:lineRule="auto"/>
        <w:rPr/>
      </w:pPr>
      <w:r/>
    </w:p>
    <w:p>
      <w:pPr>
        <w:ind w:left="229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4"/>
        </w:rPr>
        <w:t>2.运输方式：乙方送货到甲方所在地，费用由乙方承提。</w:t>
      </w:r>
    </w:p>
    <w:p>
      <w:pPr>
        <w:pStyle w:val="BodyText"/>
        <w:spacing w:line="265" w:lineRule="auto"/>
        <w:rPr/>
      </w:pPr>
      <w:r/>
    </w:p>
    <w:p>
      <w:pPr>
        <w:ind w:left="229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</w:rPr>
        <w:t>3.产品配置清单及附件：原生产厂装箱标准，包装物不回收。</w:t>
      </w:r>
    </w:p>
    <w:p>
      <w:pPr>
        <w:pStyle w:val="BodyText"/>
        <w:spacing w:line="257" w:lineRule="auto"/>
        <w:rPr/>
      </w:pPr>
      <w:r/>
    </w:p>
    <w:p>
      <w:pPr>
        <w:ind w:left="229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4"/>
        </w:rPr>
        <w:t>4.产品质量要求及技术标准：符合原生产</w:t>
      </w:r>
      <w:r>
        <w:rPr>
          <w:rFonts w:ascii="SimSun" w:hAnsi="SimSun" w:eastAsia="SimSun" w:cs="SimSun"/>
          <w:sz w:val="22"/>
          <w:szCs w:val="22"/>
          <w:spacing w:val="3"/>
        </w:rPr>
        <w:t>厂标准。</w:t>
      </w:r>
    </w:p>
    <w:p>
      <w:pPr>
        <w:pStyle w:val="BodyText"/>
        <w:spacing w:line="265" w:lineRule="auto"/>
        <w:rPr/>
      </w:pPr>
      <w:r/>
    </w:p>
    <w:p>
      <w:pPr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"/>
        </w:rPr>
        <w:t>四</w:t>
      </w:r>
      <w:r>
        <w:rPr>
          <w:rFonts w:ascii="SimSun" w:hAnsi="SimSun" w:eastAsia="SimSun" w:cs="SimSun"/>
          <w:sz w:val="22"/>
          <w:szCs w:val="22"/>
          <w:spacing w:val="-29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1"/>
        </w:rPr>
        <w:t>、违约责任：</w:t>
      </w:r>
    </w:p>
    <w:p>
      <w:pPr>
        <w:pStyle w:val="BodyText"/>
        <w:spacing w:line="262" w:lineRule="auto"/>
        <w:rPr/>
      </w:pPr>
      <w:r/>
    </w:p>
    <w:p>
      <w:pPr>
        <w:ind w:right="1329" w:firstLine="489"/>
        <w:spacing w:before="72" w:line="504" w:lineRule="auto"/>
        <w:jc w:val="both"/>
        <w:rPr>
          <w:rFonts w:ascii="SimSun" w:hAnsi="SimSun" w:eastAsia="SimSun" w:cs="SimSun"/>
          <w:sz w:val="22"/>
          <w:szCs w:val="22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6127717</wp:posOffset>
            </wp:positionH>
            <wp:positionV relativeFrom="paragraph">
              <wp:posOffset>213952</wp:posOffset>
            </wp:positionV>
            <wp:extent cx="285711" cy="1098533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5711" cy="109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2"/>
          <w:szCs w:val="22"/>
          <w:spacing w:val="31"/>
        </w:rPr>
        <w:t>1.如果迟延交货，除人力不可抗拒因素(如战争、自然灾</w:t>
      </w:r>
      <w:r>
        <w:rPr>
          <w:rFonts w:ascii="SimSun" w:hAnsi="SimSun" w:eastAsia="SimSun" w:cs="SimSun"/>
          <w:sz w:val="22"/>
          <w:szCs w:val="22"/>
          <w:spacing w:val="30"/>
        </w:rPr>
        <w:t>害或政治因素等),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22"/>
        </w:rPr>
        <w:t>自超过到货期限的一天起乙方应按逾期交货部分总额0.3%日向甲方支付违约金，直</w:t>
      </w:r>
      <w:r>
        <w:rPr>
          <w:rFonts w:ascii="SimSun" w:hAnsi="SimSun" w:eastAsia="SimSun" w:cs="SimSun"/>
          <w:sz w:val="22"/>
          <w:szCs w:val="22"/>
          <w:spacing w:val="13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19"/>
        </w:rPr>
        <w:t>至货到交付甲方之日为止。</w:t>
      </w:r>
    </w:p>
    <w:p>
      <w:pPr>
        <w:ind w:left="479"/>
        <w:spacing w:line="21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5"/>
        </w:rPr>
        <w:t>2.如果由于非乙方原因甲方货款支付逾期，自超过期限起甲方应按逾期付款部</w:t>
      </w:r>
      <w:r>
        <w:rPr>
          <w:rFonts w:ascii="SimSun" w:hAnsi="SimSun" w:eastAsia="SimSun" w:cs="SimSun"/>
          <w:sz w:val="22"/>
          <w:szCs w:val="22"/>
          <w:spacing w:val="4"/>
        </w:rPr>
        <w:t>分总额</w:t>
      </w:r>
    </w:p>
    <w:p>
      <w:pPr>
        <w:pStyle w:val="BodyText"/>
        <w:spacing w:line="267" w:lineRule="auto"/>
        <w:rPr/>
      </w:pPr>
      <w:r/>
    </w:p>
    <w:p>
      <w:pPr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"/>
        </w:rPr>
        <w:t>0.3 %日向乙方支付违约金。</w:t>
      </w:r>
    </w:p>
    <w:p>
      <w:pPr>
        <w:pStyle w:val="BodyText"/>
        <w:spacing w:line="275" w:lineRule="auto"/>
        <w:rPr/>
      </w:pPr>
      <w:r/>
    </w:p>
    <w:p>
      <w:pPr>
        <w:spacing w:before="7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"/>
        </w:rPr>
        <w:t>五</w:t>
      </w:r>
      <w:r>
        <w:rPr>
          <w:rFonts w:ascii="SimSun" w:hAnsi="SimSun" w:eastAsia="SimSun" w:cs="SimSun"/>
          <w:sz w:val="22"/>
          <w:szCs w:val="22"/>
          <w:spacing w:val="-4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1"/>
        </w:rPr>
        <w:t>、解决合同争议办法：</w:t>
      </w:r>
    </w:p>
    <w:p>
      <w:pPr>
        <w:pStyle w:val="BodyText"/>
        <w:spacing w:line="254" w:lineRule="auto"/>
        <w:rPr/>
      </w:pPr>
      <w:r/>
    </w:p>
    <w:p>
      <w:pPr>
        <w:ind w:right="1282" w:firstLine="419"/>
        <w:spacing w:before="72" w:line="512" w:lineRule="auto"/>
        <w:rPr>
          <w:rFonts w:ascii="SimSun" w:hAnsi="SimSun" w:eastAsia="SimSun" w:cs="SimSun"/>
          <w:sz w:val="22"/>
          <w:szCs w:val="22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5714981</wp:posOffset>
            </wp:positionH>
            <wp:positionV relativeFrom="paragraph">
              <wp:posOffset>300621</wp:posOffset>
            </wp:positionV>
            <wp:extent cx="571497" cy="1390569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497" cy="139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2"/>
          <w:szCs w:val="22"/>
          <w:spacing w:val="1"/>
        </w:rPr>
        <w:t>合同在履行过程中若发生争议，由双方友好协商解决。若协商不成，则提请甲方所</w:t>
      </w:r>
      <w:r>
        <w:rPr>
          <w:rFonts w:ascii="SimSun" w:hAnsi="SimSun" w:eastAsia="SimSun" w:cs="SimSun"/>
          <w:sz w:val="22"/>
          <w:szCs w:val="22"/>
        </w:rPr>
        <w:t>在的 </w:t>
      </w:r>
      <w:r>
        <w:rPr>
          <w:rFonts w:ascii="SimSun" w:hAnsi="SimSun" w:eastAsia="SimSun" w:cs="SimSun"/>
          <w:sz w:val="22"/>
          <w:szCs w:val="22"/>
          <w:spacing w:val="-3"/>
        </w:rPr>
        <w:t>人民法院裁决。</w:t>
      </w:r>
    </w:p>
    <w:p>
      <w:pPr>
        <w:spacing w:line="21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5"/>
        </w:rPr>
        <w:t>六</w:t>
      </w:r>
      <w:r>
        <w:rPr>
          <w:rFonts w:ascii="SimSun" w:hAnsi="SimSun" w:eastAsia="SimSun" w:cs="SimSun"/>
          <w:sz w:val="22"/>
          <w:szCs w:val="22"/>
          <w:spacing w:val="-38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15"/>
        </w:rPr>
        <w:t>、本合同一式两份，甲乙双方各执一份。</w:t>
      </w:r>
    </w:p>
    <w:p>
      <w:pPr>
        <w:pStyle w:val="BodyText"/>
        <w:spacing w:line="275" w:lineRule="auto"/>
        <w:rPr/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3879809</wp:posOffset>
            </wp:positionH>
            <wp:positionV relativeFrom="paragraph">
              <wp:posOffset>191021</wp:posOffset>
            </wp:positionV>
            <wp:extent cx="1447825" cy="1480408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7825" cy="1480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7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9"/>
        </w:rPr>
        <w:t>七、以上各项必须逐项填明不得涂改，须经甲乙双方签字盖章生效。</w:t>
      </w:r>
    </w:p>
    <w:p>
      <w:pPr>
        <w:pStyle w:val="BodyText"/>
        <w:spacing w:line="475" w:lineRule="auto"/>
        <w:rPr/>
      </w:pPr>
      <w:r/>
    </w:p>
    <w:p>
      <w:pPr>
        <w:ind w:right="5950"/>
        <w:spacing w:before="72" w:line="504" w:lineRule="auto"/>
        <w:rPr>
          <w:rFonts w:ascii="SimSun" w:hAnsi="SimSun" w:eastAsia="SimSun" w:cs="SimSun"/>
          <w:sz w:val="22"/>
          <w:szCs w:val="22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996929</wp:posOffset>
            </wp:positionH>
            <wp:positionV relativeFrom="paragraph">
              <wp:posOffset>-454584</wp:posOffset>
            </wp:positionV>
            <wp:extent cx="1536689" cy="1524023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689" cy="152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4" style="position:absolute;margin-left:226.998pt;margin-top:2.61081pt;mso-position-vertical-relative:text;mso-position-horizontal-relative:text;width:214.55pt;height:77.1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/>
                    <w:spacing w:before="20" w:line="504" w:lineRule="auto"/>
                    <w:rPr>
                      <w:rFonts w:ascii="SimSun" w:hAnsi="SimSun" w:eastAsia="SimSun" w:cs="SimSun"/>
                      <w:sz w:val="22"/>
                      <w:szCs w:val="22"/>
                    </w:rPr>
                  </w:pPr>
                  <w:r>
                    <w:rPr>
                      <w:rFonts w:ascii="SimSun" w:hAnsi="SimSun" w:eastAsia="SimSun" w:cs="SimSun"/>
                      <w:sz w:val="22"/>
                      <w:szCs w:val="22"/>
                      <w:spacing w:val="26"/>
                    </w:rPr>
                    <w:t>乙方(盖章): 榆林继鑫邦工贸有限公司</w:t>
                  </w:r>
                  <w:r>
                    <w:rPr>
                      <w:rFonts w:ascii="SimSun" w:hAnsi="SimSun" w:eastAsia="SimSun" w:cs="SimSun"/>
                      <w:sz w:val="22"/>
                      <w:szCs w:val="22"/>
                      <w:spacing w:val="15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2"/>
                      <w:szCs w:val="22"/>
                      <w:spacing w:val="20"/>
                    </w:rPr>
                    <w:t>法人代表或</w:t>
                  </w:r>
                </w:p>
                <w:p>
                  <w:pPr>
                    <w:ind w:left="20"/>
                    <w:spacing w:line="222" w:lineRule="auto"/>
                    <w:rPr>
                      <w:rFonts w:ascii="SimSun" w:hAnsi="SimSun" w:eastAsia="SimSun" w:cs="SimSun"/>
                      <w:sz w:val="25"/>
                      <w:szCs w:val="25"/>
                    </w:rPr>
                  </w:pP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-18"/>
                    </w:rPr>
                    <w:t>委托代</w:t>
                  </w:r>
                  <w:r>
                    <w:rPr>
                      <w:rFonts w:ascii="SimHei" w:hAnsi="SimHei" w:eastAsia="SimHei" w:cs="SimHei"/>
                      <w:sz w:val="25"/>
                      <w:szCs w:val="25"/>
                      <w:spacing w:val="-18"/>
                    </w:rPr>
                    <w:t>理人</w:t>
                  </w: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-18"/>
                    </w:rPr>
                    <w:t>：(签字)</w:t>
                  </w: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3"/>
                    </w:rPr>
                    <w:t xml:space="preserve">   </w:t>
                  </w: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-18"/>
                    </w:rPr>
                    <w:t>继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2"/>
          <w:szCs w:val="22"/>
          <w:spacing w:val="28"/>
        </w:rPr>
        <w:t>甲方(盖章):米脂县自然资源和规划局</w:t>
      </w:r>
      <w:r>
        <w:rPr>
          <w:rFonts w:ascii="SimSun" w:hAnsi="SimSun" w:eastAsia="SimSun" w:cs="SimSun"/>
          <w:sz w:val="22"/>
          <w:szCs w:val="22"/>
          <w:spacing w:val="14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24"/>
        </w:rPr>
        <w:t>法人代表或</w:t>
      </w:r>
    </w:p>
    <w:p>
      <w:pPr>
        <w:spacing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"/>
        </w:rPr>
        <w:t>委托代理人：(签字)/</w:t>
      </w:r>
    </w:p>
    <w:p>
      <w:pPr>
        <w:ind w:left="4559"/>
        <w:spacing w:before="293" w:line="219" w:lineRule="auto"/>
        <w:rPr>
          <w:rFonts w:ascii="SimSun" w:hAnsi="SimSun" w:eastAsia="SimSun" w:cs="SimSun"/>
          <w:sz w:val="22"/>
          <w:szCs w:val="22"/>
        </w:rPr>
      </w:pPr>
      <w:r>
        <w:pict>
          <v:shape id="_x0000_s6" style="position:absolute;margin-left:109.332pt;margin-top:10.6753pt;mso-position-vertical-relative:text;mso-position-horizontal-relative:text;width:76.75pt;height:16.9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right="1"/>
                    <w:spacing w:before="20" w:line="219" w:lineRule="auto"/>
                    <w:jc w:val="right"/>
                    <w:rPr>
                      <w:rFonts w:ascii="SimSun" w:hAnsi="SimSun" w:eastAsia="SimSun" w:cs="SimSun"/>
                      <w:sz w:val="25"/>
                      <w:szCs w:val="25"/>
                    </w:rPr>
                  </w:pP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-12"/>
                    </w:rPr>
                    <w:t>)</w:t>
                  </w: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45"/>
                    </w:rPr>
                    <w:t xml:space="preserve">  </w:t>
                  </w: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-12"/>
                    </w:rPr>
                    <w:t>李</w:t>
                  </w: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5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-12"/>
                    </w:rPr>
                    <w:t>1 0 峰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2"/>
          <w:szCs w:val="22"/>
          <w:spacing w:val="33"/>
        </w:rPr>
        <w:t>开户银行：中国农业银行股份有限公司</w:t>
      </w:r>
    </w:p>
    <w:p>
      <w:pPr>
        <w:pStyle w:val="BodyText"/>
        <w:spacing w:line="254" w:lineRule="auto"/>
        <w:rPr/>
      </w:pPr>
      <w:r/>
    </w:p>
    <w:p>
      <w:pPr>
        <w:ind w:left="5769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23"/>
        </w:rPr>
        <w:t>榆林青山支行</w:t>
      </w:r>
    </w:p>
    <w:p>
      <w:pPr>
        <w:pStyle w:val="BodyText"/>
        <w:spacing w:line="277" w:lineRule="auto"/>
        <w:rPr/>
      </w:pPr>
      <w:r/>
    </w:p>
    <w:p>
      <w:pPr>
        <w:ind w:left="4559"/>
        <w:spacing w:before="72" w:line="22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银行账号：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26005401040022159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5569"/>
        <w:spacing w:before="111" w:line="21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40"/>
        </w:rPr>
        <w:t>签订日期：</w:t>
      </w:r>
      <w:r>
        <w:rPr>
          <w:rFonts w:ascii="SimSun" w:hAnsi="SimSun" w:eastAsia="SimSun" w:cs="SimSun"/>
          <w:sz w:val="34"/>
          <w:szCs w:val="34"/>
          <w:u w:val="single" w:color="auto"/>
          <w:spacing w:val="-40"/>
        </w:rPr>
        <w:t>2025年月1日</w:t>
      </w:r>
    </w:p>
    <w:sectPr>
      <w:pgSz w:w="11900" w:h="16840"/>
      <w:pgMar w:top="1404" w:right="160" w:bottom="0" w:left="16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2025-12-17T09:12:19Z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2025-12-17T09:12:19</vt:filetime>
  </property>
  <property fmtid="{D5CDD505-2E9C-101B-9397-08002B2CF9AE}" pid="4" name="UsrData">
    <vt:lpwstr>6942037124c4ba001f9260f0wl</vt:lpwstr>
  </property>
</Properties>
</file>