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442CBD">
      <w:pPr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神木市教育和体育局</w:t>
      </w:r>
    </w:p>
    <w:p w14:paraId="2ACAE879">
      <w:pPr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单一来源采购征求意见公示</w:t>
      </w:r>
    </w:p>
    <w:p w14:paraId="2CAE0A41">
      <w:pPr>
        <w:ind w:firstLine="480" w:firstLineChars="150"/>
        <w:rPr>
          <w:rFonts w:hint="eastAsia" w:ascii="仿宋_GB2312" w:hAnsi="仿宋_GB2312" w:eastAsia="仿宋_GB2312" w:cs="仿宋_GB2312"/>
          <w:b/>
          <w:sz w:val="32"/>
          <w:szCs w:val="32"/>
        </w:rPr>
      </w:pPr>
      <w:r>
        <w:rPr>
          <w:rFonts w:hint="eastAsia" w:ascii="仿宋_GB2312" w:hAnsi="仿宋_GB2312" w:eastAsia="仿宋_GB2312" w:cs="仿宋_GB2312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陕西省第一届冬季运动会将于2026年1月至2月在榆林市举行，场地设在榆林市科创新城和神木市碧麟湾，碧麟湾滑雪场通过政府和企业共同改造后举行高山滑雪、单板滑雪、滑雪登山三个项目，由神木市人民政府和神木市教育和体育局承办。碧麟湾滑雪场现合作运营单位是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湖北雪狼体育有限责任公司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iCs w:val="0"/>
          <w:caps w:val="0"/>
          <w:color w:val="333333"/>
          <w:spacing w:val="0"/>
          <w:kern w:val="0"/>
          <w:sz w:val="32"/>
          <w:szCs w:val="32"/>
          <w:shd w:val="clear" w:color="auto" w:fill="FFFFFF"/>
          <w:lang w:val="en-US" w:eastAsia="zh-CN" w:bidi="ar"/>
        </w:rPr>
        <w:t>，</w:t>
      </w:r>
      <w:r>
        <w:rPr>
          <w:rFonts w:hint="eastAsia" w:ascii="仿宋_GB2312" w:hAnsi="仿宋_GB2312" w:eastAsia="仿宋_GB2312" w:cs="仿宋_GB2312"/>
          <w:color w:val="auto"/>
          <w:sz w:val="32"/>
          <w:szCs w:val="32"/>
          <w:lang w:val="en-US" w:eastAsia="zh-CN"/>
        </w:rPr>
        <w:t>为确保陕西省第一届冬季运动会比赛顺利完成和碧麟湾滑雪场赛前、赛中、赛后运行的</w:t>
      </w:r>
      <w:r>
        <w:rPr>
          <w:rFonts w:hint="eastAsia" w:ascii="仿宋_GB2312" w:hAnsi="仿宋_GB2312" w:eastAsia="仿宋_GB2312" w:cs="仿宋_GB2312"/>
          <w:sz w:val="32"/>
          <w:szCs w:val="32"/>
        </w:rPr>
        <w:t>一致性，根据《政府采购法》第三十一条第三款规定“必须保证原有采购项目一致性或者服务配套的要求，需要继续从原供应商处添购，且添购资金总额不超过原合同采购金额百分之十的”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规定，该项目拟</w:t>
      </w:r>
      <w:r>
        <w:rPr>
          <w:rFonts w:hint="eastAsia" w:ascii="仿宋_GB2312" w:hAnsi="仿宋_GB2312" w:eastAsia="仿宋_GB2312" w:cs="仿宋_GB2312"/>
          <w:sz w:val="32"/>
          <w:szCs w:val="32"/>
        </w:rPr>
        <w:t>采用单一来源方式采购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该项目拟由原供应商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湖北雪狼体育有限责任公司</w:t>
      </w:r>
      <w:r>
        <w:rPr>
          <w:rFonts w:hint="eastAsia" w:ascii="仿宋_GB2312" w:hAnsi="仿宋_GB2312" w:eastAsia="仿宋_GB2312" w:cs="仿宋_GB2312"/>
          <w:sz w:val="32"/>
          <w:szCs w:val="32"/>
        </w:rPr>
        <w:t>继续</w:t>
      </w:r>
      <w:r>
        <w:rPr>
          <w:rFonts w:hint="eastAsia" w:ascii="仿宋_GB2312" w:eastAsia="仿宋_GB2312"/>
          <w:sz w:val="32"/>
          <w:szCs w:val="32"/>
        </w:rPr>
        <w:t>提供服务。现将有关情况向潜在政府采购供应商广泛征求意见</w:t>
      </w:r>
      <w:r>
        <w:rPr>
          <w:rFonts w:hint="eastAsia" w:ascii="仿宋_GB2312" w:eastAsia="仿宋_GB2312"/>
          <w:sz w:val="32"/>
          <w:szCs w:val="32"/>
          <w:lang w:eastAsia="zh-CN"/>
        </w:rPr>
        <w:t>，</w:t>
      </w:r>
      <w:r>
        <w:rPr>
          <w:rFonts w:hint="eastAsia" w:ascii="仿宋_GB2312" w:eastAsia="仿宋_GB2312"/>
          <w:sz w:val="32"/>
          <w:szCs w:val="32"/>
        </w:rPr>
        <w:t>征求意见期限从</w:t>
      </w:r>
      <w:r>
        <w:rPr>
          <w:rFonts w:hint="eastAsia" w:ascii="仿宋_GB2312" w:hAnsi="仿宋_GB2312" w:eastAsia="仿宋_GB2312" w:cs="仿宋_GB2312"/>
          <w:sz w:val="32"/>
          <w:szCs w:val="32"/>
        </w:rPr>
        <w:t>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年12月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>日起至202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</w:rPr>
        <w:t>年12月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31</w:t>
      </w:r>
      <w:r>
        <w:rPr>
          <w:rFonts w:hint="eastAsia" w:ascii="仿宋_GB2312" w:hAnsi="仿宋_GB2312" w:eastAsia="仿宋_GB2312" w:cs="仿宋_GB2312"/>
          <w:sz w:val="32"/>
          <w:szCs w:val="32"/>
        </w:rPr>
        <w:t>日止。</w:t>
      </w:r>
    </w:p>
    <w:p w14:paraId="0DC4F4EF">
      <w:pPr>
        <w:ind w:firstLine="640" w:firstLineChars="20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潜在政府采购供应商对公示内容有异议的</w:t>
      </w:r>
      <w:r>
        <w:rPr>
          <w:rFonts w:hint="eastAsia" w:ascii="仿宋_GB2312" w:hAnsi="仿宋_GB2312" w:eastAsia="仿宋_GB2312" w:cs="仿宋_GB2312"/>
          <w:sz w:val="32"/>
          <w:szCs w:val="32"/>
        </w:rPr>
        <w:t>，</w:t>
      </w:r>
      <w:r>
        <w:rPr>
          <w:rFonts w:hint="eastAsia" w:ascii="仿宋_GB2312" w:eastAsia="仿宋_GB2312"/>
          <w:color w:val="000000"/>
          <w:sz w:val="32"/>
          <w:szCs w:val="32"/>
        </w:rPr>
        <w:t>请于公示期满后2个工作日内以实名书面（包括联系人、地址、联系电话）形式将意见反馈至神木市财政局政府采购管理办公室（地址：</w:t>
      </w:r>
      <w:r>
        <w:rPr>
          <w:rFonts w:hint="eastAsia" w:ascii="仿宋_GB2312" w:hAnsi="仿宋_GB2312" w:eastAsia="仿宋_GB2312" w:cs="仿宋_GB2312"/>
          <w:sz w:val="32"/>
          <w:szCs w:val="32"/>
        </w:rPr>
        <w:t>滨河新区财政大楼14楼1403室，</w:t>
      </w:r>
      <w:r>
        <w:rPr>
          <w:rFonts w:hint="eastAsia" w:ascii="仿宋_GB2312" w:eastAsia="仿宋_GB2312"/>
          <w:color w:val="000000"/>
          <w:sz w:val="32"/>
          <w:szCs w:val="32"/>
        </w:rPr>
        <w:t>联系人：</w:t>
      </w:r>
      <w:r>
        <w:rPr>
          <w:rFonts w:hint="eastAsia" w:ascii="仿宋_GB2312" w:hAnsi="仿宋_GB2312" w:eastAsia="仿宋_GB2312" w:cs="仿宋_GB2312"/>
          <w:sz w:val="32"/>
          <w:szCs w:val="32"/>
        </w:rPr>
        <w:t>李能飞，</w:t>
      </w:r>
      <w:r>
        <w:rPr>
          <w:rFonts w:hint="eastAsia" w:ascii="仿宋_GB2312" w:eastAsia="仿宋_GB2312"/>
          <w:color w:val="000000"/>
          <w:sz w:val="32"/>
          <w:szCs w:val="32"/>
        </w:rPr>
        <w:t>联系电话：0912</w:t>
      </w:r>
      <w:r>
        <w:rPr>
          <w:rFonts w:hint="eastAsia" w:ascii="仿宋_GB2312" w:hAnsi="仿宋_GB2312" w:eastAsia="仿宋_GB2312" w:cs="仿宋_GB2312"/>
          <w:sz w:val="32"/>
          <w:szCs w:val="32"/>
        </w:rPr>
        <w:t>8330666</w:t>
      </w:r>
      <w:r>
        <w:rPr>
          <w:rFonts w:hint="eastAsia" w:ascii="仿宋_GB2312" w:eastAsia="仿宋_GB2312"/>
          <w:color w:val="000000"/>
          <w:sz w:val="32"/>
          <w:szCs w:val="32"/>
        </w:rPr>
        <w:t>）和</w:t>
      </w:r>
      <w:r>
        <w:rPr>
          <w:rFonts w:hint="eastAsia" w:ascii="仿宋_GB2312" w:hAnsi="仿宋_GB2312" w:eastAsia="仿宋_GB2312" w:cs="仿宋_GB2312"/>
          <w:sz w:val="32"/>
          <w:szCs w:val="32"/>
        </w:rPr>
        <w:t>神木市教育和体育局（地址：神木市滨河新区党政办公大楼8楼824室，联系人：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贺志雄</w:t>
      </w:r>
      <w:r>
        <w:rPr>
          <w:rFonts w:hint="eastAsia" w:ascii="仿宋_GB2312" w:hAnsi="仿宋_GB2312" w:eastAsia="仿宋_GB2312" w:cs="仿宋_GB2312"/>
          <w:sz w:val="32"/>
          <w:szCs w:val="32"/>
        </w:rPr>
        <w:t>，联系电话：09128332128）。</w:t>
      </w:r>
    </w:p>
    <w:p w14:paraId="777B51A0">
      <w:pPr>
        <w:ind w:right="640" w:firstLine="4320" w:firstLineChars="1350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202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</w:t>
      </w:r>
      <w:r>
        <w:rPr>
          <w:rFonts w:hint="eastAsia" w:ascii="仿宋_GB2312" w:hAnsi="仿宋_GB2312" w:eastAsia="仿宋_GB2312" w:cs="仿宋_GB2312"/>
          <w:sz w:val="32"/>
          <w:szCs w:val="32"/>
        </w:rPr>
        <w:t>年 12 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25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 日</w:t>
      </w:r>
    </w:p>
    <w:p w14:paraId="7C4C024C">
      <w:pPr>
        <w:rPr>
          <w:rFonts w:hint="eastAsia" w:ascii="仿宋_GB2312" w:eastAsia="仿宋_GB2312"/>
          <w:color w:val="000000"/>
          <w:sz w:val="32"/>
          <w:szCs w:val="32"/>
        </w:rPr>
      </w:pPr>
    </w:p>
    <w:p w14:paraId="32212902">
      <w:pPr>
        <w:rPr>
          <w:rFonts w:hint="eastAsia" w:ascii="仿宋_GB2312" w:eastAsia="仿宋_GB2312"/>
          <w:color w:val="000000"/>
          <w:sz w:val="32"/>
          <w:szCs w:val="32"/>
        </w:rPr>
      </w:pPr>
      <w:r>
        <w:rPr>
          <w:rFonts w:hint="eastAsia" w:ascii="仿宋_GB2312" w:eastAsia="仿宋_GB2312"/>
          <w:color w:val="000000"/>
          <w:sz w:val="32"/>
          <w:szCs w:val="32"/>
        </w:rPr>
        <w:t>附：专家论证意见及专家姓名、工作单位</w:t>
      </w:r>
    </w:p>
    <w:p w14:paraId="56CED648">
      <w:pPr>
        <w:rPr>
          <w:rFonts w:ascii="仿宋_GB2312" w:eastAsia="仿宋_GB2312"/>
          <w:color w:val="000000"/>
          <w:sz w:val="30"/>
          <w:szCs w:val="30"/>
        </w:rPr>
      </w:pPr>
    </w:p>
    <w:p w14:paraId="67D76407">
      <w:pPr>
        <w:rPr>
          <w:rFonts w:ascii="仿宋_GB2312" w:eastAsia="仿宋_GB2312"/>
          <w:color w:val="000000"/>
          <w:sz w:val="30"/>
          <w:szCs w:val="30"/>
        </w:rPr>
      </w:pPr>
    </w:p>
    <w:p w14:paraId="1617E817">
      <w:pPr>
        <w:rPr>
          <w:rFonts w:ascii="仿宋_GB2312" w:eastAsia="仿宋_GB2312"/>
          <w:color w:val="000000"/>
          <w:sz w:val="30"/>
          <w:szCs w:val="30"/>
        </w:rPr>
      </w:pPr>
    </w:p>
    <w:p w14:paraId="52147B94">
      <w:pPr>
        <w:rPr>
          <w:rFonts w:hint="eastAsia" w:eastAsia="宋体"/>
          <w:lang w:eastAsia="zh-CN"/>
        </w:rPr>
      </w:pPr>
    </w:p>
    <w:p w14:paraId="15E3E0E3"/>
    <w:p w14:paraId="2EA1EC10">
      <w:pPr>
        <w:rPr>
          <w:rFonts w:hint="eastAsia" w:eastAsia="宋体"/>
          <w:lang w:eastAsia="zh-CN"/>
        </w:rPr>
      </w:pPr>
    </w:p>
    <w:p w14:paraId="66E286C9">
      <w:pPr>
        <w:rPr>
          <w:rFonts w:hint="eastAsia" w:eastAsia="宋体"/>
          <w:lang w:eastAsia="zh-CN"/>
        </w:rPr>
      </w:pPr>
    </w:p>
    <w:p w14:paraId="5FA769C1">
      <w:pPr>
        <w:rPr>
          <w:rFonts w:hint="eastAsia" w:eastAsia="宋体"/>
          <w:lang w:eastAsia="zh-CN"/>
        </w:rPr>
      </w:pPr>
    </w:p>
    <w:p w14:paraId="34ECA915">
      <w:pPr>
        <w:rPr>
          <w:rFonts w:hint="eastAsia" w:eastAsia="宋体"/>
          <w:lang w:eastAsia="zh-CN"/>
        </w:rPr>
      </w:pPr>
    </w:p>
    <w:p w14:paraId="4EB0FDB5">
      <w:pPr>
        <w:rPr>
          <w:rFonts w:hint="eastAsia" w:eastAsia="宋体"/>
          <w:lang w:eastAsia="zh-CN"/>
        </w:rPr>
      </w:pPr>
    </w:p>
    <w:p w14:paraId="609FF351">
      <w:pPr>
        <w:rPr>
          <w:rFonts w:hint="eastAsia" w:eastAsia="宋体"/>
          <w:lang w:eastAsia="zh-CN"/>
        </w:rPr>
      </w:pPr>
    </w:p>
    <w:p w14:paraId="184B2C73">
      <w:pPr>
        <w:rPr>
          <w:rFonts w:hint="eastAsia" w:eastAsia="宋体"/>
          <w:lang w:eastAsia="zh-CN"/>
        </w:rPr>
      </w:pPr>
    </w:p>
    <w:p w14:paraId="0DADDB82">
      <w:pPr>
        <w:rPr>
          <w:rFonts w:hint="eastAsia" w:eastAsia="宋体"/>
          <w:lang w:eastAsia="zh-CN"/>
        </w:rPr>
      </w:pPr>
    </w:p>
    <w:p w14:paraId="50CA9C26">
      <w:pPr>
        <w:rPr>
          <w:rFonts w:hint="eastAsia" w:eastAsia="宋体"/>
          <w:lang w:eastAsia="zh-CN"/>
        </w:rPr>
      </w:pPr>
    </w:p>
    <w:p w14:paraId="44E84902">
      <w:pPr>
        <w:rPr>
          <w:rFonts w:hint="eastAsia" w:eastAsia="宋体"/>
          <w:lang w:eastAsia="zh-CN"/>
        </w:rPr>
      </w:pPr>
    </w:p>
    <w:p w14:paraId="7B48CB36">
      <w:pPr>
        <w:rPr>
          <w:rFonts w:hint="eastAsia" w:eastAsia="宋体"/>
          <w:lang w:eastAsia="zh-CN"/>
        </w:rPr>
      </w:pPr>
    </w:p>
    <w:p w14:paraId="1A0944C8">
      <w:pPr>
        <w:rPr>
          <w:rFonts w:hint="eastAsia" w:eastAsia="宋体"/>
          <w:lang w:eastAsia="zh-CN"/>
        </w:rPr>
      </w:pPr>
    </w:p>
    <w:p w14:paraId="399136A7">
      <w:pPr>
        <w:rPr>
          <w:rFonts w:hint="eastAsia" w:eastAsia="宋体"/>
          <w:lang w:eastAsia="zh-CN"/>
        </w:rPr>
      </w:pPr>
    </w:p>
    <w:p w14:paraId="7ADC3A8B">
      <w:pPr>
        <w:rPr>
          <w:rFonts w:hint="eastAsia" w:eastAsia="宋体"/>
          <w:lang w:eastAsia="zh-CN"/>
        </w:rPr>
      </w:pPr>
    </w:p>
    <w:p w14:paraId="5BE72890">
      <w:pPr>
        <w:rPr>
          <w:rFonts w:hint="eastAsia" w:eastAsia="宋体"/>
          <w:lang w:eastAsia="zh-CN"/>
        </w:rPr>
      </w:pPr>
    </w:p>
    <w:p w14:paraId="0E9549FF">
      <w:pPr>
        <w:rPr>
          <w:rFonts w:hint="eastAsia" w:eastAsia="宋体"/>
          <w:lang w:eastAsia="zh-CN"/>
        </w:rPr>
      </w:pPr>
    </w:p>
    <w:p w14:paraId="3CAD8317">
      <w:pPr>
        <w:rPr>
          <w:rFonts w:hint="eastAsia" w:eastAsia="宋体"/>
          <w:lang w:eastAsia="zh-CN"/>
        </w:rPr>
      </w:pPr>
    </w:p>
    <w:p w14:paraId="52290E63">
      <w:pPr>
        <w:rPr>
          <w:rFonts w:hint="eastAsia" w:eastAsia="宋体"/>
          <w:lang w:eastAsia="zh-CN"/>
        </w:rPr>
      </w:pPr>
    </w:p>
    <w:p w14:paraId="385C7B69">
      <w:pPr>
        <w:rPr>
          <w:rFonts w:hint="eastAsia" w:eastAsia="宋体"/>
          <w:lang w:eastAsia="zh-CN"/>
        </w:rPr>
      </w:pPr>
    </w:p>
    <w:p w14:paraId="6647F164">
      <w:pPr>
        <w:rPr>
          <w:rFonts w:hint="eastAsia" w:eastAsia="宋体"/>
          <w:lang w:eastAsia="zh-CN"/>
        </w:rPr>
      </w:pPr>
    </w:p>
    <w:p w14:paraId="39330E90">
      <w:pPr>
        <w:rPr>
          <w:rFonts w:hint="eastAsia" w:eastAsia="宋体"/>
          <w:lang w:eastAsia="zh-CN"/>
        </w:rPr>
      </w:pPr>
    </w:p>
    <w:p w14:paraId="7D5A0A25">
      <w:pPr>
        <w:rPr>
          <w:rFonts w:hint="eastAsia" w:eastAsia="宋体"/>
          <w:lang w:eastAsia="zh-CN"/>
        </w:rPr>
      </w:pPr>
    </w:p>
    <w:p w14:paraId="6CBB1F49">
      <w:pPr>
        <w:rPr>
          <w:rFonts w:hint="eastAsia" w:eastAsia="宋体"/>
          <w:lang w:eastAsia="zh-CN"/>
        </w:rPr>
      </w:pPr>
    </w:p>
    <w:p w14:paraId="18DB8E7A">
      <w:pPr>
        <w:rPr>
          <w:rFonts w:hint="eastAsia" w:eastAsia="宋体"/>
          <w:lang w:eastAsia="zh-CN"/>
        </w:rPr>
      </w:pPr>
    </w:p>
    <w:p w14:paraId="5D10598F">
      <w:pPr>
        <w:rPr>
          <w:rFonts w:hint="eastAsia" w:eastAsia="宋体"/>
          <w:lang w:eastAsia="zh-CN"/>
        </w:rPr>
      </w:pPr>
    </w:p>
    <w:p w14:paraId="654DCC83">
      <w:pPr>
        <w:rPr>
          <w:rFonts w:hint="eastAsia" w:eastAsia="宋体"/>
          <w:lang w:eastAsia="zh-CN"/>
        </w:rPr>
      </w:pPr>
    </w:p>
    <w:p w14:paraId="44E394B5">
      <w:pPr>
        <w:rPr>
          <w:rFonts w:hint="eastAsia" w:eastAsia="宋体"/>
          <w:lang w:eastAsia="zh-CN"/>
        </w:rPr>
      </w:pPr>
    </w:p>
    <w:p w14:paraId="5A28CDD4">
      <w:pPr>
        <w:rPr>
          <w:rFonts w:hint="eastAsia" w:eastAsia="宋体"/>
          <w:lang w:eastAsia="zh-CN"/>
        </w:rPr>
      </w:pPr>
    </w:p>
    <w:p w14:paraId="3BC55A3E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73040" cy="7486650"/>
            <wp:effectExtent l="0" t="0" r="0" b="11430"/>
            <wp:docPr id="1" name="图片 1" descr="dead33e88aa4f9b38124e762ca223a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dead33e88aa4f9b38124e762ca223a8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486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9F58A09">
      <w:pPr>
        <w:rPr>
          <w:rFonts w:hint="eastAsia" w:eastAsia="宋体"/>
          <w:lang w:eastAsia="zh-CN"/>
        </w:rPr>
      </w:pPr>
    </w:p>
    <w:p w14:paraId="66766D3C">
      <w:pPr>
        <w:rPr>
          <w:rFonts w:hint="eastAsia" w:eastAsia="宋体"/>
          <w:lang w:eastAsia="zh-CN"/>
        </w:rPr>
      </w:pPr>
    </w:p>
    <w:p w14:paraId="234FE430">
      <w:pPr>
        <w:rPr>
          <w:rFonts w:hint="eastAsia" w:eastAsia="宋体"/>
          <w:lang w:eastAsia="zh-CN"/>
        </w:rPr>
      </w:pPr>
    </w:p>
    <w:p w14:paraId="18915BA2">
      <w:pPr>
        <w:rPr>
          <w:rFonts w:hint="eastAsia" w:eastAsia="宋体"/>
          <w:lang w:eastAsia="zh-CN"/>
        </w:rPr>
      </w:pPr>
    </w:p>
    <w:p w14:paraId="1161D5F8">
      <w:pPr>
        <w:rPr>
          <w:rFonts w:hint="eastAsia" w:eastAsia="宋体"/>
          <w:lang w:eastAsia="zh-CN"/>
        </w:rPr>
      </w:pPr>
    </w:p>
    <w:p w14:paraId="639E3673">
      <w:pPr>
        <w:rPr>
          <w:rFonts w:hint="eastAsia" w:eastAsia="宋体"/>
          <w:lang w:eastAsia="zh-CN"/>
        </w:rPr>
      </w:pPr>
    </w:p>
    <w:p w14:paraId="7DD826B1">
      <w:pPr>
        <w:rPr>
          <w:rFonts w:hint="eastAsia" w:eastAsia="宋体"/>
          <w:lang w:eastAsia="zh-CN"/>
        </w:rPr>
      </w:pPr>
      <w:r>
        <w:rPr>
          <w:rFonts w:hint="eastAsia" w:eastAsia="宋体"/>
          <w:lang w:eastAsia="zh-CN"/>
        </w:rPr>
        <w:drawing>
          <wp:inline distT="0" distB="0" distL="114300" distR="114300">
            <wp:extent cx="5271770" cy="7480300"/>
            <wp:effectExtent l="0" t="0" r="1270" b="2540"/>
            <wp:docPr id="2" name="图片 2" descr="3bbf8f9ec55e7a6b7cd284eb697ed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3bbf8f9ec55e7a6b7cd284eb697ed84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5271770" cy="7480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headerReference r:id="rId5" w:type="first"/>
      <w:footerReference r:id="rId8" w:type="first"/>
      <w:headerReference r:id="rId3" w:type="default"/>
      <w:footerReference r:id="rId6" w:type="default"/>
      <w:headerReference r:id="rId4" w:type="even"/>
      <w:footerReference r:id="rId7" w:type="even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B43532">
    <w:pPr>
      <w:pStyle w:val="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ED2B171">
    <w:pPr>
      <w:pStyle w:val="3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7F199C4"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9FC555F">
    <w:pPr>
      <w:pStyle w:val="4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099C2C0">
    <w:pPr>
      <w:pStyle w:val="4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CE6FE56">
    <w:pPr>
      <w:pStyle w:val="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docVars>
    <w:docVar w:name="commondata" w:val="eyJoZGlkIjoiYWY1MDZkZDZlOWNiMzQ5M2RkY2FiMmRhYWIyZDQwOGYifQ=="/>
  </w:docVars>
  <w:rsids>
    <w:rsidRoot w:val="00A55FC3"/>
    <w:rsid w:val="00026B6E"/>
    <w:rsid w:val="001F242C"/>
    <w:rsid w:val="002648BE"/>
    <w:rsid w:val="00696C73"/>
    <w:rsid w:val="009138CF"/>
    <w:rsid w:val="00A55FC3"/>
    <w:rsid w:val="00AD4BC5"/>
    <w:rsid w:val="00B177EB"/>
    <w:rsid w:val="00D157F4"/>
    <w:rsid w:val="00D17902"/>
    <w:rsid w:val="00DD7F48"/>
    <w:rsid w:val="00E815FE"/>
    <w:rsid w:val="1F775289"/>
    <w:rsid w:val="275835A9"/>
    <w:rsid w:val="4AE1381A"/>
    <w:rsid w:val="6B8E3673"/>
    <w:rsid w:val="6D086ACD"/>
    <w:rsid w:val="76625338"/>
    <w:rsid w:val="774965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7"/>
    <w:semiHidden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semiHidden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semiHidden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批注框文本 Char"/>
    <w:basedOn w:val="6"/>
    <w:link w:val="2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8">
    <w:name w:val="页眉 Char"/>
    <w:basedOn w:val="6"/>
    <w:link w:val="4"/>
    <w:semiHidden/>
    <w:uiPriority w:val="99"/>
    <w:rPr>
      <w:rFonts w:ascii="Times New Roman" w:hAnsi="Times New Roman" w:eastAsia="宋体" w:cs="Times New Roman"/>
      <w:sz w:val="18"/>
      <w:szCs w:val="18"/>
    </w:rPr>
  </w:style>
  <w:style w:type="character" w:customStyle="1" w:styleId="9">
    <w:name w:val="页脚 Char"/>
    <w:basedOn w:val="6"/>
    <w:link w:val="3"/>
    <w:semiHidden/>
    <w:uiPriority w:val="99"/>
    <w:rPr>
      <w:rFonts w:ascii="Times New Roman" w:hAnsi="Times New Roman" w:eastAsia="宋体" w:cs="Times New Roman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image" Target="media/image2.jpeg"/><Relationship Id="rId10" Type="http://schemas.openxmlformats.org/officeDocument/2006/relationships/image" Target="media/image1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70</Words>
  <Characters>404</Characters>
  <Lines>3</Lines>
  <Paragraphs>1</Paragraphs>
  <TotalTime>13</TotalTime>
  <ScaleCrop>false</ScaleCrop>
  <LinksUpToDate>false</LinksUpToDate>
  <CharactersWithSpaces>473</CharactersWithSpaces>
  <Application>WPS Office_12.8.2.18205_F1E327BC-269C-435d-A152-05C5408002CA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2021-10-09T07:32:00Z</dcterms:created>
  <dc:creator>高小龙</dc:creator>
  <cp:lastModifiedBy>Lenovo</cp:lastModifiedBy>
  <dcterms:modified xsi:type="dcterms:W3CDTF">2025-12-25T08:51:08Z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2052-12.8.2.18205</vt:lpwstr>
  </property>
  <property fmtid="{D5CDD505-2E9C-101B-9397-08002B2CF9AE}" pid="3" name="ICV">
    <vt:lpwstr>91C9EB557CAA4C749AE8D55BF994FC74_12</vt:lpwstr>
  </property>
</Properties>
</file>