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80" w:rsidRDefault="009043D3">
      <w:pPr>
        <w:spacing w:before="180" w:after="180"/>
        <w:ind w:left="120"/>
        <w:jc w:val="center"/>
      </w:pPr>
      <w:proofErr w:type="spellStart"/>
      <w:r>
        <w:rPr>
          <w:rFonts w:ascii="Times New Roman" w:hAnsi="Times New Roman"/>
          <w:b/>
          <w:color w:val="000000"/>
          <w:sz w:val="33"/>
        </w:rPr>
        <w:t>陕西省政府采购框架协议直接选定合同</w:t>
      </w:r>
      <w:proofErr w:type="spellEnd"/>
    </w:p>
    <w:p w:rsidR="00566B80" w:rsidRDefault="00566B80">
      <w:pPr>
        <w:spacing w:before="269" w:after="269"/>
        <w:ind w:left="120"/>
      </w:pPr>
    </w:p>
    <w:p w:rsidR="00566B80" w:rsidRDefault="009043D3">
      <w:pPr>
        <w:spacing w:before="269" w:after="269"/>
        <w:ind w:left="120"/>
      </w:pPr>
      <w:r>
        <w:rPr>
          <w:rFonts w:ascii="Times New Roman" w:hAnsi="Times New Roman"/>
          <w:color w:val="000000"/>
        </w:rPr>
        <w:t xml:space="preserve"> </w:t>
      </w:r>
      <w:r>
        <w:rPr>
          <w:rFonts w:ascii="Times New Roman" w:hAnsi="Times New Roman"/>
          <w:color w:val="000000"/>
        </w:rPr>
        <w:t>框架协议编号：</w:t>
      </w:r>
      <w:r>
        <w:rPr>
          <w:rFonts w:ascii="Times New Roman" w:hAnsi="Times New Roman"/>
          <w:color w:val="000000"/>
        </w:rPr>
        <w:t xml:space="preserve">KJXY-610602-20250916-000001 </w:t>
      </w:r>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征集人：延安市宝塔区教育体育局</w:t>
      </w:r>
      <w:proofErr w:type="spellEnd"/>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合同名称：延安市宝塔区第五中学餐饮服务直接选定采购合同</w:t>
      </w:r>
      <w:proofErr w:type="spellEnd"/>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宝塔区</w:t>
      </w:r>
      <w:r>
        <w:rPr>
          <w:rFonts w:ascii="Times New Roman" w:hAnsi="Times New Roman"/>
          <w:color w:val="000000"/>
        </w:rPr>
        <w:t xml:space="preserve">-2025-HT021883 </w:t>
      </w:r>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甲方：延安市宝塔区第五中学</w:t>
      </w:r>
      <w:proofErr w:type="spellEnd"/>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乙方：延安市宝塔区帆盛商贸有限公司</w:t>
      </w:r>
      <w:proofErr w:type="spellEnd"/>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合同金额</w:t>
      </w:r>
      <w:proofErr w:type="spellEnd"/>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97680.00 </w:t>
      </w:r>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人民币大写：玖万柒仟陆佰捌拾元整</w:t>
      </w:r>
      <w:proofErr w:type="spellEnd"/>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经甲乙双方达成一致，根据《中华人民共和国政府采购法》《中华人民共和国民法典》等相关法律、法规的规定以及《政府采购框架协议采购方式管理暂行办法》签订本合同，并共同遵守。</w:t>
      </w:r>
      <w:r>
        <w:rPr>
          <w:rFonts w:ascii="Times New Roman" w:hAnsi="Times New Roman"/>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rPr>
        <w:t>一、合同标的</w:t>
      </w:r>
      <w:proofErr w:type="spellEnd"/>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71"/>
        <w:gridCol w:w="1851"/>
        <w:gridCol w:w="1029"/>
        <w:gridCol w:w="808"/>
        <w:gridCol w:w="1576"/>
        <w:gridCol w:w="1825"/>
        <w:gridCol w:w="1582"/>
      </w:tblGrid>
      <w:tr w:rsidR="00566B80">
        <w:trPr>
          <w:trHeight w:val="585"/>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序号</w:t>
            </w:r>
            <w:proofErr w:type="spellEnd"/>
          </w:p>
        </w:tc>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服务名称</w:t>
            </w:r>
            <w:proofErr w:type="spellEnd"/>
          </w:p>
        </w:tc>
        <w:tc>
          <w:tcPr>
            <w:tcW w:w="13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数量</w:t>
            </w:r>
            <w:proofErr w:type="spellEnd"/>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计价单位</w:t>
            </w:r>
            <w:proofErr w:type="spellEnd"/>
          </w:p>
        </w:tc>
        <w:tc>
          <w:tcPr>
            <w:tcW w:w="26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报价单价</w:t>
            </w:r>
            <w:proofErr w:type="spellEnd"/>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金额</w:t>
            </w:r>
            <w:proofErr w:type="spellEnd"/>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b/>
                <w:color w:val="000000"/>
                <w:sz w:val="24"/>
              </w:rPr>
              <w:t>备注</w:t>
            </w:r>
            <w:proofErr w:type="spellEnd"/>
          </w:p>
        </w:tc>
      </w:tr>
      <w:tr w:rsidR="00566B80">
        <w:trPr>
          <w:trHeight w:val="246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1</w:t>
            </w:r>
          </w:p>
        </w:tc>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学生牛奶为盒装纯牛奶（不得添加各种口味），保质期</w:t>
            </w:r>
            <w:r>
              <w:rPr>
                <w:color w:val="000000"/>
                <w:sz w:val="24"/>
              </w:rPr>
              <w:t>6</w:t>
            </w:r>
            <w:r>
              <w:rPr>
                <w:color w:val="000000"/>
                <w:sz w:val="24"/>
              </w:rPr>
              <w:t>个月，符合《食品安全国家标准</w:t>
            </w:r>
            <w:r>
              <w:rPr>
                <w:color w:val="000000"/>
                <w:sz w:val="24"/>
              </w:rPr>
              <w:t xml:space="preserve"> </w:t>
            </w:r>
            <w:r>
              <w:rPr>
                <w:color w:val="000000"/>
                <w:sz w:val="24"/>
              </w:rPr>
              <w:t>灭菌乳》</w:t>
            </w:r>
            <w:r>
              <w:rPr>
                <w:color w:val="000000"/>
                <w:sz w:val="24"/>
              </w:rPr>
              <w:t>GB25190-2010,</w:t>
            </w:r>
            <w:r>
              <w:rPr>
                <w:color w:val="000000"/>
                <w:sz w:val="24"/>
              </w:rPr>
              <w:t>按</w:t>
            </w:r>
            <w:r>
              <w:rPr>
                <w:color w:val="000000"/>
                <w:sz w:val="24"/>
              </w:rPr>
              <w:t>0 ℃—8℃</w:t>
            </w:r>
            <w:r>
              <w:rPr>
                <w:color w:val="000000"/>
                <w:sz w:val="24"/>
              </w:rPr>
              <w:t>运输送货到校，按最高限价每</w:t>
            </w:r>
            <w:r>
              <w:rPr>
                <w:color w:val="000000"/>
                <w:sz w:val="24"/>
              </w:rPr>
              <w:t>100ml</w:t>
            </w:r>
            <w:r>
              <w:rPr>
                <w:color w:val="000000"/>
                <w:sz w:val="24"/>
              </w:rPr>
              <w:t>牛奶</w:t>
            </w:r>
            <w:r>
              <w:rPr>
                <w:color w:val="000000"/>
                <w:sz w:val="24"/>
              </w:rPr>
              <w:t>1.6</w:t>
            </w:r>
            <w:r>
              <w:rPr>
                <w:color w:val="000000"/>
                <w:sz w:val="24"/>
              </w:rPr>
              <w:t>元进行报价。供货时学校根据所</w:t>
            </w:r>
            <w:r>
              <w:rPr>
                <w:color w:val="000000"/>
                <w:sz w:val="24"/>
              </w:rPr>
              <w:lastRenderedPageBreak/>
              <w:t>需选择生产厂家提供的毫升规格。剩余保存期不少于保质期的三分之二。</w:t>
            </w:r>
          </w:p>
        </w:tc>
        <w:tc>
          <w:tcPr>
            <w:tcW w:w="13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lastRenderedPageBreak/>
              <w:t>88,800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元</w:t>
            </w:r>
          </w:p>
        </w:tc>
        <w:tc>
          <w:tcPr>
            <w:tcW w:w="26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1.10</w:t>
            </w:r>
            <w:r>
              <w:rPr>
                <w:color w:val="000000"/>
                <w:sz w:val="24"/>
              </w:rPr>
              <w:t>元</w:t>
            </w:r>
            <w:r>
              <w:rPr>
                <w:color w:val="000000"/>
                <w:sz w:val="24"/>
              </w:rPr>
              <w:t xml:space="preserve"> </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97680.00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DA7F71">
            <w:r>
              <w:rPr>
                <w:rFonts w:ascii="Times New Roman" w:hAnsi="Times New Roman" w:hint="eastAsia"/>
                <w:color w:val="000000"/>
                <w:lang w:eastAsia="zh-CN"/>
              </w:rPr>
              <w:t>1.</w:t>
            </w:r>
            <w:r>
              <w:rPr>
                <w:rFonts w:ascii="Times New Roman" w:hAnsi="Times New Roman" w:hint="eastAsia"/>
                <w:color w:val="000000"/>
                <w:lang w:eastAsia="zh-CN"/>
              </w:rPr>
              <w:t>本价格和数量仅为计划采购情况，最终结算以上级部门市场询价和实际成交情况核算为准。</w:t>
            </w:r>
            <w:r>
              <w:rPr>
                <w:rFonts w:ascii="Times New Roman" w:hAnsi="Times New Roman" w:hint="eastAsia"/>
                <w:color w:val="000000"/>
                <w:lang w:eastAsia="zh-CN"/>
              </w:rPr>
              <w:t xml:space="preserve">  2.</w:t>
            </w:r>
            <w:r>
              <w:rPr>
                <w:rFonts w:hint="eastAsia"/>
                <w:lang w:eastAsia="zh-CN"/>
              </w:rPr>
              <w:t xml:space="preserve"> </w:t>
            </w:r>
            <w:r>
              <w:rPr>
                <w:rFonts w:hint="eastAsia"/>
                <w:lang w:eastAsia="zh-CN"/>
              </w:rPr>
              <w:t>实际供货时间由甲乙双方共同协定，最迟不得晚于</w:t>
            </w:r>
            <w:r>
              <w:rPr>
                <w:rFonts w:hint="eastAsia"/>
                <w:lang w:eastAsia="zh-CN"/>
              </w:rPr>
              <w:t>2026</w:t>
            </w:r>
            <w:r>
              <w:rPr>
                <w:rFonts w:hint="eastAsia"/>
                <w:lang w:eastAsia="zh-CN"/>
              </w:rPr>
              <w:t>年春季学期开学开始供货。</w:t>
            </w:r>
          </w:p>
        </w:tc>
      </w:tr>
      <w:tr w:rsidR="00566B80">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lastRenderedPageBreak/>
              <w:t>2</w:t>
            </w:r>
          </w:p>
        </w:tc>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提供合理完善的配送方案，包含整体配送计划方案、详细的专职配送队伍安排、操作人员及配送人员具有健康证，持证上岗流程控制、质量管理、食材数量及总类管理、采购计划单及配送时间管理、安全管理、验货标准等说明。</w:t>
            </w:r>
          </w:p>
        </w:tc>
        <w:tc>
          <w:tcPr>
            <w:tcW w:w="13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c>
          <w:tcPr>
            <w:tcW w:w="26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r>
      <w:tr w:rsidR="00566B80">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3</w:t>
            </w:r>
          </w:p>
        </w:tc>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具有产品储藏体系和生产、储存场所，空间能够保证空气良好的流通性、适宜的储藏的温度；有定期检查维护制度，提供相关证明文件（包括但不限于租赁合同或购房合同、储存场所照片、设备购置发票、巡查记录等）。</w:t>
            </w:r>
          </w:p>
        </w:tc>
        <w:tc>
          <w:tcPr>
            <w:tcW w:w="13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c>
          <w:tcPr>
            <w:tcW w:w="26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r>
      <w:tr w:rsidR="00566B80">
        <w:trPr>
          <w:trHeight w:val="11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lastRenderedPageBreak/>
              <w:t>4</w:t>
            </w:r>
          </w:p>
        </w:tc>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proofErr w:type="spellStart"/>
            <w:r>
              <w:rPr>
                <w:color w:val="000000"/>
                <w:sz w:val="24"/>
              </w:rPr>
              <w:t>供应商须对食材的退换货问题、质量问题、安全问题（包括但不限于以上内容）结合采购需求提供售后服务方案</w:t>
            </w:r>
            <w:proofErr w:type="spellEnd"/>
            <w:r>
              <w:rPr>
                <w:color w:val="000000"/>
                <w:sz w:val="24"/>
              </w:rPr>
              <w:t>。</w:t>
            </w:r>
          </w:p>
        </w:tc>
        <w:tc>
          <w:tcPr>
            <w:tcW w:w="13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c>
          <w:tcPr>
            <w:tcW w:w="26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r>
      <w:tr w:rsidR="00566B80">
        <w:trPr>
          <w:trHeight w:val="20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5</w:t>
            </w:r>
          </w:p>
        </w:tc>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供应商针对本项目的应急方案（包括但不限于针对采购人临时采购需求、恶劣天气影响、重大节假日或活动等特殊情况等制定应急处理方案），方案合理、可行。</w:t>
            </w:r>
          </w:p>
        </w:tc>
        <w:tc>
          <w:tcPr>
            <w:tcW w:w="13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c>
          <w:tcPr>
            <w:tcW w:w="26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566B80"/>
        </w:tc>
      </w:tr>
      <w:tr w:rsidR="00566B80">
        <w:trPr>
          <w:trHeight w:val="300"/>
          <w:tblCellSpacing w:w="0" w:type="auto"/>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jc w:val="center"/>
            </w:pPr>
            <w:proofErr w:type="spellStart"/>
            <w:r>
              <w:rPr>
                <w:color w:val="000000"/>
                <w:sz w:val="24"/>
              </w:rPr>
              <w:t>合计</w:t>
            </w:r>
            <w:proofErr w:type="spellEnd"/>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66B80" w:rsidRDefault="009043D3">
            <w:pPr>
              <w:spacing w:after="0"/>
            </w:pPr>
            <w:r>
              <w:rPr>
                <w:color w:val="000000"/>
                <w:sz w:val="24"/>
              </w:rPr>
              <w:t xml:space="preserve"> ¥</w:t>
            </w:r>
            <w:proofErr w:type="spellStart"/>
            <w:r>
              <w:rPr>
                <w:color w:val="000000"/>
                <w:sz w:val="24"/>
              </w:rPr>
              <w:t>大写</w:t>
            </w:r>
            <w:proofErr w:type="spellEnd"/>
            <w:r>
              <w:rPr>
                <w:color w:val="000000"/>
                <w:sz w:val="24"/>
              </w:rPr>
              <w:t>(</w:t>
            </w:r>
            <w:proofErr w:type="spellStart"/>
            <w:r>
              <w:rPr>
                <w:color w:val="000000"/>
                <w:sz w:val="24"/>
              </w:rPr>
              <w:t>人民币</w:t>
            </w:r>
            <w:proofErr w:type="spellEnd"/>
            <w:r>
              <w:rPr>
                <w:color w:val="000000"/>
                <w:sz w:val="24"/>
              </w:rPr>
              <w:t>)</w:t>
            </w:r>
            <w:r>
              <w:rPr>
                <w:color w:val="000000"/>
                <w:sz w:val="24"/>
              </w:rPr>
              <w:t>：</w:t>
            </w:r>
            <w:proofErr w:type="spellStart"/>
            <w:r>
              <w:rPr>
                <w:color w:val="000000"/>
                <w:sz w:val="24"/>
              </w:rPr>
              <w:t>玖万柒仟陆佰捌拾元整</w:t>
            </w:r>
            <w:proofErr w:type="spellEnd"/>
            <w:r>
              <w:rPr>
                <w:color w:val="000000"/>
                <w:sz w:val="24"/>
              </w:rPr>
              <w:t xml:space="preserve"> </w:t>
            </w:r>
          </w:p>
        </w:tc>
      </w:tr>
    </w:tbl>
    <w:p w:rsidR="00566B80" w:rsidRDefault="009043D3">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二、服务内容及要求</w:t>
      </w:r>
      <w:proofErr w:type="spellEnd"/>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在签订合同前，乙方应按照征集文件《第三章</w:t>
      </w:r>
      <w:proofErr w:type="spellEnd"/>
      <w:r>
        <w:rPr>
          <w:rFonts w:ascii="Times New Roman" w:hAnsi="Times New Roman"/>
          <w:color w:val="000000"/>
        </w:rPr>
        <w:t xml:space="preserve"> </w:t>
      </w:r>
      <w:proofErr w:type="spellStart"/>
      <w:r>
        <w:rPr>
          <w:rFonts w:ascii="Times New Roman" w:hAnsi="Times New Roman"/>
          <w:color w:val="000000"/>
        </w:rPr>
        <w:t>征集项目技术、服务、商务及其他要求》中所有承诺事项要求落实</w:t>
      </w:r>
      <w:proofErr w:type="spellEnd"/>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三、合同的范围和条件</w:t>
      </w:r>
      <w:proofErr w:type="spellEnd"/>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、本合同的范围和条件应与征集文件（含框架协议）的规定相一致。</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、履约时间：</w:t>
      </w:r>
      <w:r>
        <w:rPr>
          <w:rFonts w:ascii="Times New Roman" w:hAnsi="Times New Roman"/>
          <w:color w:val="000000"/>
        </w:rPr>
        <w:t>2025.12.</w:t>
      </w:r>
      <w:r w:rsidR="00DA7F71">
        <w:rPr>
          <w:rFonts w:ascii="Times New Roman" w:hAnsi="Times New Roman" w:hint="eastAsia"/>
          <w:color w:val="000000"/>
          <w:lang w:eastAsia="zh-CN"/>
        </w:rPr>
        <w:t>23</w:t>
      </w:r>
      <w:r>
        <w:rPr>
          <w:rFonts w:ascii="Times New Roman" w:hAnsi="Times New Roman"/>
          <w:color w:val="000000"/>
        </w:rPr>
        <w:t xml:space="preserve">-2026.7.31 </w:t>
      </w:r>
    </w:p>
    <w:p w:rsidR="00566B80" w:rsidRDefault="009043D3">
      <w:pPr>
        <w:spacing w:before="269" w:after="269"/>
        <w:ind w:left="120"/>
      </w:pPr>
      <w:r>
        <w:rPr>
          <w:rFonts w:ascii="Times New Roman" w:hAnsi="Times New Roman"/>
          <w:color w:val="000000"/>
        </w:rPr>
        <w:t xml:space="preserve"> 3</w:t>
      </w:r>
      <w:r>
        <w:rPr>
          <w:rFonts w:ascii="Times New Roman" w:hAnsi="Times New Roman"/>
          <w:color w:val="000000"/>
        </w:rPr>
        <w:t>、履约地点：陕西省延安市宝塔区延安市宝塔区北大街</w:t>
      </w:r>
      <w:r>
        <w:rPr>
          <w:rFonts w:ascii="Times New Roman" w:hAnsi="Times New Roman"/>
          <w:color w:val="000000"/>
        </w:rPr>
        <w:t>1</w:t>
      </w:r>
      <w:r>
        <w:rPr>
          <w:rFonts w:ascii="Times New Roman" w:hAnsi="Times New Roman"/>
          <w:color w:val="000000"/>
        </w:rPr>
        <w:t>号（宝塔区第五中学院内）</w:t>
      </w:r>
      <w:r>
        <w:rPr>
          <w:rFonts w:ascii="Times New Roman" w:hAnsi="Times New Roman"/>
          <w:color w:val="000000"/>
        </w:rPr>
        <w:t xml:space="preserve"> </w:t>
      </w:r>
    </w:p>
    <w:p w:rsidR="00566B80" w:rsidRDefault="009043D3" w:rsidP="00DA7F71">
      <w:pPr>
        <w:spacing w:after="0"/>
        <w:ind w:left="120"/>
      </w:pPr>
      <w:r>
        <w:rPr>
          <w:rFonts w:ascii="Times New Roman" w:hAnsi="Times New Roman"/>
          <w:color w:val="000000"/>
        </w:rPr>
        <w:t xml:space="preserve"> </w:t>
      </w:r>
      <w:proofErr w:type="spellStart"/>
      <w:r>
        <w:rPr>
          <w:rFonts w:ascii="Times New Roman" w:hAnsi="Times New Roman"/>
          <w:b/>
          <w:color w:val="000000"/>
        </w:rPr>
        <w:t>四、付款方式</w:t>
      </w:r>
      <w:proofErr w:type="spellEnd"/>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、支付方式：银行转账</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、货币单位：人民币</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lastRenderedPageBreak/>
        <w:t xml:space="preserve"> 3</w:t>
      </w:r>
      <w:r>
        <w:rPr>
          <w:rFonts w:ascii="Times New Roman" w:hAnsi="Times New Roman"/>
          <w:color w:val="000000"/>
        </w:rPr>
        <w:t>、结算方式：由甲方与乙方双方商议确定</w:t>
      </w:r>
      <w:r>
        <w:rPr>
          <w:rFonts w:ascii="Times New Roman" w:hAnsi="Times New Roman"/>
          <w:color w:val="000000"/>
        </w:rPr>
        <w:t xml:space="preserve"> </w:t>
      </w:r>
    </w:p>
    <w:p w:rsidR="00566B80" w:rsidRDefault="009043D3" w:rsidP="00DA7F71">
      <w:pPr>
        <w:spacing w:after="0"/>
        <w:ind w:left="120"/>
      </w:pPr>
      <w:r>
        <w:rPr>
          <w:rFonts w:ascii="Times New Roman" w:hAnsi="Times New Roman"/>
          <w:color w:val="000000"/>
        </w:rPr>
        <w:t xml:space="preserve"> </w:t>
      </w:r>
      <w:r>
        <w:br/>
      </w:r>
      <w:r>
        <w:rPr>
          <w:rFonts w:ascii="Times New Roman" w:hAnsi="Times New Roman"/>
          <w:color w:val="000000"/>
        </w:rPr>
        <w:t xml:space="preserve"> </w:t>
      </w:r>
      <w:proofErr w:type="spellStart"/>
      <w:r>
        <w:rPr>
          <w:rFonts w:ascii="Times New Roman" w:hAnsi="Times New Roman"/>
          <w:b/>
          <w:color w:val="000000"/>
        </w:rPr>
        <w:t>五、服务保证</w:t>
      </w:r>
      <w:proofErr w:type="spellEnd"/>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、乙方提供服务时，服务要求应按不低于国家、省、市有关部门规定的质量标准执行。</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、乙方承诺与拟投入人员均有劳动合同或聘用协议。</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3</w:t>
      </w:r>
      <w:r>
        <w:rPr>
          <w:rFonts w:ascii="Times New Roman" w:hAnsi="Times New Roman"/>
          <w:color w:val="000000"/>
        </w:rPr>
        <w:t>、乙方承诺拟投入人员工资不低于采购人所在地最低工资标准。</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4</w:t>
      </w:r>
      <w:r>
        <w:rPr>
          <w:rFonts w:ascii="Times New Roman" w:hAnsi="Times New Roman"/>
          <w:color w:val="000000"/>
        </w:rPr>
        <w:t>、乙方承诺工作人员按征集文件落实。</w:t>
      </w:r>
      <w:r>
        <w:rPr>
          <w:rFonts w:ascii="Times New Roman" w:hAnsi="Times New Roman"/>
          <w:color w:val="000000"/>
        </w:rPr>
        <w:t xml:space="preserve"> </w:t>
      </w:r>
    </w:p>
    <w:p w:rsidR="00566B80" w:rsidRDefault="009043D3" w:rsidP="00DA7F71">
      <w:pPr>
        <w:spacing w:after="0"/>
        <w:ind w:left="120"/>
      </w:pPr>
      <w:r>
        <w:rPr>
          <w:rFonts w:ascii="Times New Roman" w:hAnsi="Times New Roman"/>
          <w:color w:val="000000"/>
        </w:rPr>
        <w:t xml:space="preserve"> </w:t>
      </w:r>
      <w:r>
        <w:br/>
      </w:r>
      <w:r>
        <w:rPr>
          <w:rFonts w:ascii="Times New Roman" w:hAnsi="Times New Roman"/>
          <w:color w:val="000000"/>
        </w:rPr>
        <w:t xml:space="preserve"> </w:t>
      </w:r>
      <w:proofErr w:type="spellStart"/>
      <w:r>
        <w:rPr>
          <w:rFonts w:ascii="Times New Roman" w:hAnsi="Times New Roman"/>
          <w:b/>
          <w:color w:val="000000"/>
        </w:rPr>
        <w:t>六、服务承诺</w:t>
      </w:r>
      <w:proofErr w:type="spellEnd"/>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以征集文件（包含框架协议）、响应文件、澄清表（函）和随服务的相关文件为准</w:t>
      </w:r>
      <w:proofErr w:type="spellEnd"/>
      <w:r>
        <w:rPr>
          <w:rFonts w:ascii="Times New Roman" w:hAnsi="Times New Roman"/>
          <w:color w:val="000000"/>
        </w:rPr>
        <w:t>。</w:t>
      </w:r>
      <w:r>
        <w:rPr>
          <w:rFonts w:ascii="Times New Roman" w:hAnsi="Times New Roman"/>
          <w:color w:val="000000"/>
        </w:rPr>
        <w:t xml:space="preserve"> </w:t>
      </w:r>
    </w:p>
    <w:p w:rsidR="00566B80" w:rsidRDefault="009043D3" w:rsidP="00DA7F71">
      <w:pPr>
        <w:spacing w:after="0"/>
        <w:ind w:left="120"/>
      </w:pPr>
      <w:r>
        <w:rPr>
          <w:rFonts w:ascii="Times New Roman" w:hAnsi="Times New Roman"/>
          <w:color w:val="000000"/>
        </w:rPr>
        <w:t xml:space="preserve"> </w:t>
      </w:r>
      <w:proofErr w:type="spellStart"/>
      <w:r>
        <w:rPr>
          <w:rFonts w:ascii="Times New Roman" w:hAnsi="Times New Roman"/>
          <w:b/>
          <w:color w:val="000000"/>
        </w:rPr>
        <w:t>七、知识产权</w:t>
      </w:r>
      <w:proofErr w:type="spellEnd"/>
    </w:p>
    <w:p w:rsidR="00566B80" w:rsidRDefault="009043D3">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乙方应保证甲方在使用、接受本合同货物和服务或其任何一部分时，不受第三方提出侵犯其专利权、版权、商标权和工业设计权等知识产权的起诉。一旦出现侵权，由乙方负全部责任。</w:t>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八、产权担保</w:t>
      </w:r>
      <w:proofErr w:type="spellEnd"/>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乙方保证所交付的服务的所有权完全属于乙方且无任何抵押、查封等产权瑕疵</w:t>
      </w:r>
      <w:proofErr w:type="spellEnd"/>
      <w:r>
        <w:rPr>
          <w:rFonts w:ascii="Times New Roman" w:hAnsi="Times New Roman"/>
          <w:color w:val="000000"/>
        </w:rPr>
        <w:t>。</w:t>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九、解除合同</w:t>
      </w:r>
      <w:proofErr w:type="spellEnd"/>
    </w:p>
    <w:p w:rsidR="00566B80" w:rsidRDefault="009043D3">
      <w:pPr>
        <w:spacing w:before="269" w:after="269"/>
        <w:ind w:left="120"/>
      </w:pPr>
      <w:r>
        <w:rPr>
          <w:rFonts w:ascii="Times New Roman" w:hAnsi="Times New Roman"/>
          <w:color w:val="000000"/>
        </w:rPr>
        <w:t xml:space="preserve"> </w:t>
      </w:r>
      <w:proofErr w:type="spellStart"/>
      <w:r>
        <w:rPr>
          <w:rFonts w:ascii="Times New Roman" w:hAnsi="Times New Roman"/>
          <w:color w:val="000000"/>
        </w:rPr>
        <w:t>如发生下列任意一项，甲方有权责令整改并向上级主管部门报备解除合同，并要求乙方赔偿相关损失及承担相关法律责任</w:t>
      </w:r>
      <w:proofErr w:type="spellEnd"/>
      <w:r>
        <w:rPr>
          <w:rFonts w:ascii="Times New Roman" w:hAnsi="Times New Roman"/>
          <w:color w:val="000000"/>
        </w:rPr>
        <w:t>。</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、考核不合格，拒不改正、影响服务质量或损害国家利益的。</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、因乙方原因导致重大火灾、伤亡、档案丢失等。</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3</w:t>
      </w:r>
      <w:r>
        <w:rPr>
          <w:rFonts w:ascii="Times New Roman" w:hAnsi="Times New Roman"/>
          <w:color w:val="000000"/>
        </w:rPr>
        <w:t>、发生重大安全事件隐瞒不报</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4</w:t>
      </w:r>
      <w:r>
        <w:rPr>
          <w:rFonts w:ascii="Times New Roman" w:hAnsi="Times New Roman"/>
          <w:color w:val="000000"/>
        </w:rPr>
        <w:t>、其他违反法律、法规和规章制度行为，造成恶劣影响的。</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5</w:t>
      </w:r>
      <w:r>
        <w:rPr>
          <w:rFonts w:ascii="Times New Roman" w:hAnsi="Times New Roman"/>
          <w:color w:val="00000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lastRenderedPageBreak/>
        <w:t>十、履约验收</w:t>
      </w:r>
      <w:proofErr w:type="spellEnd"/>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、乙方提供不符合征集文件、响应文件和本合同规定的服务的，甲方有权拒绝接受。</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、甲方有权组织（包括依法邀请国家认可的质量检测机构参加）对乙方履约情况的验收，并出具验收书；向社会公众提供的公共服务项目，验收时应当邀请服务对象参与并出具意见，验收结果应当向社会公告。</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3</w:t>
      </w:r>
      <w:r>
        <w:rPr>
          <w:rFonts w:ascii="Times New Roman" w:hAnsi="Times New Roman"/>
          <w:color w:val="00000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4</w:t>
      </w:r>
      <w:r>
        <w:rPr>
          <w:rFonts w:ascii="Times New Roman" w:hAnsi="Times New Roman"/>
          <w:color w:val="000000"/>
        </w:rPr>
        <w:t>、其他未尽事宜应严格按照《财政部关于进一步加强政府采购需求和履约验收管理的指导意见》（财库〔</w:t>
      </w:r>
      <w:r>
        <w:rPr>
          <w:rFonts w:ascii="Times New Roman" w:hAnsi="Times New Roman"/>
          <w:color w:val="000000"/>
        </w:rPr>
        <w:t>2016</w:t>
      </w:r>
      <w:r>
        <w:rPr>
          <w:rFonts w:ascii="Times New Roman" w:hAnsi="Times New Roman"/>
          <w:color w:val="000000"/>
        </w:rPr>
        <w:t>〕</w:t>
      </w:r>
      <w:r>
        <w:rPr>
          <w:rFonts w:ascii="Times New Roman" w:hAnsi="Times New Roman"/>
          <w:color w:val="000000"/>
        </w:rPr>
        <w:t>205</w:t>
      </w:r>
      <w:r>
        <w:rPr>
          <w:rFonts w:ascii="Times New Roman" w:hAnsi="Times New Roman"/>
          <w:color w:val="000000"/>
        </w:rPr>
        <w:t>号）规定执行。</w:t>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十一、违约责任</w:t>
      </w:r>
      <w:proofErr w:type="spellEnd"/>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、按《中华人民共和国民法典》中的相关条款执行。</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、未按合同要求提供服务或服务质量不能满足合同要求，甲方有权依据《中华人民共和国民法典》有关条款及合同约定终止合同，并要求乙方承担违约责任。</w:t>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十二、解决纠纷方式</w:t>
      </w:r>
      <w:proofErr w:type="spellEnd"/>
    </w:p>
    <w:p w:rsidR="00566B80" w:rsidRDefault="009043D3">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因本合同引起的争议，甲乙双方应友好协商解决。若甲乙双方不能解决争议，任意一方可发起纠纷处理流程，由征集人进行协调。协调不能达成一致的，提交原告住所地人民法院诉讼解决。</w:t>
      </w:r>
      <w:r>
        <w:rPr>
          <w:rFonts w:ascii="Times New Roman" w:hAnsi="Times New Roman"/>
          <w:color w:val="000000"/>
        </w:rPr>
        <w:t xml:space="preserve"> </w:t>
      </w:r>
    </w:p>
    <w:p w:rsidR="00566B80" w:rsidRDefault="009043D3">
      <w:pPr>
        <w:spacing w:before="269" w:after="269"/>
        <w:ind w:left="120"/>
      </w:pPr>
      <w:proofErr w:type="spellStart"/>
      <w:r>
        <w:rPr>
          <w:rFonts w:ascii="Times New Roman" w:hAnsi="Times New Roman"/>
          <w:b/>
          <w:color w:val="000000"/>
        </w:rPr>
        <w:t>十三、其他</w:t>
      </w:r>
      <w:proofErr w:type="spellEnd"/>
    </w:p>
    <w:p w:rsidR="00566B80" w:rsidRDefault="009043D3">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566B80" w:rsidRDefault="009043D3">
      <w:pPr>
        <w:spacing w:before="269" w:after="269"/>
        <w:ind w:left="120"/>
      </w:pPr>
      <w:r>
        <w:rPr>
          <w:rFonts w:ascii="Times New Roman" w:hAnsi="Times New Roman"/>
          <w:color w:val="000000"/>
        </w:rPr>
        <w:t xml:space="preserve"> 2.</w:t>
      </w:r>
      <w:r>
        <w:rPr>
          <w:rFonts w:ascii="Times New Roman" w:hAnsi="Times New Roman"/>
          <w:color w:val="000000"/>
        </w:rPr>
        <w:t>合同内容如有与国家法律法规强制性规定冲突的，从其规定。</w:t>
      </w:r>
      <w:r>
        <w:rPr>
          <w:rFonts w:ascii="Times New Roman" w:hAnsi="Times New Roman"/>
          <w:color w:val="000000"/>
        </w:rPr>
        <w:t xml:space="preserve"> </w:t>
      </w:r>
    </w:p>
    <w:p w:rsidR="00864265" w:rsidRDefault="009043D3">
      <w:pPr>
        <w:spacing w:before="269" w:after="269"/>
        <w:ind w:left="120"/>
        <w:rPr>
          <w:rFonts w:ascii="Times New Roman" w:hAnsi="Times New Roman" w:hint="eastAsia"/>
          <w:b/>
          <w:color w:val="000000"/>
          <w:lang w:eastAsia="zh-CN"/>
        </w:rPr>
      </w:pPr>
      <w:r>
        <w:rPr>
          <w:rFonts w:ascii="Times New Roman" w:hAnsi="Times New Roman"/>
          <w:b/>
          <w:color w:val="000000"/>
        </w:rPr>
        <w:t xml:space="preserve"> </w:t>
      </w:r>
    </w:p>
    <w:p w:rsidR="00864265" w:rsidRDefault="00864265">
      <w:pPr>
        <w:spacing w:before="269" w:after="269"/>
        <w:ind w:left="120"/>
        <w:rPr>
          <w:rFonts w:ascii="Times New Roman" w:hAnsi="Times New Roman" w:hint="eastAsia"/>
          <w:b/>
          <w:color w:val="000000"/>
          <w:lang w:eastAsia="zh-CN"/>
        </w:rPr>
      </w:pPr>
    </w:p>
    <w:p w:rsidR="00864265" w:rsidRDefault="00864265">
      <w:pPr>
        <w:spacing w:before="269" w:after="269"/>
        <w:ind w:left="120"/>
        <w:rPr>
          <w:rFonts w:ascii="Times New Roman" w:hAnsi="Times New Roman" w:hint="eastAsia"/>
          <w:b/>
          <w:color w:val="000000"/>
          <w:lang w:eastAsia="zh-CN"/>
        </w:rPr>
      </w:pPr>
    </w:p>
    <w:p w:rsidR="00864265" w:rsidRDefault="00864265">
      <w:pPr>
        <w:spacing w:before="269" w:after="269"/>
        <w:ind w:left="120"/>
        <w:rPr>
          <w:rFonts w:ascii="Times New Roman" w:hAnsi="Times New Roman" w:hint="eastAsia"/>
          <w:b/>
          <w:color w:val="000000"/>
          <w:lang w:eastAsia="zh-CN"/>
        </w:rPr>
      </w:pPr>
    </w:p>
    <w:p w:rsidR="00864265" w:rsidRDefault="00864265">
      <w:pPr>
        <w:spacing w:before="269" w:after="269"/>
        <w:ind w:left="120"/>
        <w:rPr>
          <w:rFonts w:ascii="Times New Roman" w:hAnsi="Times New Roman" w:hint="eastAsia"/>
          <w:b/>
          <w:color w:val="000000"/>
          <w:lang w:eastAsia="zh-CN"/>
        </w:rPr>
      </w:pPr>
    </w:p>
    <w:p w:rsidR="00864265" w:rsidRDefault="00864265">
      <w:pPr>
        <w:spacing w:before="269" w:after="269"/>
        <w:ind w:left="120"/>
        <w:rPr>
          <w:rFonts w:ascii="Times New Roman" w:hAnsi="Times New Roman" w:hint="eastAsia"/>
          <w:b/>
          <w:color w:val="000000"/>
          <w:lang w:eastAsia="zh-CN"/>
        </w:rPr>
      </w:pPr>
    </w:p>
    <w:p w:rsidR="00864265" w:rsidRDefault="00864265">
      <w:pPr>
        <w:spacing w:before="269" w:after="269"/>
        <w:ind w:left="120"/>
        <w:rPr>
          <w:rFonts w:ascii="Times New Roman" w:hAnsi="Times New Roman" w:hint="eastAsia"/>
          <w:b/>
          <w:color w:val="000000"/>
          <w:lang w:eastAsia="zh-CN"/>
        </w:rPr>
      </w:pPr>
    </w:p>
    <w:p w:rsidR="00566B80" w:rsidRDefault="009043D3">
      <w:pPr>
        <w:spacing w:before="269" w:after="269"/>
        <w:ind w:left="120"/>
      </w:pPr>
      <w:proofErr w:type="spellStart"/>
      <w:r>
        <w:rPr>
          <w:rFonts w:ascii="Times New Roman" w:hAnsi="Times New Roman"/>
          <w:b/>
          <w:color w:val="000000"/>
          <w:sz w:val="30"/>
        </w:rPr>
        <w:t>甲方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甲方代表：</w:t>
      </w:r>
      <w:r>
        <w:rPr>
          <w:rFonts w:ascii="Times New Roman" w:hAnsi="Times New Roman"/>
          <w:b/>
          <w:color w:val="000000"/>
        </w:rPr>
        <w:t>李弥</w:t>
      </w:r>
      <w:proofErr w:type="spellEnd"/>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甲方联系人</w:t>
      </w:r>
      <w:proofErr w:type="spellEnd"/>
      <w:r>
        <w:rPr>
          <w:rFonts w:ascii="Times New Roman" w:hAnsi="Times New Roman"/>
          <w:b/>
          <w:color w:val="000000"/>
          <w:sz w:val="30"/>
        </w:rPr>
        <w:t>：</w:t>
      </w:r>
      <w:r>
        <w:rPr>
          <w:rFonts w:ascii="Times New Roman" w:hAnsi="Times New Roman"/>
          <w:b/>
          <w:color w:val="000000"/>
          <w:sz w:val="30"/>
        </w:rPr>
        <w:t xml:space="preserve"> </w:t>
      </w:r>
      <w:proofErr w:type="spellStart"/>
      <w:r>
        <w:rPr>
          <w:rFonts w:ascii="Times New Roman" w:hAnsi="Times New Roman"/>
          <w:b/>
          <w:color w:val="000000"/>
          <w:sz w:val="30"/>
        </w:rPr>
        <w:t>李弥</w:t>
      </w:r>
      <w:proofErr w:type="spellEnd"/>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联系电话</w:t>
      </w:r>
      <w:proofErr w:type="spellEnd"/>
      <w:r>
        <w:rPr>
          <w:rFonts w:ascii="Times New Roman" w:hAnsi="Times New Roman"/>
          <w:b/>
          <w:color w:val="000000"/>
          <w:sz w:val="30"/>
        </w:rPr>
        <w:t>：</w:t>
      </w:r>
      <w:r>
        <w:rPr>
          <w:rFonts w:ascii="Times New Roman" w:hAnsi="Times New Roman"/>
          <w:b/>
          <w:color w:val="000000"/>
          <w:sz w:val="30"/>
        </w:rPr>
        <w:t xml:space="preserve"> 13484685993</w:t>
      </w:r>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单位地址</w:t>
      </w:r>
      <w:proofErr w:type="spellEnd"/>
      <w:r>
        <w:rPr>
          <w:rFonts w:ascii="Times New Roman" w:hAnsi="Times New Roman"/>
          <w:b/>
          <w:color w:val="000000"/>
          <w:sz w:val="30"/>
        </w:rPr>
        <w:t>：</w:t>
      </w:r>
      <w:r>
        <w:rPr>
          <w:rFonts w:ascii="Times New Roman" w:hAnsi="Times New Roman"/>
          <w:b/>
          <w:color w:val="000000"/>
          <w:sz w:val="30"/>
        </w:rPr>
        <w:t xml:space="preserve"> </w:t>
      </w:r>
      <w:r>
        <w:rPr>
          <w:rFonts w:ascii="Times New Roman" w:hAnsi="Times New Roman"/>
          <w:b/>
          <w:color w:val="000000"/>
          <w:sz w:val="30"/>
        </w:rPr>
        <w:t>陕西省延安市宝塔区延安市宝塔区北大街</w:t>
      </w:r>
      <w:r>
        <w:rPr>
          <w:rFonts w:ascii="Times New Roman" w:hAnsi="Times New Roman"/>
          <w:b/>
          <w:color w:val="000000"/>
          <w:sz w:val="30"/>
        </w:rPr>
        <w:t>1</w:t>
      </w:r>
      <w:r>
        <w:rPr>
          <w:rFonts w:ascii="Times New Roman" w:hAnsi="Times New Roman"/>
          <w:b/>
          <w:color w:val="000000"/>
          <w:sz w:val="30"/>
        </w:rPr>
        <w:t>号（宝塔区第五中学院内）</w:t>
      </w:r>
      <w:r>
        <w:rPr>
          <w:rFonts w:ascii="Times New Roman" w:hAnsi="Times New Roman"/>
          <w:b/>
          <w:color w:val="000000"/>
        </w:rPr>
        <w:t xml:space="preserve"> </w:t>
      </w:r>
    </w:p>
    <w:p w:rsidR="00566B80" w:rsidRDefault="009043D3" w:rsidP="00DA7F71">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sidR="00864265">
        <w:rPr>
          <w:rFonts w:ascii="Courier New" w:hAnsi="Courier New" w:hint="eastAsia"/>
          <w:b/>
          <w:color w:val="000000"/>
          <w:sz w:val="27"/>
          <w:lang w:eastAsia="zh-CN"/>
        </w:rPr>
        <w:t>23</w:t>
      </w:r>
      <w:r>
        <w:rPr>
          <w:rFonts w:ascii="Courier New" w:hAnsi="Courier New"/>
          <w:b/>
          <w:color w:val="000000"/>
          <w:sz w:val="27"/>
        </w:rPr>
        <w:t>日</w:t>
      </w:r>
    </w:p>
    <w:p w:rsidR="00566B80" w:rsidRDefault="00566B80">
      <w:pPr>
        <w:spacing w:after="0"/>
        <w:ind w:left="120"/>
      </w:pP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乙方代表：</w:t>
      </w:r>
      <w:r>
        <w:rPr>
          <w:rFonts w:ascii="Times New Roman" w:hAnsi="Times New Roman"/>
          <w:b/>
          <w:color w:val="000000"/>
        </w:rPr>
        <w:t>高云云</w:t>
      </w:r>
      <w:proofErr w:type="spellEnd"/>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开户银行：中国建设银行股份有限公司延安慧泽路支行</w:t>
      </w:r>
      <w:proofErr w:type="spellEnd"/>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r>
        <w:rPr>
          <w:rFonts w:ascii="Times New Roman" w:hAnsi="Times New Roman"/>
          <w:b/>
          <w:color w:val="000000"/>
          <w:sz w:val="30"/>
        </w:rPr>
        <w:t>银行账号：</w:t>
      </w:r>
      <w:r>
        <w:rPr>
          <w:rFonts w:ascii="Times New Roman" w:hAnsi="Times New Roman"/>
          <w:b/>
          <w:color w:val="000000"/>
          <w:sz w:val="30"/>
        </w:rPr>
        <w:t>61050168540000000781</w:t>
      </w:r>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rPr>
        <w:t xml:space="preserve">105804000080 </w:t>
      </w:r>
    </w:p>
    <w:p w:rsidR="00566B80" w:rsidRDefault="009043D3">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乙方联系人：高云云</w:t>
      </w:r>
      <w:proofErr w:type="spellEnd"/>
      <w:r>
        <w:rPr>
          <w:rFonts w:ascii="Times New Roman" w:hAnsi="Times New Roman"/>
          <w:b/>
          <w:color w:val="000000"/>
          <w:sz w:val="30"/>
        </w:rPr>
        <w:t xml:space="preserve"> </w:t>
      </w:r>
    </w:p>
    <w:p w:rsidR="00566B80" w:rsidRDefault="009043D3">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18691139030</w:t>
      </w:r>
      <w:r>
        <w:rPr>
          <w:rFonts w:ascii="Times New Roman" w:hAnsi="Times New Roman"/>
          <w:b/>
          <w:color w:val="000000"/>
        </w:rPr>
        <w:t xml:space="preserve"> </w:t>
      </w:r>
    </w:p>
    <w:p w:rsidR="00566B80" w:rsidRDefault="009043D3">
      <w:pPr>
        <w:spacing w:before="269" w:after="269"/>
        <w:ind w:left="120"/>
      </w:pPr>
      <w:r>
        <w:rPr>
          <w:rFonts w:ascii="Times New Roman" w:hAnsi="Times New Roman"/>
          <w:b/>
          <w:color w:val="000000"/>
        </w:rPr>
        <w:t xml:space="preserve"> </w:t>
      </w:r>
      <w:r>
        <w:rPr>
          <w:rFonts w:ascii="Times New Roman" w:hAnsi="Times New Roman"/>
          <w:b/>
          <w:color w:val="000000"/>
          <w:sz w:val="30"/>
        </w:rPr>
        <w:t>单位地址：陕西省延安市宝塔区万花乡农副产品加工园区</w:t>
      </w:r>
      <w:r>
        <w:rPr>
          <w:rFonts w:ascii="Times New Roman" w:hAnsi="Times New Roman"/>
          <w:b/>
          <w:color w:val="000000"/>
          <w:sz w:val="30"/>
        </w:rPr>
        <w:t>7</w:t>
      </w:r>
      <w:r>
        <w:rPr>
          <w:rFonts w:ascii="Times New Roman" w:hAnsi="Times New Roman"/>
          <w:b/>
          <w:color w:val="000000"/>
          <w:sz w:val="30"/>
        </w:rPr>
        <w:t>号</w:t>
      </w:r>
      <w:r>
        <w:rPr>
          <w:rFonts w:ascii="Times New Roman" w:hAnsi="Times New Roman"/>
          <w:b/>
          <w:color w:val="000000"/>
          <w:sz w:val="30"/>
        </w:rPr>
        <w:t>-11</w:t>
      </w:r>
      <w:r>
        <w:rPr>
          <w:rFonts w:ascii="Times New Roman" w:hAnsi="Times New Roman"/>
          <w:b/>
          <w:color w:val="000000"/>
          <w:sz w:val="30"/>
        </w:rPr>
        <w:t>号</w:t>
      </w:r>
      <w:r>
        <w:rPr>
          <w:rFonts w:ascii="Times New Roman" w:hAnsi="Times New Roman"/>
          <w:b/>
          <w:color w:val="000000"/>
        </w:rPr>
        <w:t xml:space="preserve"> </w:t>
      </w:r>
    </w:p>
    <w:p w:rsidR="00566B80" w:rsidRDefault="00566B80">
      <w:pPr>
        <w:spacing w:after="0"/>
        <w:ind w:left="120"/>
      </w:pPr>
    </w:p>
    <w:p w:rsidR="00566B80" w:rsidRDefault="009043D3" w:rsidP="00864265">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sidR="00864265">
        <w:rPr>
          <w:rFonts w:ascii="Courier New" w:hAnsi="Courier New" w:hint="eastAsia"/>
          <w:b/>
          <w:color w:val="000000"/>
          <w:sz w:val="27"/>
          <w:lang w:eastAsia="zh-CN"/>
        </w:rPr>
        <w:t>23</w:t>
      </w:r>
      <w:r>
        <w:rPr>
          <w:rFonts w:ascii="Courier New" w:hAnsi="Courier New"/>
          <w:b/>
          <w:color w:val="000000"/>
          <w:sz w:val="27"/>
        </w:rPr>
        <w:t>日</w:t>
      </w:r>
    </w:p>
    <w:p w:rsidR="00566B80" w:rsidRDefault="00566B80">
      <w:pPr>
        <w:spacing w:after="0"/>
        <w:ind w:left="120"/>
      </w:pPr>
    </w:p>
    <w:sectPr w:rsidR="00566B80" w:rsidSect="00566B80">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53" w:rsidRDefault="000A5753" w:rsidP="00DA7F71">
      <w:pPr>
        <w:spacing w:after="0" w:line="240" w:lineRule="auto"/>
      </w:pPr>
      <w:r>
        <w:separator/>
      </w:r>
    </w:p>
  </w:endnote>
  <w:endnote w:type="continuationSeparator" w:id="0">
    <w:p w:rsidR="000A5753" w:rsidRDefault="000A5753" w:rsidP="00DA7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53" w:rsidRDefault="000A5753" w:rsidP="00DA7F71">
      <w:pPr>
        <w:spacing w:after="0" w:line="240" w:lineRule="auto"/>
      </w:pPr>
      <w:r>
        <w:separator/>
      </w:r>
    </w:p>
  </w:footnote>
  <w:footnote w:type="continuationSeparator" w:id="0">
    <w:p w:rsidR="000A5753" w:rsidRDefault="000A5753" w:rsidP="00DA7F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566B80"/>
    <w:rsid w:val="000A5753"/>
    <w:rsid w:val="00566B80"/>
    <w:rsid w:val="00864265"/>
    <w:rsid w:val="009043D3"/>
    <w:rsid w:val="009517F0"/>
    <w:rsid w:val="00DA7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566B80"/>
    <w:rPr>
      <w:color w:val="0000FF" w:themeColor="hyperlink"/>
      <w:u w:val="single"/>
    </w:rPr>
  </w:style>
  <w:style w:type="table" w:styleId="a9">
    <w:name w:val="Table Grid"/>
    <w:basedOn w:val="a1"/>
    <w:uiPriority w:val="59"/>
    <w:rsid w:val="00566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DA7F71"/>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DA7F7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2025-12-24T04:12:00Z</cp:lastPrinted>
  <dcterms:created xsi:type="dcterms:W3CDTF">2025-12-24T03:47:00Z</dcterms:created>
  <dcterms:modified xsi:type="dcterms:W3CDTF">2025-12-24T04:12:00Z</dcterms:modified>
</cp:coreProperties>
</file>