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3AF8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2880" cy="7011670"/>
            <wp:effectExtent l="0" t="0" r="13970" b="17780"/>
            <wp:docPr id="1" name="图片 1" descr="汽车合同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汽车合同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2880" cy="7011670"/>
            <wp:effectExtent l="0" t="0" r="13970" b="17780"/>
            <wp:docPr id="2" name="图片 2" descr="汽车合同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汽车合同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2880" cy="7011670"/>
            <wp:effectExtent l="0" t="0" r="13970" b="17780"/>
            <wp:docPr id="3" name="图片 3" descr="汽车合同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汽车合同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D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2025-12-26T01:33:49Z</dcterms:created>
  <dc:creator>lenovo</dc:creator>
  <cp:lastModifiedBy>jxj</cp:lastModifiedBy>
  <dcterms:modified xsi:type="dcterms:W3CDTF">2025-12-26T03:50:23Z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eyJoZGlkIjoiMTRlOTNjMDkxNDBhN2I0ZTFmMTc2ZDNmZGU4YTJjNjciLCJ1c2VySWQiOiIyODc4MzkzMzkifQ==</vt:lpwstr>
  </property>
  <property fmtid="{D5CDD505-2E9C-101B-9397-08002B2CF9AE}" pid="4" name="ICV">
    <vt:lpwstr>790BAC5E3C254F839A5197383A70CA67_12</vt:lpwstr>
  </property>
</Properties>
</file>