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5B6F13" w14:textId="61C9E1A8" w:rsidR="009301A4" w:rsidRDefault="00586721">
      <w:pPr>
        <w:pStyle w:val="a4"/>
        <w:jc w:val="center"/>
        <w:rPr>
          <w:rFonts w:ascii="方正小标宋简体" w:eastAsia="方正小标宋简体" w:hAnsi="宋体"/>
          <w:sz w:val="44"/>
          <w:szCs w:val="44"/>
        </w:rPr>
      </w:pPr>
      <w:r>
        <w:rPr>
          <w:rFonts w:ascii="方正小标宋简体" w:eastAsia="方正小标宋简体" w:hAnsi="宋体" w:hint="eastAsia"/>
          <w:sz w:val="44"/>
          <w:szCs w:val="44"/>
        </w:rPr>
        <w:t>审计业务服务</w:t>
      </w:r>
      <w:r>
        <w:rPr>
          <w:rFonts w:ascii="方正小标宋简体" w:eastAsia="方正小标宋简体" w:hAnsi="宋体"/>
          <w:sz w:val="44"/>
          <w:szCs w:val="44"/>
        </w:rPr>
        <w:t>协议</w:t>
      </w:r>
      <w:r>
        <w:rPr>
          <w:rFonts w:ascii="方正小标宋简体" w:eastAsia="方正小标宋简体" w:hAnsi="宋体" w:hint="eastAsia"/>
          <w:sz w:val="44"/>
          <w:szCs w:val="44"/>
        </w:rPr>
        <w:t>书</w:t>
      </w:r>
      <w:r>
        <w:rPr>
          <w:rFonts w:ascii="楷体_GB2312" w:eastAsia="楷体_GB2312" w:hAnsi="宋体" w:hint="eastAsia"/>
          <w:b/>
          <w:bCs/>
          <w:sz w:val="30"/>
          <w:szCs w:val="30"/>
        </w:rPr>
        <w:t xml:space="preserve"> </w:t>
      </w:r>
    </w:p>
    <w:p w14:paraId="01B68E88" w14:textId="77777777" w:rsidR="009301A4" w:rsidRDefault="009301A4">
      <w:pPr>
        <w:autoSpaceDE w:val="0"/>
        <w:autoSpaceDN w:val="0"/>
        <w:adjustRightInd w:val="0"/>
        <w:spacing w:line="520" w:lineRule="exact"/>
        <w:jc w:val="left"/>
        <w:rPr>
          <w:rFonts w:ascii="仿宋_GB2312" w:eastAsia="仿宋_GB2312" w:hAnsi="宋体"/>
          <w:kern w:val="0"/>
          <w:sz w:val="32"/>
          <w:szCs w:val="32"/>
        </w:rPr>
      </w:pPr>
    </w:p>
    <w:p w14:paraId="4D2D7407" w14:textId="77777777" w:rsidR="009301A4" w:rsidRDefault="00586721" w:rsidP="00FA7AB8">
      <w:pPr>
        <w:autoSpaceDE w:val="0"/>
        <w:autoSpaceDN w:val="0"/>
        <w:adjustRightInd w:val="0"/>
        <w:spacing w:line="560" w:lineRule="exact"/>
        <w:jc w:val="left"/>
        <w:rPr>
          <w:rFonts w:ascii="仿宋_GB2312" w:eastAsia="仿宋_GB2312" w:hAnsi="仿宋"/>
          <w:kern w:val="0"/>
          <w:sz w:val="32"/>
          <w:szCs w:val="32"/>
        </w:rPr>
      </w:pPr>
      <w:r>
        <w:rPr>
          <w:rFonts w:ascii="仿宋_GB2312" w:eastAsia="仿宋_GB2312" w:hAnsi="仿宋" w:hint="eastAsia"/>
          <w:kern w:val="0"/>
          <w:sz w:val="32"/>
          <w:szCs w:val="32"/>
        </w:rPr>
        <w:t>甲方： 西安市审计局</w:t>
      </w:r>
    </w:p>
    <w:p w14:paraId="4DDE0B6A" w14:textId="5F1C15D6" w:rsidR="009301A4" w:rsidRDefault="00586721" w:rsidP="00FA7AB8">
      <w:pPr>
        <w:autoSpaceDE w:val="0"/>
        <w:autoSpaceDN w:val="0"/>
        <w:adjustRightInd w:val="0"/>
        <w:spacing w:line="560" w:lineRule="exact"/>
        <w:jc w:val="left"/>
        <w:rPr>
          <w:rFonts w:ascii="仿宋_GB2312" w:eastAsia="仿宋_GB2312" w:hAnsi="仿宋" w:cs="仿宋"/>
          <w:sz w:val="32"/>
          <w:szCs w:val="32"/>
        </w:rPr>
      </w:pPr>
      <w:r>
        <w:rPr>
          <w:rFonts w:ascii="仿宋_GB2312" w:eastAsia="仿宋_GB2312" w:hAnsi="仿宋" w:hint="eastAsia"/>
          <w:kern w:val="0"/>
          <w:sz w:val="32"/>
          <w:szCs w:val="32"/>
        </w:rPr>
        <w:t xml:space="preserve">乙方： </w:t>
      </w:r>
      <w:r w:rsidR="00AD54B1" w:rsidRPr="00AD54B1">
        <w:rPr>
          <w:rFonts w:ascii="仿宋_GB2312" w:eastAsia="仿宋_GB2312" w:hint="eastAsia"/>
          <w:sz w:val="32"/>
          <w:szCs w:val="32"/>
        </w:rPr>
        <w:t>陕西运华联合会计师事务所</w:t>
      </w:r>
    </w:p>
    <w:p w14:paraId="7441B6FF" w14:textId="60870107" w:rsidR="009301A4" w:rsidRDefault="00586721" w:rsidP="00FA7AB8">
      <w:pPr>
        <w:autoSpaceDE w:val="0"/>
        <w:autoSpaceDN w:val="0"/>
        <w:adjustRightInd w:val="0"/>
        <w:spacing w:line="560" w:lineRule="exact"/>
        <w:ind w:firstLineChars="200" w:firstLine="640"/>
        <w:rPr>
          <w:rFonts w:ascii="仿宋_GB2312" w:eastAsia="仿宋_GB2312" w:hAnsi="仿宋"/>
          <w:kern w:val="0"/>
          <w:sz w:val="32"/>
          <w:szCs w:val="32"/>
          <w:u w:val="single"/>
        </w:rPr>
      </w:pPr>
      <w:proofErr w:type="gramStart"/>
      <w:r>
        <w:rPr>
          <w:rFonts w:ascii="仿宋_GB2312" w:eastAsia="仿宋_GB2312" w:hAnsi="仿宋" w:hint="eastAsia"/>
          <w:kern w:val="0"/>
          <w:sz w:val="32"/>
          <w:szCs w:val="32"/>
        </w:rPr>
        <w:t>兹由甲方</w:t>
      </w:r>
      <w:proofErr w:type="gramEnd"/>
      <w:r>
        <w:rPr>
          <w:rFonts w:ascii="仿宋_GB2312" w:eastAsia="仿宋_GB2312" w:hAnsi="仿宋" w:hint="eastAsia"/>
          <w:kern w:val="0"/>
          <w:sz w:val="32"/>
          <w:szCs w:val="32"/>
        </w:rPr>
        <w:t>委托</w:t>
      </w:r>
      <w:proofErr w:type="gramStart"/>
      <w:r>
        <w:rPr>
          <w:rFonts w:ascii="仿宋_GB2312" w:eastAsia="仿宋_GB2312" w:hAnsi="仿宋" w:hint="eastAsia"/>
          <w:kern w:val="0"/>
          <w:sz w:val="32"/>
          <w:szCs w:val="32"/>
        </w:rPr>
        <w:t>乙方</w:t>
      </w:r>
      <w:r w:rsidRPr="00A420DC">
        <w:rPr>
          <w:rFonts w:eastAsia="仿宋_GB2312"/>
          <w:kern w:val="0"/>
          <w:sz w:val="32"/>
          <w:szCs w:val="32"/>
          <w:u w:val="single"/>
        </w:rPr>
        <w:t>派</w:t>
      </w:r>
      <w:proofErr w:type="gramEnd"/>
      <w:r w:rsidR="00FA7AB8">
        <w:rPr>
          <w:rFonts w:eastAsia="仿宋_GB2312" w:hint="eastAsia"/>
          <w:kern w:val="0"/>
          <w:sz w:val="32"/>
          <w:szCs w:val="32"/>
          <w:u w:val="single"/>
        </w:rPr>
        <w:t>2</w:t>
      </w:r>
      <w:r w:rsidR="00FA7AB8">
        <w:rPr>
          <w:rFonts w:eastAsia="仿宋_GB2312" w:hint="eastAsia"/>
          <w:kern w:val="0"/>
          <w:sz w:val="32"/>
          <w:szCs w:val="32"/>
          <w:u w:val="single"/>
        </w:rPr>
        <w:t>名注册会计师、</w:t>
      </w:r>
      <w:r w:rsidR="00FA7AB8">
        <w:rPr>
          <w:rFonts w:eastAsia="仿宋_GB2312" w:hint="eastAsia"/>
          <w:kern w:val="0"/>
          <w:sz w:val="32"/>
          <w:szCs w:val="32"/>
          <w:u w:val="single"/>
        </w:rPr>
        <w:t>2</w:t>
      </w:r>
      <w:r w:rsidR="00FA7AB8" w:rsidRPr="00A420DC">
        <w:rPr>
          <w:rFonts w:eastAsia="仿宋_GB2312"/>
          <w:kern w:val="0"/>
          <w:sz w:val="32"/>
          <w:szCs w:val="32"/>
          <w:u w:val="single"/>
        </w:rPr>
        <w:t>名中级会计师</w:t>
      </w:r>
      <w:r w:rsidR="00FA7AB8">
        <w:rPr>
          <w:rFonts w:eastAsia="仿宋_GB2312" w:hint="eastAsia"/>
          <w:kern w:val="0"/>
          <w:sz w:val="32"/>
          <w:szCs w:val="32"/>
          <w:u w:val="single"/>
        </w:rPr>
        <w:t>、</w:t>
      </w:r>
      <w:r w:rsidR="00FA7AB8">
        <w:rPr>
          <w:rFonts w:eastAsia="仿宋_GB2312" w:hint="eastAsia"/>
          <w:kern w:val="0"/>
          <w:sz w:val="32"/>
          <w:szCs w:val="32"/>
          <w:u w:val="single"/>
        </w:rPr>
        <w:t>2</w:t>
      </w:r>
      <w:r w:rsidR="00FA7AB8">
        <w:rPr>
          <w:rFonts w:eastAsia="仿宋_GB2312" w:hint="eastAsia"/>
          <w:kern w:val="0"/>
          <w:sz w:val="32"/>
          <w:szCs w:val="32"/>
          <w:u w:val="single"/>
        </w:rPr>
        <w:t>名初级会计师</w:t>
      </w:r>
      <w:r w:rsidRPr="00A420DC">
        <w:rPr>
          <w:rFonts w:eastAsia="仿宋_GB2312"/>
          <w:kern w:val="0"/>
          <w:sz w:val="32"/>
          <w:szCs w:val="32"/>
          <w:u w:val="single"/>
        </w:rPr>
        <w:t>参与</w:t>
      </w:r>
      <w:r w:rsidR="00FA7AB8" w:rsidRPr="00FA7AB8">
        <w:rPr>
          <w:rFonts w:eastAsia="仿宋_GB2312" w:hint="eastAsia"/>
          <w:kern w:val="0"/>
          <w:sz w:val="32"/>
          <w:szCs w:val="32"/>
          <w:u w:val="single"/>
        </w:rPr>
        <w:t>陕西西咸新区发展集团有限公司国有资产管理使用及经营情况审计</w:t>
      </w:r>
      <w:r>
        <w:rPr>
          <w:rFonts w:ascii="仿宋_GB2312" w:eastAsia="仿宋_GB2312" w:hAnsi="仿宋" w:hint="eastAsia"/>
          <w:kern w:val="0"/>
          <w:sz w:val="32"/>
          <w:szCs w:val="32"/>
        </w:rPr>
        <w:t>，经双方协商，达成以下内容：</w:t>
      </w:r>
    </w:p>
    <w:p w14:paraId="56C522C8" w14:textId="77777777" w:rsidR="009301A4" w:rsidRDefault="00586721" w:rsidP="00FA7AB8">
      <w:pPr>
        <w:autoSpaceDE w:val="0"/>
        <w:autoSpaceDN w:val="0"/>
        <w:adjustRightInd w:val="0"/>
        <w:spacing w:line="56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一、业务范围</w:t>
      </w:r>
    </w:p>
    <w:p w14:paraId="4E2F2E7A" w14:textId="25A6B707" w:rsidR="009301A4" w:rsidRDefault="00586721" w:rsidP="00FA7AB8">
      <w:pPr>
        <w:autoSpaceDE w:val="0"/>
        <w:autoSpaceDN w:val="0"/>
        <w:adjustRightInd w:val="0"/>
        <w:spacing w:line="56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乙方接受甲方委托，</w:t>
      </w:r>
      <w:r w:rsidR="00AD54B1" w:rsidRPr="00A420DC">
        <w:rPr>
          <w:rFonts w:eastAsia="仿宋_GB2312"/>
          <w:kern w:val="0"/>
          <w:sz w:val="32"/>
          <w:szCs w:val="32"/>
          <w:u w:val="single"/>
        </w:rPr>
        <w:t>派</w:t>
      </w:r>
      <w:r w:rsidR="00FA7AB8">
        <w:rPr>
          <w:rFonts w:eastAsia="仿宋_GB2312" w:hint="eastAsia"/>
          <w:kern w:val="0"/>
          <w:sz w:val="32"/>
          <w:szCs w:val="32"/>
          <w:u w:val="single"/>
        </w:rPr>
        <w:t>2</w:t>
      </w:r>
      <w:r w:rsidR="00FA7AB8">
        <w:rPr>
          <w:rFonts w:eastAsia="仿宋_GB2312" w:hint="eastAsia"/>
          <w:kern w:val="0"/>
          <w:sz w:val="32"/>
          <w:szCs w:val="32"/>
          <w:u w:val="single"/>
        </w:rPr>
        <w:t>名注册会计师、</w:t>
      </w:r>
      <w:r w:rsidR="00FA7AB8">
        <w:rPr>
          <w:rFonts w:eastAsia="仿宋_GB2312" w:hint="eastAsia"/>
          <w:kern w:val="0"/>
          <w:sz w:val="32"/>
          <w:szCs w:val="32"/>
          <w:u w:val="single"/>
        </w:rPr>
        <w:t>2</w:t>
      </w:r>
      <w:r w:rsidR="00AD54B1" w:rsidRPr="00A420DC">
        <w:rPr>
          <w:rFonts w:eastAsia="仿宋_GB2312"/>
          <w:kern w:val="0"/>
          <w:sz w:val="32"/>
          <w:szCs w:val="32"/>
          <w:u w:val="single"/>
        </w:rPr>
        <w:t>名中级会计师</w:t>
      </w:r>
      <w:r w:rsidR="00AD54B1">
        <w:rPr>
          <w:rFonts w:eastAsia="仿宋_GB2312" w:hint="eastAsia"/>
          <w:kern w:val="0"/>
          <w:sz w:val="32"/>
          <w:szCs w:val="32"/>
          <w:u w:val="single"/>
        </w:rPr>
        <w:t>、</w:t>
      </w:r>
      <w:r w:rsidR="00FA7AB8">
        <w:rPr>
          <w:rFonts w:eastAsia="仿宋_GB2312" w:hint="eastAsia"/>
          <w:kern w:val="0"/>
          <w:sz w:val="32"/>
          <w:szCs w:val="32"/>
          <w:u w:val="single"/>
        </w:rPr>
        <w:t>2</w:t>
      </w:r>
      <w:r w:rsidR="00FA7AB8">
        <w:rPr>
          <w:rFonts w:eastAsia="仿宋_GB2312" w:hint="eastAsia"/>
          <w:kern w:val="0"/>
          <w:sz w:val="32"/>
          <w:szCs w:val="32"/>
          <w:u w:val="single"/>
        </w:rPr>
        <w:t>名初级会计</w:t>
      </w:r>
      <w:r w:rsidR="00AD54B1">
        <w:rPr>
          <w:rFonts w:eastAsia="仿宋_GB2312" w:hint="eastAsia"/>
          <w:kern w:val="0"/>
          <w:sz w:val="32"/>
          <w:szCs w:val="32"/>
          <w:u w:val="single"/>
        </w:rPr>
        <w:t>师</w:t>
      </w:r>
      <w:r w:rsidR="00962E71" w:rsidRPr="00A420DC">
        <w:rPr>
          <w:rFonts w:eastAsia="仿宋_GB2312"/>
          <w:kern w:val="0"/>
          <w:sz w:val="32"/>
          <w:szCs w:val="32"/>
          <w:u w:val="single"/>
        </w:rPr>
        <w:t>参与</w:t>
      </w:r>
      <w:r w:rsidR="00FA7AB8" w:rsidRPr="00FA7AB8">
        <w:rPr>
          <w:rFonts w:eastAsia="仿宋_GB2312" w:hint="eastAsia"/>
          <w:kern w:val="0"/>
          <w:sz w:val="32"/>
          <w:szCs w:val="32"/>
          <w:u w:val="single"/>
        </w:rPr>
        <w:t>陕西西咸新区发展集团有限公司国有资产管理使用及经营情况审计</w:t>
      </w:r>
      <w:r>
        <w:rPr>
          <w:rFonts w:ascii="仿宋_GB2312" w:eastAsia="仿宋_GB2312" w:hAnsi="仿宋" w:hint="eastAsia"/>
          <w:kern w:val="0"/>
          <w:sz w:val="32"/>
          <w:szCs w:val="32"/>
        </w:rPr>
        <w:t>，配合开展相关工作,出具书面核查结果。</w:t>
      </w:r>
    </w:p>
    <w:p w14:paraId="71B066AB" w14:textId="77777777" w:rsidR="009301A4" w:rsidRDefault="00586721" w:rsidP="00FA7AB8">
      <w:pPr>
        <w:autoSpaceDE w:val="0"/>
        <w:autoSpaceDN w:val="0"/>
        <w:adjustRightInd w:val="0"/>
        <w:spacing w:line="56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二、甲方权利义务</w:t>
      </w:r>
    </w:p>
    <w:p w14:paraId="09B083A3" w14:textId="77777777" w:rsidR="009301A4" w:rsidRDefault="00586721" w:rsidP="00FA7AB8">
      <w:pPr>
        <w:autoSpaceDE w:val="0"/>
        <w:autoSpaceDN w:val="0"/>
        <w:adjustRightInd w:val="0"/>
        <w:spacing w:line="560" w:lineRule="exact"/>
        <w:ind w:firstLineChars="200" w:firstLine="640"/>
        <w:rPr>
          <w:rFonts w:ascii="仿宋_GB2312" w:eastAsia="仿宋_GB2312" w:hAnsi="宋体"/>
          <w:kern w:val="0"/>
          <w:sz w:val="32"/>
          <w:szCs w:val="32"/>
        </w:rPr>
      </w:pPr>
      <w:r>
        <w:rPr>
          <w:rFonts w:ascii="仿宋_GB2312" w:eastAsia="仿宋_GB2312" w:hAnsi="仿宋" w:hint="eastAsia"/>
          <w:kern w:val="0"/>
          <w:sz w:val="32"/>
          <w:szCs w:val="32"/>
        </w:rPr>
        <w:t xml:space="preserve">（一）协调相关单位及时提供乙方执行审计业务所需的财务会计资料及其他相关资料，督促相关单位对提供资料的真实性、完整性和合法性进行承诺。 </w:t>
      </w:r>
    </w:p>
    <w:p w14:paraId="75BA2FA2" w14:textId="77777777" w:rsidR="009301A4" w:rsidRDefault="00586721" w:rsidP="00FA7AB8">
      <w:pPr>
        <w:autoSpaceDE w:val="0"/>
        <w:autoSpaceDN w:val="0"/>
        <w:adjustRightInd w:val="0"/>
        <w:spacing w:line="56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（二）协调各单位确保乙方不受限制地接触任何与审计有关的记录、文件和所需的其他信息。</w:t>
      </w:r>
    </w:p>
    <w:p w14:paraId="267CAC6D" w14:textId="77777777" w:rsidR="009301A4" w:rsidRDefault="00586721" w:rsidP="00FA7AB8">
      <w:pPr>
        <w:autoSpaceDE w:val="0"/>
        <w:autoSpaceDN w:val="0"/>
        <w:adjustRightInd w:val="0"/>
        <w:spacing w:line="56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（三）为乙方派出的工作人员提供必要的工作条件和协助。</w:t>
      </w:r>
    </w:p>
    <w:p w14:paraId="7BFAA3E7" w14:textId="77777777" w:rsidR="009301A4" w:rsidRDefault="00586721" w:rsidP="00FA7AB8">
      <w:pPr>
        <w:autoSpaceDE w:val="0"/>
        <w:autoSpaceDN w:val="0"/>
        <w:adjustRightInd w:val="0"/>
        <w:spacing w:line="56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（四）按约定条件足额向乙方支付审计费用。</w:t>
      </w:r>
    </w:p>
    <w:p w14:paraId="2C6CF6D5" w14:textId="77777777" w:rsidR="009301A4" w:rsidRDefault="00586721" w:rsidP="00FA7AB8">
      <w:pPr>
        <w:autoSpaceDE w:val="0"/>
        <w:autoSpaceDN w:val="0"/>
        <w:adjustRightInd w:val="0"/>
        <w:spacing w:line="56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（五）乙方与甲方、被审计单位有利害关系的，甲方有权要求其回避。</w:t>
      </w:r>
    </w:p>
    <w:p w14:paraId="03D62938" w14:textId="77777777" w:rsidR="009301A4" w:rsidRDefault="00586721" w:rsidP="00FA7AB8">
      <w:pPr>
        <w:autoSpaceDE w:val="0"/>
        <w:autoSpaceDN w:val="0"/>
        <w:adjustRightInd w:val="0"/>
        <w:spacing w:line="56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三、乙方权利义务</w:t>
      </w:r>
    </w:p>
    <w:p w14:paraId="2A9D28F7" w14:textId="77777777" w:rsidR="009301A4" w:rsidRDefault="00586721" w:rsidP="00FA7AB8">
      <w:pPr>
        <w:autoSpaceDE w:val="0"/>
        <w:autoSpaceDN w:val="0"/>
        <w:adjustRightInd w:val="0"/>
        <w:spacing w:line="56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（一）严格按照有关法律、法规的规定执行业务。</w:t>
      </w:r>
    </w:p>
    <w:p w14:paraId="7AC37344" w14:textId="77777777" w:rsidR="009301A4" w:rsidRDefault="00586721" w:rsidP="00FA7AB8">
      <w:pPr>
        <w:autoSpaceDE w:val="0"/>
        <w:autoSpaceDN w:val="0"/>
        <w:adjustRightInd w:val="0"/>
        <w:spacing w:line="56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lastRenderedPageBreak/>
        <w:t>（二）遵守甲方廉政、保密及审计纪律要求，对执行业务过程中知悉的信息予以保密。</w:t>
      </w:r>
    </w:p>
    <w:p w14:paraId="0C6A3E01" w14:textId="77777777" w:rsidR="009301A4" w:rsidRDefault="00586721" w:rsidP="00FA7AB8">
      <w:pPr>
        <w:autoSpaceDE w:val="0"/>
        <w:autoSpaceDN w:val="0"/>
        <w:adjustRightInd w:val="0"/>
        <w:spacing w:line="56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（三）乙方及委派人员应当具备与其从事的审计业务相适应的资质</w:t>
      </w:r>
      <w:r>
        <w:rPr>
          <w:rFonts w:ascii="仿宋_GB2312" w:eastAsia="仿宋_GB2312" w:hAnsi="仿宋"/>
          <w:kern w:val="0"/>
          <w:sz w:val="32"/>
          <w:szCs w:val="32"/>
        </w:rPr>
        <w:t>、</w:t>
      </w:r>
      <w:r>
        <w:rPr>
          <w:rFonts w:ascii="仿宋_GB2312" w:eastAsia="仿宋_GB2312" w:hAnsi="仿宋" w:hint="eastAsia"/>
          <w:kern w:val="0"/>
          <w:sz w:val="32"/>
          <w:szCs w:val="32"/>
        </w:rPr>
        <w:t>专业知识和业务能力。</w:t>
      </w:r>
    </w:p>
    <w:p w14:paraId="00F275EA" w14:textId="77777777" w:rsidR="009301A4" w:rsidRDefault="00586721" w:rsidP="00FA7AB8">
      <w:pPr>
        <w:autoSpaceDE w:val="0"/>
        <w:autoSpaceDN w:val="0"/>
        <w:adjustRightInd w:val="0"/>
        <w:spacing w:line="56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（四）执行业务过程中与被审计单位或者审计事项有利害关系的，应当回避。</w:t>
      </w:r>
    </w:p>
    <w:p w14:paraId="101F8706" w14:textId="77777777" w:rsidR="009301A4" w:rsidRDefault="00586721" w:rsidP="00FA7AB8">
      <w:pPr>
        <w:autoSpaceDE w:val="0"/>
        <w:autoSpaceDN w:val="0"/>
        <w:adjustRightInd w:val="0"/>
        <w:spacing w:line="56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（五）根据需要可以要求甲方提供必要协助查阅被审计对象的有关会计资料和文件。</w:t>
      </w:r>
    </w:p>
    <w:p w14:paraId="39F2EE41" w14:textId="77777777" w:rsidR="009301A4" w:rsidRDefault="00586721" w:rsidP="00FA7AB8">
      <w:pPr>
        <w:pStyle w:val="a6"/>
        <w:spacing w:line="560" w:lineRule="exact"/>
        <w:ind w:firstLineChars="200" w:firstLine="640"/>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（六）服从甲方的组织管理和工作安排</w:t>
      </w:r>
      <w:r>
        <w:rPr>
          <w:rFonts w:ascii="仿宋_GB2312" w:eastAsia="仿宋_GB2312" w:hAnsi="仿宋" w:cs="Times New Roman"/>
          <w:kern w:val="0"/>
          <w:sz w:val="32"/>
          <w:szCs w:val="32"/>
        </w:rPr>
        <w:t>，</w:t>
      </w:r>
      <w:r>
        <w:rPr>
          <w:rFonts w:ascii="仿宋_GB2312" w:eastAsia="仿宋_GB2312" w:hAnsi="仿宋" w:cs="Times New Roman" w:hint="eastAsia"/>
          <w:kern w:val="0"/>
          <w:sz w:val="32"/>
          <w:szCs w:val="32"/>
        </w:rPr>
        <w:t>对其工作结果负责</w:t>
      </w:r>
      <w:r>
        <w:rPr>
          <w:rFonts w:ascii="仿宋_GB2312" w:eastAsia="仿宋_GB2312" w:hAnsi="仿宋" w:cs="Times New Roman"/>
          <w:kern w:val="0"/>
          <w:sz w:val="32"/>
          <w:szCs w:val="32"/>
        </w:rPr>
        <w:t>。</w:t>
      </w:r>
    </w:p>
    <w:p w14:paraId="3092DB9C" w14:textId="6BCC5F17" w:rsidR="009301A4" w:rsidRDefault="00586721" w:rsidP="00FA7AB8">
      <w:pPr>
        <w:pStyle w:val="a6"/>
        <w:spacing w:line="560" w:lineRule="exact"/>
        <w:ind w:firstLineChars="200" w:firstLine="640"/>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（七）乙方委派人员应具备会计资质要求及丰富职业经验，并与乙方建立合法劳动关系；未经</w:t>
      </w:r>
      <w:r w:rsidRPr="00A420DC">
        <w:rPr>
          <w:rFonts w:ascii="仿宋_GB2312" w:eastAsia="仿宋_GB2312" w:hAnsi="仿宋" w:cs="Times New Roman" w:hint="eastAsia"/>
          <w:kern w:val="0"/>
          <w:sz w:val="32"/>
          <w:szCs w:val="32"/>
        </w:rPr>
        <w:t>甲方</w:t>
      </w:r>
      <w:r w:rsidR="00ED0949" w:rsidRPr="00A420DC">
        <w:rPr>
          <w:rFonts w:ascii="仿宋_GB2312" w:eastAsia="仿宋_GB2312" w:hAnsi="仿宋" w:cs="Times New Roman" w:hint="eastAsia"/>
          <w:kern w:val="0"/>
          <w:sz w:val="32"/>
          <w:szCs w:val="32"/>
        </w:rPr>
        <w:t>书面</w:t>
      </w:r>
      <w:r>
        <w:rPr>
          <w:rFonts w:ascii="仿宋_GB2312" w:eastAsia="仿宋_GB2312" w:hAnsi="仿宋" w:cs="Times New Roman" w:hint="eastAsia"/>
          <w:kern w:val="0"/>
          <w:sz w:val="32"/>
          <w:szCs w:val="32"/>
        </w:rPr>
        <w:t>同意，乙方委派人员不得随意变更。</w:t>
      </w:r>
    </w:p>
    <w:p w14:paraId="26CFDB3C" w14:textId="77777777" w:rsidR="009301A4" w:rsidRDefault="00586721" w:rsidP="00FA7AB8">
      <w:pPr>
        <w:autoSpaceDE w:val="0"/>
        <w:autoSpaceDN w:val="0"/>
        <w:adjustRightInd w:val="0"/>
        <w:spacing w:line="56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四、费用支付</w:t>
      </w:r>
    </w:p>
    <w:p w14:paraId="7FF7F57B" w14:textId="566A342C" w:rsidR="009301A4" w:rsidRDefault="00586721" w:rsidP="00FA7AB8">
      <w:pPr>
        <w:autoSpaceDE w:val="0"/>
        <w:autoSpaceDN w:val="0"/>
        <w:adjustRightInd w:val="0"/>
        <w:spacing w:line="56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（一）审计服务费用</w:t>
      </w:r>
      <w:r>
        <w:rPr>
          <w:rFonts w:ascii="仿宋_GB2312" w:eastAsia="仿宋_GB2312" w:hAnsi="仿宋" w:hint="eastAsia"/>
          <w:sz w:val="32"/>
          <w:szCs w:val="32"/>
        </w:rPr>
        <w:t>以“</w:t>
      </w:r>
      <w:r w:rsidR="00FA7AB8">
        <w:rPr>
          <w:rFonts w:ascii="仿宋_GB2312" w:eastAsia="仿宋_GB2312" w:hAnsi="仿宋" w:cs="仿宋" w:hint="eastAsia"/>
          <w:sz w:val="32"/>
          <w:szCs w:val="32"/>
        </w:rPr>
        <w:t>高级专业技术职称或同等专业水</w:t>
      </w:r>
      <w:r w:rsidR="00BF285B" w:rsidRPr="00FA7AB8">
        <w:rPr>
          <w:rFonts w:eastAsia="仿宋_GB2312"/>
          <w:sz w:val="32"/>
          <w:szCs w:val="32"/>
        </w:rPr>
        <w:t>平</w:t>
      </w:r>
      <w:r w:rsidR="00FA7AB8" w:rsidRPr="00FA7AB8">
        <w:rPr>
          <w:rFonts w:eastAsia="仿宋_GB2312"/>
          <w:sz w:val="32"/>
          <w:szCs w:val="32"/>
        </w:rPr>
        <w:t>681.6</w:t>
      </w:r>
      <w:r w:rsidR="00FA7AB8" w:rsidRPr="00FA7AB8">
        <w:rPr>
          <w:rFonts w:eastAsia="仿宋_GB2312"/>
          <w:sz w:val="32"/>
          <w:szCs w:val="32"/>
        </w:rPr>
        <w:t>元</w:t>
      </w:r>
      <w:r w:rsidR="00FA7AB8" w:rsidRPr="00FA7AB8">
        <w:rPr>
          <w:rFonts w:eastAsia="仿宋_GB2312"/>
          <w:sz w:val="32"/>
          <w:szCs w:val="32"/>
        </w:rPr>
        <w:t>/</w:t>
      </w:r>
      <w:r w:rsidR="00FA7AB8" w:rsidRPr="00FA7AB8">
        <w:rPr>
          <w:rFonts w:eastAsia="仿宋_GB2312"/>
          <w:sz w:val="32"/>
          <w:szCs w:val="32"/>
        </w:rPr>
        <w:t>人</w:t>
      </w:r>
      <w:r w:rsidR="00FA7AB8" w:rsidRPr="00FA7AB8">
        <w:rPr>
          <w:sz w:val="32"/>
          <w:szCs w:val="32"/>
        </w:rPr>
        <w:t>•</w:t>
      </w:r>
      <w:r w:rsidR="00FA7AB8" w:rsidRPr="00FA7AB8">
        <w:rPr>
          <w:rFonts w:eastAsia="仿宋_GB2312"/>
          <w:sz w:val="32"/>
          <w:szCs w:val="32"/>
        </w:rPr>
        <w:t>天、中级专业技术职称或同等专业水平</w:t>
      </w:r>
      <w:r w:rsidR="00FA7AB8" w:rsidRPr="00FA7AB8">
        <w:rPr>
          <w:rFonts w:eastAsia="仿宋_GB2312"/>
          <w:sz w:val="32"/>
          <w:szCs w:val="32"/>
        </w:rPr>
        <w:t>454.4</w:t>
      </w:r>
      <w:r w:rsidR="00FA7AB8" w:rsidRPr="00FA7AB8">
        <w:rPr>
          <w:rFonts w:eastAsia="仿宋_GB2312"/>
          <w:sz w:val="32"/>
          <w:szCs w:val="32"/>
        </w:rPr>
        <w:t>元</w:t>
      </w:r>
      <w:r w:rsidR="00FA7AB8" w:rsidRPr="00FA7AB8">
        <w:rPr>
          <w:rFonts w:eastAsia="仿宋_GB2312"/>
          <w:sz w:val="32"/>
          <w:szCs w:val="32"/>
        </w:rPr>
        <w:t>/</w:t>
      </w:r>
      <w:r w:rsidR="00FA7AB8" w:rsidRPr="00FA7AB8">
        <w:rPr>
          <w:rFonts w:eastAsia="仿宋_GB2312"/>
          <w:sz w:val="32"/>
          <w:szCs w:val="32"/>
        </w:rPr>
        <w:t>人</w:t>
      </w:r>
      <w:r w:rsidR="00FA7AB8" w:rsidRPr="00FA7AB8">
        <w:rPr>
          <w:sz w:val="32"/>
          <w:szCs w:val="32"/>
        </w:rPr>
        <w:t>•</w:t>
      </w:r>
      <w:r w:rsidR="00FA7AB8" w:rsidRPr="00FA7AB8">
        <w:rPr>
          <w:rFonts w:eastAsia="仿宋_GB2312"/>
          <w:sz w:val="32"/>
          <w:szCs w:val="32"/>
        </w:rPr>
        <w:t>天、初级专业技术职称或同等专业水平</w:t>
      </w:r>
      <w:r w:rsidR="00FA7AB8" w:rsidRPr="00FA7AB8">
        <w:rPr>
          <w:rFonts w:eastAsia="仿宋_GB2312"/>
          <w:sz w:val="32"/>
          <w:szCs w:val="32"/>
        </w:rPr>
        <w:t>284</w:t>
      </w:r>
      <w:r w:rsidR="00FA7AB8" w:rsidRPr="00FA7AB8">
        <w:rPr>
          <w:rFonts w:eastAsia="仿宋_GB2312"/>
          <w:sz w:val="32"/>
          <w:szCs w:val="32"/>
        </w:rPr>
        <w:t>元</w:t>
      </w:r>
      <w:r w:rsidR="00FA7AB8" w:rsidRPr="00FA7AB8">
        <w:rPr>
          <w:rFonts w:eastAsia="仿宋_GB2312"/>
          <w:sz w:val="32"/>
          <w:szCs w:val="32"/>
        </w:rPr>
        <w:t>/</w:t>
      </w:r>
      <w:r w:rsidR="00FA7AB8" w:rsidRPr="00FA7AB8">
        <w:rPr>
          <w:rFonts w:eastAsia="仿宋_GB2312"/>
          <w:sz w:val="32"/>
          <w:szCs w:val="32"/>
        </w:rPr>
        <w:t>人</w:t>
      </w:r>
      <w:r w:rsidR="00FA7AB8" w:rsidRPr="00FA7AB8">
        <w:rPr>
          <w:sz w:val="32"/>
          <w:szCs w:val="32"/>
        </w:rPr>
        <w:t>•</w:t>
      </w:r>
      <w:r w:rsidR="00FA7AB8" w:rsidRPr="00FA7AB8">
        <w:rPr>
          <w:rFonts w:eastAsia="仿宋_GB2312"/>
          <w:sz w:val="32"/>
          <w:szCs w:val="32"/>
        </w:rPr>
        <w:t>天</w:t>
      </w:r>
      <w:r w:rsidRPr="00FA7AB8">
        <w:rPr>
          <w:rFonts w:eastAsia="仿宋_GB2312"/>
          <w:sz w:val="32"/>
          <w:szCs w:val="32"/>
        </w:rPr>
        <w:t>”</w:t>
      </w:r>
      <w:r w:rsidRPr="00FA7AB8">
        <w:rPr>
          <w:rFonts w:eastAsia="仿宋_GB2312"/>
          <w:sz w:val="32"/>
          <w:szCs w:val="32"/>
        </w:rPr>
        <w:t>和实</w:t>
      </w:r>
      <w:r>
        <w:rPr>
          <w:rFonts w:ascii="仿宋_GB2312" w:eastAsia="仿宋_GB2312" w:hAnsi="仿宋" w:hint="eastAsia"/>
          <w:sz w:val="32"/>
          <w:szCs w:val="32"/>
        </w:rPr>
        <w:t>际工作日确定，以上价格为含税价</w:t>
      </w:r>
      <w:r>
        <w:rPr>
          <w:rFonts w:ascii="仿宋_GB2312" w:eastAsia="仿宋_GB2312" w:hAnsi="仿宋" w:hint="eastAsia"/>
          <w:kern w:val="0"/>
          <w:sz w:val="32"/>
          <w:szCs w:val="32"/>
        </w:rPr>
        <w:t>。</w:t>
      </w:r>
    </w:p>
    <w:p w14:paraId="78A67C48" w14:textId="77777777" w:rsidR="009301A4" w:rsidRDefault="00586721" w:rsidP="00FA7AB8">
      <w:pPr>
        <w:pStyle w:val="a4"/>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（二）审计费用于审计事项完成且经乙方向甲方提交经甲方书面确认的工作成果后一次性向乙方付清。甲方付款前乙方应当提供当期付款金额增值税普通发票</w:t>
      </w:r>
      <w:r>
        <w:rPr>
          <w:rFonts w:ascii="仿宋_GB2312" w:eastAsia="仿宋_GB2312" w:hAnsi="仿宋"/>
          <w:sz w:val="32"/>
          <w:szCs w:val="32"/>
        </w:rPr>
        <w:t>。</w:t>
      </w:r>
    </w:p>
    <w:p w14:paraId="5C788A4B" w14:textId="77777777" w:rsidR="009301A4" w:rsidRDefault="00586721" w:rsidP="00FA7AB8">
      <w:pPr>
        <w:autoSpaceDE w:val="0"/>
        <w:autoSpaceDN w:val="0"/>
        <w:adjustRightInd w:val="0"/>
        <w:spacing w:line="56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（三）乙方委派人员从事本协议书约定审计业务产生的差旅费等费用由乙方自行承担。</w:t>
      </w:r>
    </w:p>
    <w:p w14:paraId="18D5ABC3" w14:textId="77777777" w:rsidR="009301A4" w:rsidRDefault="00586721" w:rsidP="00FA7AB8">
      <w:pPr>
        <w:autoSpaceDE w:val="0"/>
        <w:autoSpaceDN w:val="0"/>
        <w:adjustRightInd w:val="0"/>
        <w:spacing w:line="56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五、本协议有效期间</w:t>
      </w:r>
    </w:p>
    <w:p w14:paraId="58640616" w14:textId="255ECE1A" w:rsidR="009301A4" w:rsidRDefault="00586721" w:rsidP="00FA7AB8">
      <w:pPr>
        <w:autoSpaceDE w:val="0"/>
        <w:autoSpaceDN w:val="0"/>
        <w:adjustRightInd w:val="0"/>
        <w:spacing w:line="56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本协议</w:t>
      </w:r>
      <w:r w:rsidRPr="00A420DC">
        <w:rPr>
          <w:rFonts w:ascii="仿宋_GB2312" w:eastAsia="仿宋_GB2312" w:hAnsi="仿宋" w:hint="eastAsia"/>
          <w:kern w:val="0"/>
          <w:sz w:val="32"/>
          <w:szCs w:val="32"/>
        </w:rPr>
        <w:t>书自双方</w:t>
      </w:r>
      <w:r w:rsidR="00ED0949" w:rsidRPr="00A420DC">
        <w:rPr>
          <w:rFonts w:ascii="仿宋_GB2312" w:eastAsia="仿宋_GB2312" w:hAnsi="仿宋" w:hint="eastAsia"/>
          <w:kern w:val="0"/>
          <w:sz w:val="32"/>
          <w:szCs w:val="32"/>
        </w:rPr>
        <w:t>法定代表人或授权代表</w:t>
      </w:r>
      <w:r w:rsidRPr="00A420DC">
        <w:rPr>
          <w:rFonts w:ascii="仿宋_GB2312" w:eastAsia="仿宋_GB2312" w:hAnsi="仿宋" w:hint="eastAsia"/>
          <w:kern w:val="0"/>
          <w:sz w:val="32"/>
          <w:szCs w:val="32"/>
        </w:rPr>
        <w:t>签字</w:t>
      </w:r>
      <w:r w:rsidR="00ED0949" w:rsidRPr="00A420DC">
        <w:rPr>
          <w:rFonts w:ascii="仿宋_GB2312" w:eastAsia="仿宋_GB2312" w:hAnsi="仿宋" w:hint="eastAsia"/>
          <w:kern w:val="0"/>
          <w:sz w:val="32"/>
          <w:szCs w:val="32"/>
        </w:rPr>
        <w:t>并</w:t>
      </w:r>
      <w:r w:rsidRPr="00A420DC">
        <w:rPr>
          <w:rFonts w:ascii="仿宋_GB2312" w:eastAsia="仿宋_GB2312" w:hAnsi="仿宋" w:hint="eastAsia"/>
          <w:kern w:val="0"/>
          <w:sz w:val="32"/>
          <w:szCs w:val="32"/>
        </w:rPr>
        <w:t>加盖</w:t>
      </w:r>
      <w:r w:rsidR="00ED0949" w:rsidRPr="00A420DC">
        <w:rPr>
          <w:rFonts w:ascii="仿宋_GB2312" w:eastAsia="仿宋_GB2312" w:hAnsi="仿宋" w:hint="eastAsia"/>
          <w:kern w:val="0"/>
          <w:sz w:val="32"/>
          <w:szCs w:val="32"/>
        </w:rPr>
        <w:t>公章</w:t>
      </w:r>
      <w:r w:rsidR="00ED0949" w:rsidRPr="00A420DC">
        <w:rPr>
          <w:rFonts w:ascii="仿宋_GB2312" w:eastAsia="仿宋_GB2312" w:hAnsi="仿宋" w:hint="eastAsia"/>
          <w:kern w:val="0"/>
          <w:sz w:val="32"/>
          <w:szCs w:val="32"/>
        </w:rPr>
        <w:lastRenderedPageBreak/>
        <w:t>或合同专用章之日起生效</w:t>
      </w:r>
      <w:r w:rsidR="00ED0949">
        <w:rPr>
          <w:rFonts w:ascii="仿宋_GB2312" w:eastAsia="仿宋_GB2312" w:hAnsi="仿宋" w:hint="eastAsia"/>
          <w:kern w:val="0"/>
          <w:sz w:val="32"/>
          <w:szCs w:val="32"/>
        </w:rPr>
        <w:t>，</w:t>
      </w:r>
      <w:r>
        <w:rPr>
          <w:rFonts w:ascii="仿宋_GB2312" w:eastAsia="仿宋_GB2312" w:hAnsi="仿宋" w:hint="eastAsia"/>
          <w:kern w:val="0"/>
          <w:sz w:val="32"/>
          <w:szCs w:val="32"/>
        </w:rPr>
        <w:t>在双方履行完毕本协议书约定的所有义务后终止。</w:t>
      </w:r>
    </w:p>
    <w:p w14:paraId="225E494D" w14:textId="77777777" w:rsidR="009301A4" w:rsidRDefault="00586721" w:rsidP="00FA7AB8">
      <w:pPr>
        <w:autoSpaceDE w:val="0"/>
        <w:autoSpaceDN w:val="0"/>
        <w:adjustRightInd w:val="0"/>
        <w:spacing w:line="56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六、约定事项的变更</w:t>
      </w:r>
    </w:p>
    <w:p w14:paraId="002C0AFB" w14:textId="77777777" w:rsidR="009301A4" w:rsidRDefault="00586721" w:rsidP="00FA7AB8">
      <w:pPr>
        <w:autoSpaceDE w:val="0"/>
        <w:autoSpaceDN w:val="0"/>
        <w:adjustRightInd w:val="0"/>
        <w:spacing w:line="56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乙方向甲方派的专业技术人员，见本合同附件。如乙方因故调整或变更人员，应征得甲方</w:t>
      </w:r>
      <w:r w:rsidRPr="00037C01">
        <w:rPr>
          <w:rFonts w:ascii="仿宋_GB2312" w:eastAsia="仿宋_GB2312" w:hAnsi="仿宋" w:hint="eastAsia"/>
          <w:kern w:val="0"/>
          <w:sz w:val="32"/>
          <w:szCs w:val="32"/>
        </w:rPr>
        <w:t>书面</w:t>
      </w:r>
      <w:r>
        <w:rPr>
          <w:rFonts w:ascii="仿宋_GB2312" w:eastAsia="仿宋_GB2312" w:hAnsi="仿宋" w:hint="eastAsia"/>
          <w:kern w:val="0"/>
          <w:sz w:val="32"/>
          <w:szCs w:val="32"/>
        </w:rPr>
        <w:t>同意，否则乙方构成违约。</w:t>
      </w:r>
    </w:p>
    <w:p w14:paraId="3FCB1FF9" w14:textId="77777777" w:rsidR="009301A4" w:rsidRDefault="00586721" w:rsidP="00FA7AB8">
      <w:pPr>
        <w:autoSpaceDE w:val="0"/>
        <w:autoSpaceDN w:val="0"/>
        <w:adjustRightInd w:val="0"/>
        <w:spacing w:line="56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七、终止条款</w:t>
      </w:r>
    </w:p>
    <w:p w14:paraId="11EE9059" w14:textId="77777777" w:rsidR="009301A4" w:rsidRDefault="00586721" w:rsidP="00FA7AB8">
      <w:pPr>
        <w:autoSpaceDE w:val="0"/>
        <w:autoSpaceDN w:val="0"/>
        <w:adjustRightInd w:val="0"/>
        <w:spacing w:line="56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根据乙方的职业道德及其他有关专业职责、适用的法律、法规或其他法定的要求，乙方已不适宜继续为甲方提供本协议书约定的审计服务时，乙方经向甲方书面申请并经甲方书面同意，双方可终止履行本协议书，协议终止前所产生的费用由乙方自行承担。</w:t>
      </w:r>
    </w:p>
    <w:p w14:paraId="213B2FDA" w14:textId="000E7A1F" w:rsidR="009301A4" w:rsidRDefault="00586721" w:rsidP="00FA7AB8">
      <w:pPr>
        <w:autoSpaceDE w:val="0"/>
        <w:autoSpaceDN w:val="0"/>
        <w:adjustRightInd w:val="0"/>
        <w:spacing w:line="560" w:lineRule="exact"/>
        <w:ind w:firstLineChars="200" w:firstLine="640"/>
        <w:jc w:val="left"/>
        <w:rPr>
          <w:rFonts w:ascii="黑体" w:eastAsia="黑体" w:hAnsi="黑体"/>
          <w:color w:val="FF0000"/>
          <w:kern w:val="0"/>
          <w:sz w:val="32"/>
          <w:szCs w:val="32"/>
        </w:rPr>
      </w:pPr>
      <w:r>
        <w:rPr>
          <w:rFonts w:ascii="黑体" w:eastAsia="黑体" w:hAnsi="黑体" w:hint="eastAsia"/>
          <w:kern w:val="0"/>
          <w:sz w:val="32"/>
          <w:szCs w:val="32"/>
        </w:rPr>
        <w:t>八、违约责任</w:t>
      </w:r>
    </w:p>
    <w:p w14:paraId="44F200F8" w14:textId="77777777" w:rsidR="009301A4" w:rsidRDefault="00586721" w:rsidP="00FA7AB8">
      <w:pPr>
        <w:pStyle w:val="a8"/>
        <w:widowControl/>
        <w:spacing w:line="560" w:lineRule="exact"/>
        <w:ind w:firstLine="640"/>
        <w:rPr>
          <w:rFonts w:ascii="仿宋_GB2312" w:eastAsia="仿宋_GB2312" w:hAnsi="仿宋" w:cs="Times New Roman"/>
          <w:kern w:val="0"/>
          <w:sz w:val="32"/>
          <w:szCs w:val="32"/>
        </w:rPr>
      </w:pPr>
      <w:r>
        <w:rPr>
          <w:rFonts w:ascii="仿宋_GB2312" w:eastAsia="仿宋_GB2312" w:hAnsi="仿宋" w:cs="Times New Roman"/>
          <w:kern w:val="0"/>
          <w:sz w:val="32"/>
          <w:szCs w:val="32"/>
        </w:rPr>
        <w:t>（</w:t>
      </w:r>
      <w:r>
        <w:rPr>
          <w:rFonts w:ascii="仿宋_GB2312" w:eastAsia="仿宋_GB2312" w:hAnsi="仿宋" w:cs="Times New Roman" w:hint="eastAsia"/>
          <w:kern w:val="0"/>
          <w:sz w:val="32"/>
          <w:szCs w:val="32"/>
        </w:rPr>
        <w:t>一</w:t>
      </w:r>
      <w:r>
        <w:rPr>
          <w:rFonts w:ascii="仿宋_GB2312" w:eastAsia="仿宋_GB2312" w:hAnsi="仿宋" w:cs="Times New Roman"/>
          <w:kern w:val="0"/>
          <w:sz w:val="32"/>
          <w:szCs w:val="32"/>
        </w:rPr>
        <w:t>）</w:t>
      </w:r>
      <w:r>
        <w:rPr>
          <w:rFonts w:ascii="仿宋_GB2312" w:eastAsia="仿宋_GB2312" w:hAnsi="仿宋" w:cs="Times New Roman" w:hint="eastAsia"/>
          <w:kern w:val="0"/>
          <w:sz w:val="32"/>
          <w:szCs w:val="32"/>
        </w:rPr>
        <w:t>甲乙双方按照《中华人民共和国民法典》的规定承担违约责任，本合同任何一方违约，应向对方承担违约责任，包括守约方由此导致的损失、支付的律师费、保全费及差旅费等。除本合同约定外，任何一方无权单方解除或终止合同；否则，应向对方承担违约责任。</w:t>
      </w:r>
    </w:p>
    <w:p w14:paraId="236498FB" w14:textId="77777777" w:rsidR="009301A4" w:rsidRDefault="00586721" w:rsidP="00FA7AB8">
      <w:pPr>
        <w:spacing w:line="560" w:lineRule="exact"/>
        <w:ind w:firstLineChars="200" w:firstLine="640"/>
        <w:jc w:val="left"/>
        <w:rPr>
          <w:rFonts w:ascii="仿宋_GB2312" w:eastAsia="仿宋_GB2312" w:hAnsi="仿宋"/>
          <w:kern w:val="0"/>
          <w:sz w:val="32"/>
          <w:szCs w:val="32"/>
        </w:rPr>
      </w:pPr>
      <w:r>
        <w:rPr>
          <w:rFonts w:ascii="仿宋_GB2312" w:eastAsia="仿宋_GB2312" w:hAnsi="仿宋"/>
          <w:kern w:val="0"/>
          <w:sz w:val="32"/>
          <w:szCs w:val="32"/>
        </w:rPr>
        <w:t>（</w:t>
      </w:r>
      <w:r>
        <w:rPr>
          <w:rFonts w:ascii="仿宋_GB2312" w:eastAsia="仿宋_GB2312" w:hAnsi="仿宋" w:hint="eastAsia"/>
          <w:kern w:val="0"/>
          <w:sz w:val="32"/>
          <w:szCs w:val="32"/>
        </w:rPr>
        <w:t>二</w:t>
      </w:r>
      <w:r>
        <w:rPr>
          <w:rFonts w:ascii="仿宋_GB2312" w:eastAsia="仿宋_GB2312" w:hAnsi="仿宋"/>
          <w:kern w:val="0"/>
          <w:sz w:val="32"/>
          <w:szCs w:val="32"/>
        </w:rPr>
        <w:t>）</w:t>
      </w:r>
      <w:r>
        <w:rPr>
          <w:rFonts w:ascii="仿宋_GB2312" w:eastAsia="仿宋_GB2312" w:hAnsi="仿宋" w:hint="eastAsia"/>
          <w:kern w:val="0"/>
          <w:sz w:val="32"/>
          <w:szCs w:val="32"/>
        </w:rPr>
        <w:t>乙方及乙方专业技术人员有下列情形之一的，构成违约</w:t>
      </w:r>
      <w:r>
        <w:rPr>
          <w:rFonts w:ascii="仿宋_GB2312" w:eastAsia="仿宋_GB2312" w:hAnsi="仿宋"/>
          <w:kern w:val="0"/>
          <w:sz w:val="32"/>
          <w:szCs w:val="32"/>
        </w:rPr>
        <w:t>，</w:t>
      </w:r>
      <w:r>
        <w:rPr>
          <w:rFonts w:ascii="仿宋_GB2312" w:eastAsia="仿宋_GB2312" w:hAnsi="仿宋" w:hint="eastAsia"/>
          <w:kern w:val="0"/>
          <w:sz w:val="32"/>
          <w:szCs w:val="32"/>
        </w:rPr>
        <w:t>应当承担违约责任</w:t>
      </w:r>
      <w:r>
        <w:rPr>
          <w:rFonts w:ascii="仿宋_GB2312" w:eastAsia="仿宋_GB2312" w:hAnsi="仿宋"/>
          <w:kern w:val="0"/>
          <w:sz w:val="32"/>
          <w:szCs w:val="32"/>
        </w:rPr>
        <w:t>，</w:t>
      </w:r>
      <w:r>
        <w:rPr>
          <w:rFonts w:ascii="仿宋_GB2312" w:eastAsia="仿宋_GB2312" w:hAnsi="仿宋" w:hint="eastAsia"/>
          <w:kern w:val="0"/>
          <w:sz w:val="32"/>
          <w:szCs w:val="32"/>
        </w:rPr>
        <w:t>且甲方有权依法依纪</w:t>
      </w:r>
      <w:proofErr w:type="gramStart"/>
      <w:r>
        <w:rPr>
          <w:rFonts w:ascii="仿宋_GB2312" w:eastAsia="仿宋_GB2312" w:hAnsi="仿宋" w:hint="eastAsia"/>
          <w:kern w:val="0"/>
          <w:sz w:val="32"/>
          <w:szCs w:val="32"/>
        </w:rPr>
        <w:t>作出</w:t>
      </w:r>
      <w:proofErr w:type="gramEnd"/>
      <w:r>
        <w:rPr>
          <w:rFonts w:ascii="仿宋_GB2312" w:eastAsia="仿宋_GB2312" w:hAnsi="仿宋" w:hint="eastAsia"/>
          <w:kern w:val="0"/>
          <w:sz w:val="32"/>
          <w:szCs w:val="32"/>
        </w:rPr>
        <w:t>处理处罚：</w:t>
      </w:r>
    </w:p>
    <w:p w14:paraId="2AB80835" w14:textId="77777777" w:rsidR="009301A4" w:rsidRDefault="00586721" w:rsidP="00FA7AB8">
      <w:pPr>
        <w:spacing w:line="56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1.隐瞒或不予指明财务会计处理、财务会计报表当中违法或不实的内容；</w:t>
      </w:r>
    </w:p>
    <w:p w14:paraId="44376ED7" w14:textId="77777777" w:rsidR="009301A4" w:rsidRDefault="00586721" w:rsidP="00FA7AB8">
      <w:pPr>
        <w:spacing w:line="56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2.与被审计单位串通舞弊的；</w:t>
      </w:r>
    </w:p>
    <w:p w14:paraId="2C4A3F27" w14:textId="77777777" w:rsidR="009301A4" w:rsidRDefault="00586721" w:rsidP="00FA7AB8">
      <w:pPr>
        <w:spacing w:line="56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3.利用受聘工作从被审计单位获取不正当利益的；</w:t>
      </w:r>
    </w:p>
    <w:p w14:paraId="23B3080C" w14:textId="77777777" w:rsidR="009301A4" w:rsidRDefault="00586721" w:rsidP="00FA7AB8">
      <w:pPr>
        <w:spacing w:line="56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4.将参与审计工作获取信息用于与审计事项无关目的的；</w:t>
      </w:r>
    </w:p>
    <w:p w14:paraId="7A4A756E" w14:textId="77777777" w:rsidR="009301A4" w:rsidRDefault="00586721" w:rsidP="00FA7AB8">
      <w:pPr>
        <w:spacing w:line="56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5.违反保密纪律或回避规定的；</w:t>
      </w:r>
    </w:p>
    <w:p w14:paraId="47469F50" w14:textId="77777777" w:rsidR="009301A4" w:rsidRDefault="00586721" w:rsidP="00FA7AB8">
      <w:pPr>
        <w:spacing w:line="56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lastRenderedPageBreak/>
        <w:t>6.出具不实报告</w:t>
      </w:r>
      <w:r>
        <w:rPr>
          <w:rFonts w:ascii="仿宋_GB2312" w:eastAsia="仿宋_GB2312" w:hAnsi="仿宋" w:cs="宋体"/>
          <w:kern w:val="0"/>
          <w:sz w:val="32"/>
          <w:szCs w:val="32"/>
        </w:rPr>
        <w:t>；</w:t>
      </w:r>
    </w:p>
    <w:p w14:paraId="2AF58BD4" w14:textId="77777777" w:rsidR="009301A4" w:rsidRDefault="00586721" w:rsidP="00FA7AB8">
      <w:pPr>
        <w:spacing w:line="56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7.甲方利用乙方报告结果所形成的结论影响其经济责任审计工作质量效果的</w:t>
      </w:r>
      <w:r>
        <w:rPr>
          <w:rFonts w:ascii="仿宋_GB2312" w:eastAsia="仿宋_GB2312" w:hAnsi="仿宋" w:cs="宋体"/>
          <w:kern w:val="0"/>
          <w:sz w:val="32"/>
          <w:szCs w:val="32"/>
        </w:rPr>
        <w:t>；</w:t>
      </w:r>
    </w:p>
    <w:p w14:paraId="2DEF1139" w14:textId="77777777" w:rsidR="009301A4" w:rsidRDefault="00586721" w:rsidP="00FA7AB8">
      <w:pPr>
        <w:spacing w:line="56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8.拒绝接受甲方统一组织管理和监督的；</w:t>
      </w:r>
    </w:p>
    <w:p w14:paraId="49E97FB1" w14:textId="77777777" w:rsidR="009301A4" w:rsidRDefault="00586721" w:rsidP="00FA7AB8">
      <w:pPr>
        <w:spacing w:line="56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9.不履行审计业务协议约定的其他义务的。</w:t>
      </w:r>
    </w:p>
    <w:p w14:paraId="75A206D3" w14:textId="77777777" w:rsidR="009301A4" w:rsidRDefault="00586721" w:rsidP="00FA7AB8">
      <w:pPr>
        <w:autoSpaceDE w:val="0"/>
        <w:autoSpaceDN w:val="0"/>
        <w:adjustRightInd w:val="0"/>
        <w:spacing w:line="56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九、适用法律和争议解决</w:t>
      </w:r>
    </w:p>
    <w:p w14:paraId="1AB5B2CB" w14:textId="6B09A485" w:rsidR="009301A4" w:rsidRDefault="00586721" w:rsidP="00FA7AB8">
      <w:pPr>
        <w:autoSpaceDE w:val="0"/>
        <w:autoSpaceDN w:val="0"/>
        <w:adjustRightInd w:val="0"/>
        <w:spacing w:line="56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本协议书的所有方面均应适用中华人民共和国法律进行解释并受其约束。因本协议书所引起的或与本协议书有关的任何纠纷或争议（包括</w:t>
      </w:r>
      <w:r w:rsidR="00CD07EF">
        <w:rPr>
          <w:rFonts w:ascii="仿宋_GB2312" w:eastAsia="仿宋_GB2312" w:hAnsi="仿宋" w:hint="eastAsia"/>
          <w:kern w:val="0"/>
          <w:sz w:val="32"/>
          <w:szCs w:val="32"/>
        </w:rPr>
        <w:t>但不限于关于本协议书条款的效力或终止</w:t>
      </w:r>
      <w:r>
        <w:rPr>
          <w:rFonts w:ascii="仿宋_GB2312" w:eastAsia="仿宋_GB2312" w:hAnsi="仿宋" w:hint="eastAsia"/>
          <w:kern w:val="0"/>
          <w:sz w:val="32"/>
          <w:szCs w:val="32"/>
        </w:rPr>
        <w:t>之后果），双方选择第（一）种方式解决：</w:t>
      </w:r>
    </w:p>
    <w:p w14:paraId="7BC995C0" w14:textId="77777777" w:rsidR="009301A4" w:rsidRDefault="00586721" w:rsidP="00FA7AB8">
      <w:pPr>
        <w:autoSpaceDE w:val="0"/>
        <w:autoSpaceDN w:val="0"/>
        <w:adjustRightInd w:val="0"/>
        <w:spacing w:line="56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（一）向甲方住所地人民法院提起诉讼；</w:t>
      </w:r>
    </w:p>
    <w:p w14:paraId="7A0C895C" w14:textId="77777777" w:rsidR="009301A4" w:rsidRDefault="00586721" w:rsidP="00FA7AB8">
      <w:pPr>
        <w:autoSpaceDE w:val="0"/>
        <w:autoSpaceDN w:val="0"/>
        <w:adjustRightInd w:val="0"/>
        <w:spacing w:line="56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（二）提交西安仲裁委员会仲裁。</w:t>
      </w:r>
    </w:p>
    <w:p w14:paraId="1A74CDFD" w14:textId="77777777" w:rsidR="009301A4" w:rsidRDefault="00586721" w:rsidP="00FA7AB8">
      <w:pPr>
        <w:autoSpaceDE w:val="0"/>
        <w:autoSpaceDN w:val="0"/>
        <w:adjustRightInd w:val="0"/>
        <w:spacing w:line="56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十、双方对其他有关事项的约定</w:t>
      </w:r>
    </w:p>
    <w:p w14:paraId="06A55B1A" w14:textId="77777777" w:rsidR="009301A4" w:rsidRDefault="00586721" w:rsidP="00FA7AB8">
      <w:pPr>
        <w:autoSpaceDE w:val="0"/>
        <w:autoSpaceDN w:val="0"/>
        <w:adjustRightInd w:val="0"/>
        <w:spacing w:line="56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（一）甲乙双方对乙方实际工作日等内容做出补充或变更约定的，应当签订书面补充协议书。</w:t>
      </w:r>
    </w:p>
    <w:p w14:paraId="2581E3BA" w14:textId="5D0DF4A9" w:rsidR="009301A4" w:rsidRPr="00FA7AB8" w:rsidRDefault="00586721" w:rsidP="00FA7AB8">
      <w:pPr>
        <w:autoSpaceDE w:val="0"/>
        <w:autoSpaceDN w:val="0"/>
        <w:adjustRightInd w:val="0"/>
        <w:spacing w:line="56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（二）本协议书一式柒份，甲方执伍份，乙方执贰份，具有同等法律效力，</w:t>
      </w:r>
      <w:r w:rsidR="00ED0949" w:rsidRPr="00ED0949">
        <w:rPr>
          <w:rFonts w:ascii="仿宋_GB2312" w:eastAsia="仿宋_GB2312" w:hAnsi="仿宋" w:hint="eastAsia"/>
          <w:kern w:val="0"/>
          <w:sz w:val="32"/>
          <w:szCs w:val="32"/>
        </w:rPr>
        <w:t>自双方</w:t>
      </w:r>
      <w:r w:rsidR="00E14B4F">
        <w:rPr>
          <w:rFonts w:ascii="仿宋_GB2312" w:eastAsia="仿宋_GB2312" w:hAnsi="仿宋" w:hint="eastAsia"/>
          <w:kern w:val="0"/>
          <w:sz w:val="32"/>
          <w:szCs w:val="32"/>
        </w:rPr>
        <w:t>法定代表人或授权代表签字并加盖</w:t>
      </w:r>
      <w:r w:rsidR="00ED0949" w:rsidRPr="00A420DC">
        <w:rPr>
          <w:rFonts w:ascii="仿宋_GB2312" w:eastAsia="仿宋_GB2312" w:hAnsi="仿宋" w:hint="eastAsia"/>
          <w:kern w:val="0"/>
          <w:sz w:val="32"/>
          <w:szCs w:val="32"/>
        </w:rPr>
        <w:t>公章或合同专用章之日起生效</w:t>
      </w:r>
      <w:r>
        <w:rPr>
          <w:rFonts w:ascii="仿宋_GB2312" w:eastAsia="仿宋_GB2312" w:hAnsi="仿宋" w:hint="eastAsia"/>
          <w:kern w:val="0"/>
          <w:sz w:val="32"/>
          <w:szCs w:val="32"/>
        </w:rPr>
        <w:t>。</w:t>
      </w:r>
    </w:p>
    <w:p w14:paraId="2BBF8118" w14:textId="77777777" w:rsidR="009301A4" w:rsidRDefault="009301A4">
      <w:pPr>
        <w:pStyle w:val="a4"/>
        <w:spacing w:line="600" w:lineRule="exact"/>
        <w:rPr>
          <w:rFonts w:ascii="仿宋_GB2312" w:eastAsia="仿宋_GB2312" w:hAnsi="仿宋"/>
          <w:sz w:val="32"/>
          <w:szCs w:val="32"/>
        </w:rPr>
      </w:pPr>
    </w:p>
    <w:p w14:paraId="6CC8436B" w14:textId="77777777" w:rsidR="009301A4" w:rsidRDefault="009301A4">
      <w:pPr>
        <w:pStyle w:val="a4"/>
        <w:spacing w:line="600" w:lineRule="exact"/>
        <w:rPr>
          <w:rFonts w:ascii="仿宋_GB2312" w:eastAsia="仿宋_GB2312" w:hAnsi="仿宋"/>
          <w:sz w:val="32"/>
          <w:szCs w:val="32"/>
        </w:rPr>
      </w:pPr>
    </w:p>
    <w:p w14:paraId="15AB6BE3" w14:textId="77777777" w:rsidR="00AD656F" w:rsidRDefault="00AD656F">
      <w:pPr>
        <w:pStyle w:val="a4"/>
        <w:spacing w:line="600" w:lineRule="exact"/>
        <w:rPr>
          <w:rFonts w:ascii="仿宋_GB2312" w:eastAsia="仿宋_GB2312" w:hAnsi="仿宋"/>
          <w:sz w:val="32"/>
          <w:szCs w:val="32"/>
        </w:rPr>
      </w:pPr>
    </w:p>
    <w:p w14:paraId="398FCD93" w14:textId="77777777" w:rsidR="009301A4" w:rsidRDefault="00586721">
      <w:pPr>
        <w:pStyle w:val="a4"/>
        <w:spacing w:line="600" w:lineRule="exact"/>
        <w:rPr>
          <w:rFonts w:ascii="仿宋_GB2312" w:eastAsia="仿宋_GB2312" w:hAnsi="仿宋"/>
          <w:sz w:val="32"/>
          <w:szCs w:val="32"/>
        </w:rPr>
      </w:pPr>
      <w:r>
        <w:rPr>
          <w:rFonts w:ascii="仿宋_GB2312" w:eastAsia="仿宋_GB2312" w:hAnsi="仿宋" w:hint="eastAsia"/>
          <w:sz w:val="32"/>
          <w:szCs w:val="32"/>
        </w:rPr>
        <w:t xml:space="preserve">甲方：（盖章）                乙方：（盖章） </w:t>
      </w:r>
    </w:p>
    <w:p w14:paraId="2804413F" w14:textId="77777777" w:rsidR="009301A4" w:rsidRDefault="00586721">
      <w:pPr>
        <w:pStyle w:val="a4"/>
        <w:spacing w:line="600" w:lineRule="exact"/>
        <w:rPr>
          <w:rFonts w:ascii="仿宋_GB2312" w:eastAsia="仿宋_GB2312" w:hAnsi="仿宋"/>
          <w:sz w:val="32"/>
          <w:szCs w:val="32"/>
        </w:rPr>
      </w:pPr>
      <w:r>
        <w:rPr>
          <w:rFonts w:ascii="仿宋_GB2312" w:eastAsia="仿宋_GB2312" w:hAnsi="仿宋" w:hint="eastAsia"/>
          <w:sz w:val="32"/>
          <w:szCs w:val="32"/>
        </w:rPr>
        <w:t>法定代表人或授权代表：        法定代表人或授权代表：</w:t>
      </w:r>
    </w:p>
    <w:p w14:paraId="75D5A596" w14:textId="43368CF1" w:rsidR="009301A4" w:rsidRDefault="00586721">
      <w:pPr>
        <w:pStyle w:val="a4"/>
        <w:spacing w:line="600" w:lineRule="exact"/>
        <w:rPr>
          <w:rFonts w:ascii="仿宋_GB2312" w:eastAsia="仿宋_GB2312" w:hAnsi="仿宋"/>
          <w:sz w:val="32"/>
          <w:szCs w:val="32"/>
        </w:rPr>
      </w:pPr>
      <w:r>
        <w:rPr>
          <w:rFonts w:ascii="仿宋_GB2312" w:eastAsia="仿宋_GB2312" w:hAnsi="仿宋" w:hint="eastAsia"/>
          <w:sz w:val="32"/>
          <w:szCs w:val="32"/>
          <w:u w:val="single"/>
        </w:rPr>
        <w:t xml:space="preserve"> 2025 </w:t>
      </w:r>
      <w:r>
        <w:rPr>
          <w:rFonts w:ascii="仿宋_GB2312" w:eastAsia="仿宋_GB2312" w:hAnsi="仿宋" w:hint="eastAsia"/>
          <w:sz w:val="32"/>
          <w:szCs w:val="32"/>
        </w:rPr>
        <w:t>年</w:t>
      </w:r>
      <w:r>
        <w:rPr>
          <w:rFonts w:ascii="仿宋_GB2312" w:eastAsia="仿宋_GB2312" w:hAnsi="仿宋" w:hint="eastAsia"/>
          <w:sz w:val="32"/>
          <w:szCs w:val="32"/>
          <w:u w:val="single"/>
        </w:rPr>
        <w:t xml:space="preserve"> </w:t>
      </w:r>
      <w:r w:rsidR="00307156">
        <w:rPr>
          <w:rFonts w:ascii="仿宋_GB2312" w:eastAsia="仿宋_GB2312" w:hAnsi="仿宋" w:hint="eastAsia"/>
          <w:sz w:val="32"/>
          <w:szCs w:val="32"/>
          <w:u w:val="single"/>
        </w:rPr>
        <w:t>7</w:t>
      </w:r>
      <w:r>
        <w:rPr>
          <w:rFonts w:ascii="仿宋_GB2312" w:eastAsia="仿宋_GB2312" w:hAnsi="仿宋" w:hint="eastAsia"/>
          <w:sz w:val="32"/>
          <w:szCs w:val="32"/>
          <w:u w:val="single"/>
        </w:rPr>
        <w:t xml:space="preserve"> </w:t>
      </w:r>
      <w:r>
        <w:rPr>
          <w:rFonts w:ascii="仿宋_GB2312" w:eastAsia="仿宋_GB2312" w:hAnsi="仿宋" w:hint="eastAsia"/>
          <w:sz w:val="32"/>
          <w:szCs w:val="32"/>
        </w:rPr>
        <w:t>月</w:t>
      </w:r>
      <w:r>
        <w:rPr>
          <w:rFonts w:ascii="仿宋_GB2312" w:eastAsia="仿宋_GB2312" w:hAnsi="仿宋" w:hint="eastAsia"/>
          <w:sz w:val="32"/>
          <w:szCs w:val="32"/>
          <w:u w:val="single"/>
        </w:rPr>
        <w:t xml:space="preserve"> </w:t>
      </w:r>
      <w:r w:rsidR="00307156">
        <w:rPr>
          <w:rFonts w:ascii="仿宋_GB2312" w:eastAsia="仿宋_GB2312" w:hAnsi="仿宋" w:hint="eastAsia"/>
          <w:sz w:val="32"/>
          <w:szCs w:val="32"/>
          <w:u w:val="single"/>
        </w:rPr>
        <w:t>1</w:t>
      </w:r>
      <w:r w:rsidR="00D662C3">
        <w:rPr>
          <w:rFonts w:ascii="仿宋_GB2312" w:eastAsia="仿宋_GB2312" w:hAnsi="仿宋" w:hint="eastAsia"/>
          <w:sz w:val="32"/>
          <w:szCs w:val="32"/>
          <w:u w:val="single"/>
        </w:rPr>
        <w:t>6</w:t>
      </w:r>
      <w:r>
        <w:rPr>
          <w:rFonts w:ascii="仿宋_GB2312" w:eastAsia="仿宋_GB2312" w:hAnsi="仿宋" w:hint="eastAsia"/>
          <w:sz w:val="32"/>
          <w:szCs w:val="32"/>
          <w:u w:val="single"/>
        </w:rPr>
        <w:t xml:space="preserve"> </w:t>
      </w:r>
      <w:r>
        <w:rPr>
          <w:rFonts w:ascii="仿宋_GB2312" w:eastAsia="仿宋_GB2312" w:hAnsi="仿宋" w:hint="eastAsia"/>
          <w:sz w:val="32"/>
          <w:szCs w:val="32"/>
        </w:rPr>
        <w:t xml:space="preserve">日            </w:t>
      </w:r>
      <w:r>
        <w:rPr>
          <w:rFonts w:ascii="仿宋_GB2312" w:eastAsia="仿宋_GB2312" w:hAnsi="仿宋" w:hint="eastAsia"/>
          <w:sz w:val="32"/>
          <w:szCs w:val="32"/>
          <w:u w:val="single"/>
        </w:rPr>
        <w:t xml:space="preserve"> 2025 </w:t>
      </w:r>
      <w:r>
        <w:rPr>
          <w:rFonts w:ascii="仿宋_GB2312" w:eastAsia="仿宋_GB2312" w:hAnsi="仿宋" w:hint="eastAsia"/>
          <w:sz w:val="32"/>
          <w:szCs w:val="32"/>
        </w:rPr>
        <w:t>年</w:t>
      </w:r>
      <w:r>
        <w:rPr>
          <w:rFonts w:ascii="仿宋_GB2312" w:eastAsia="仿宋_GB2312" w:hAnsi="仿宋" w:hint="eastAsia"/>
          <w:sz w:val="32"/>
          <w:szCs w:val="32"/>
          <w:u w:val="single"/>
        </w:rPr>
        <w:t xml:space="preserve"> </w:t>
      </w:r>
      <w:r w:rsidR="00AD54B1">
        <w:rPr>
          <w:rFonts w:ascii="仿宋_GB2312" w:eastAsia="仿宋_GB2312" w:hAnsi="仿宋" w:hint="eastAsia"/>
          <w:sz w:val="32"/>
          <w:szCs w:val="32"/>
          <w:u w:val="single"/>
        </w:rPr>
        <w:t xml:space="preserve"> </w:t>
      </w:r>
      <w:bookmarkStart w:id="0" w:name="_GoBack"/>
      <w:bookmarkEnd w:id="0"/>
      <w:r w:rsidR="00307156">
        <w:rPr>
          <w:rFonts w:ascii="仿宋_GB2312" w:eastAsia="仿宋_GB2312" w:hAnsi="仿宋" w:hint="eastAsia"/>
          <w:sz w:val="32"/>
          <w:szCs w:val="32"/>
          <w:u w:val="single"/>
        </w:rPr>
        <w:t>7</w:t>
      </w:r>
      <w:r>
        <w:rPr>
          <w:rFonts w:ascii="仿宋_GB2312" w:eastAsia="仿宋_GB2312" w:hAnsi="仿宋" w:hint="eastAsia"/>
          <w:sz w:val="32"/>
          <w:szCs w:val="32"/>
          <w:u w:val="single"/>
        </w:rPr>
        <w:t xml:space="preserve"> </w:t>
      </w:r>
      <w:r>
        <w:rPr>
          <w:rFonts w:ascii="仿宋_GB2312" w:eastAsia="仿宋_GB2312" w:hAnsi="仿宋" w:hint="eastAsia"/>
          <w:sz w:val="32"/>
          <w:szCs w:val="32"/>
        </w:rPr>
        <w:t>月</w:t>
      </w:r>
      <w:r>
        <w:rPr>
          <w:rFonts w:ascii="仿宋_GB2312" w:eastAsia="仿宋_GB2312" w:hAnsi="仿宋" w:hint="eastAsia"/>
          <w:sz w:val="32"/>
          <w:szCs w:val="32"/>
          <w:u w:val="single"/>
        </w:rPr>
        <w:t xml:space="preserve"> </w:t>
      </w:r>
      <w:r w:rsidR="00307156">
        <w:rPr>
          <w:rFonts w:ascii="仿宋_GB2312" w:eastAsia="仿宋_GB2312" w:hAnsi="仿宋" w:hint="eastAsia"/>
          <w:sz w:val="32"/>
          <w:szCs w:val="32"/>
          <w:u w:val="single"/>
        </w:rPr>
        <w:t>1</w:t>
      </w:r>
      <w:r w:rsidR="00D662C3">
        <w:rPr>
          <w:rFonts w:ascii="仿宋_GB2312" w:eastAsia="仿宋_GB2312" w:hAnsi="仿宋" w:hint="eastAsia"/>
          <w:sz w:val="32"/>
          <w:szCs w:val="32"/>
          <w:u w:val="single"/>
        </w:rPr>
        <w:t>6</w:t>
      </w:r>
      <w:r>
        <w:rPr>
          <w:rFonts w:ascii="仿宋_GB2312" w:eastAsia="仿宋_GB2312" w:hAnsi="仿宋" w:hint="eastAsia"/>
          <w:sz w:val="32"/>
          <w:szCs w:val="32"/>
          <w:u w:val="single"/>
        </w:rPr>
        <w:t xml:space="preserve"> </w:t>
      </w:r>
      <w:r>
        <w:rPr>
          <w:rFonts w:ascii="仿宋_GB2312" w:eastAsia="仿宋_GB2312" w:hAnsi="仿宋" w:hint="eastAsia"/>
          <w:sz w:val="32"/>
          <w:szCs w:val="32"/>
        </w:rPr>
        <w:t>日</w:t>
      </w:r>
    </w:p>
    <w:p w14:paraId="1CD87990" w14:textId="77777777" w:rsidR="009301A4" w:rsidRDefault="00586721">
      <w:pPr>
        <w:pStyle w:val="a4"/>
        <w:spacing w:line="600" w:lineRule="exact"/>
        <w:rPr>
          <w:rFonts w:ascii="仿宋_GB2312" w:eastAsia="仿宋_GB2312" w:hAnsi="仿宋"/>
          <w:sz w:val="32"/>
          <w:szCs w:val="32"/>
        </w:rPr>
      </w:pPr>
      <w:r>
        <w:rPr>
          <w:rFonts w:ascii="仿宋_GB2312" w:eastAsia="仿宋_GB2312" w:hAnsi="仿宋" w:hint="eastAsia"/>
          <w:sz w:val="32"/>
          <w:szCs w:val="32"/>
        </w:rPr>
        <w:lastRenderedPageBreak/>
        <w:t>附件</w:t>
      </w:r>
    </w:p>
    <w:p w14:paraId="7DA7E4F1" w14:textId="77777777" w:rsidR="009301A4" w:rsidRDefault="009301A4">
      <w:pPr>
        <w:pStyle w:val="a4"/>
        <w:spacing w:line="600" w:lineRule="exact"/>
        <w:rPr>
          <w:rFonts w:ascii="仿宋_GB2312" w:eastAsia="仿宋_GB2312" w:hAnsi="仿宋"/>
          <w:sz w:val="32"/>
          <w:szCs w:val="32"/>
        </w:rPr>
      </w:pPr>
    </w:p>
    <w:tbl>
      <w:tblPr>
        <w:tblStyle w:val="aa"/>
        <w:tblW w:w="9498" w:type="dxa"/>
        <w:tblInd w:w="-601" w:type="dxa"/>
        <w:tblLook w:val="04A0" w:firstRow="1" w:lastRow="0" w:firstColumn="1" w:lastColumn="0" w:noHBand="0" w:noVBand="1"/>
      </w:tblPr>
      <w:tblGrid>
        <w:gridCol w:w="993"/>
        <w:gridCol w:w="1559"/>
        <w:gridCol w:w="1843"/>
        <w:gridCol w:w="3260"/>
        <w:gridCol w:w="1843"/>
      </w:tblGrid>
      <w:tr w:rsidR="009301A4" w14:paraId="2C44B7D2" w14:textId="77777777" w:rsidTr="00AD656F">
        <w:trPr>
          <w:trHeight w:val="767"/>
        </w:trPr>
        <w:tc>
          <w:tcPr>
            <w:tcW w:w="993" w:type="dxa"/>
            <w:vAlign w:val="center"/>
          </w:tcPr>
          <w:p w14:paraId="031B1B2A" w14:textId="77777777" w:rsidR="009301A4" w:rsidRDefault="00586721">
            <w:pPr>
              <w:pStyle w:val="a4"/>
              <w:spacing w:line="600" w:lineRule="exact"/>
              <w:jc w:val="center"/>
              <w:rPr>
                <w:rFonts w:ascii="仿宋_GB2312" w:eastAsia="仿宋_GB2312" w:hAnsi="仿宋"/>
                <w:sz w:val="32"/>
                <w:szCs w:val="32"/>
              </w:rPr>
            </w:pPr>
            <w:r>
              <w:rPr>
                <w:rFonts w:ascii="仿宋_GB2312" w:eastAsia="仿宋_GB2312" w:hAnsi="仿宋" w:hint="eastAsia"/>
                <w:sz w:val="32"/>
                <w:szCs w:val="32"/>
              </w:rPr>
              <w:t>序号</w:t>
            </w:r>
          </w:p>
        </w:tc>
        <w:tc>
          <w:tcPr>
            <w:tcW w:w="1559" w:type="dxa"/>
            <w:vAlign w:val="center"/>
          </w:tcPr>
          <w:p w14:paraId="73D97A74" w14:textId="77777777" w:rsidR="009301A4" w:rsidRDefault="00586721">
            <w:pPr>
              <w:pStyle w:val="a4"/>
              <w:spacing w:line="600" w:lineRule="exact"/>
              <w:jc w:val="center"/>
              <w:rPr>
                <w:rFonts w:ascii="仿宋_GB2312" w:eastAsia="仿宋_GB2312" w:hAnsi="仿宋"/>
                <w:sz w:val="32"/>
                <w:szCs w:val="32"/>
              </w:rPr>
            </w:pPr>
            <w:r>
              <w:rPr>
                <w:rFonts w:ascii="仿宋_GB2312" w:eastAsia="仿宋_GB2312" w:hAnsi="仿宋" w:hint="eastAsia"/>
                <w:sz w:val="32"/>
                <w:szCs w:val="32"/>
              </w:rPr>
              <w:t>姓 名</w:t>
            </w:r>
          </w:p>
        </w:tc>
        <w:tc>
          <w:tcPr>
            <w:tcW w:w="1843" w:type="dxa"/>
            <w:vAlign w:val="center"/>
          </w:tcPr>
          <w:p w14:paraId="1E670212" w14:textId="77777777" w:rsidR="009301A4" w:rsidRDefault="00586721">
            <w:pPr>
              <w:pStyle w:val="a4"/>
              <w:spacing w:line="600" w:lineRule="exact"/>
              <w:jc w:val="center"/>
              <w:rPr>
                <w:rFonts w:ascii="仿宋_GB2312" w:eastAsia="仿宋_GB2312" w:hAnsi="仿宋"/>
                <w:sz w:val="32"/>
                <w:szCs w:val="32"/>
              </w:rPr>
            </w:pPr>
            <w:r>
              <w:rPr>
                <w:rFonts w:ascii="仿宋_GB2312" w:eastAsia="仿宋_GB2312" w:hAnsi="仿宋" w:hint="eastAsia"/>
                <w:sz w:val="32"/>
                <w:szCs w:val="32"/>
              </w:rPr>
              <w:t>职业资格</w:t>
            </w:r>
          </w:p>
        </w:tc>
        <w:tc>
          <w:tcPr>
            <w:tcW w:w="3260" w:type="dxa"/>
            <w:vAlign w:val="center"/>
          </w:tcPr>
          <w:p w14:paraId="596735DC" w14:textId="77777777" w:rsidR="009301A4" w:rsidRDefault="00586721">
            <w:pPr>
              <w:pStyle w:val="a4"/>
              <w:spacing w:line="600" w:lineRule="exact"/>
              <w:jc w:val="center"/>
              <w:rPr>
                <w:rFonts w:ascii="仿宋_GB2312" w:eastAsia="仿宋_GB2312" w:hAnsi="仿宋"/>
                <w:sz w:val="32"/>
                <w:szCs w:val="32"/>
              </w:rPr>
            </w:pPr>
            <w:r>
              <w:rPr>
                <w:rFonts w:ascii="仿宋_GB2312" w:eastAsia="仿宋_GB2312" w:hAnsi="仿宋" w:hint="eastAsia"/>
                <w:sz w:val="32"/>
                <w:szCs w:val="32"/>
              </w:rPr>
              <w:t>身份证号</w:t>
            </w:r>
          </w:p>
        </w:tc>
        <w:tc>
          <w:tcPr>
            <w:tcW w:w="1843" w:type="dxa"/>
            <w:vAlign w:val="center"/>
          </w:tcPr>
          <w:p w14:paraId="71C32282" w14:textId="77777777" w:rsidR="009301A4" w:rsidRDefault="00586721">
            <w:pPr>
              <w:pStyle w:val="a4"/>
              <w:spacing w:line="600" w:lineRule="exact"/>
              <w:jc w:val="center"/>
              <w:rPr>
                <w:rFonts w:ascii="仿宋_GB2312" w:eastAsia="仿宋_GB2312" w:hAnsi="仿宋"/>
                <w:sz w:val="32"/>
                <w:szCs w:val="32"/>
              </w:rPr>
            </w:pPr>
            <w:r>
              <w:rPr>
                <w:rFonts w:ascii="仿宋_GB2312" w:eastAsia="仿宋_GB2312" w:hAnsi="仿宋" w:hint="eastAsia"/>
                <w:sz w:val="32"/>
                <w:szCs w:val="32"/>
              </w:rPr>
              <w:t>联系电话</w:t>
            </w:r>
          </w:p>
        </w:tc>
      </w:tr>
      <w:tr w:rsidR="009301A4" w:rsidRPr="00AD656F" w14:paraId="6CA1E049" w14:textId="77777777" w:rsidTr="00AD656F">
        <w:trPr>
          <w:trHeight w:val="706"/>
        </w:trPr>
        <w:tc>
          <w:tcPr>
            <w:tcW w:w="993" w:type="dxa"/>
            <w:vAlign w:val="center"/>
          </w:tcPr>
          <w:p w14:paraId="7E780E5F" w14:textId="77777777" w:rsidR="009301A4" w:rsidRPr="00AD656F" w:rsidRDefault="00586721">
            <w:pPr>
              <w:pStyle w:val="a4"/>
              <w:spacing w:line="600" w:lineRule="exact"/>
              <w:jc w:val="center"/>
              <w:rPr>
                <w:rFonts w:ascii="Times New Roman" w:eastAsia="仿宋_GB2312" w:hAnsi="Times New Roman"/>
                <w:sz w:val="28"/>
                <w:szCs w:val="32"/>
              </w:rPr>
            </w:pPr>
            <w:r w:rsidRPr="00AD656F">
              <w:rPr>
                <w:rFonts w:ascii="Times New Roman" w:eastAsia="仿宋_GB2312" w:hAnsi="Times New Roman"/>
                <w:sz w:val="28"/>
                <w:szCs w:val="32"/>
              </w:rPr>
              <w:t>1</w:t>
            </w:r>
          </w:p>
        </w:tc>
        <w:tc>
          <w:tcPr>
            <w:tcW w:w="1559" w:type="dxa"/>
            <w:vAlign w:val="center"/>
          </w:tcPr>
          <w:p w14:paraId="776149B6" w14:textId="437AA495" w:rsidR="009301A4" w:rsidRPr="00AD656F" w:rsidRDefault="009301A4">
            <w:pPr>
              <w:pStyle w:val="a4"/>
              <w:spacing w:line="600" w:lineRule="exact"/>
              <w:jc w:val="center"/>
              <w:rPr>
                <w:rFonts w:ascii="Times New Roman" w:eastAsia="仿宋_GB2312" w:hAnsi="Times New Roman"/>
                <w:sz w:val="28"/>
                <w:szCs w:val="32"/>
              </w:rPr>
            </w:pPr>
          </w:p>
        </w:tc>
        <w:tc>
          <w:tcPr>
            <w:tcW w:w="1843" w:type="dxa"/>
            <w:vAlign w:val="center"/>
          </w:tcPr>
          <w:p w14:paraId="2EC60ABC" w14:textId="7CFD7198" w:rsidR="009301A4" w:rsidRPr="00AD656F" w:rsidRDefault="00AD656F">
            <w:pPr>
              <w:pStyle w:val="a4"/>
              <w:spacing w:line="600" w:lineRule="exact"/>
              <w:jc w:val="center"/>
              <w:rPr>
                <w:rFonts w:ascii="Times New Roman" w:eastAsia="仿宋_GB2312" w:hAnsi="Times New Roman"/>
                <w:sz w:val="28"/>
                <w:szCs w:val="32"/>
              </w:rPr>
            </w:pPr>
            <w:r>
              <w:rPr>
                <w:rFonts w:ascii="Times New Roman" w:eastAsia="仿宋_GB2312" w:hAnsi="Times New Roman" w:hint="eastAsia"/>
                <w:sz w:val="28"/>
                <w:szCs w:val="32"/>
              </w:rPr>
              <w:t>注册会计师</w:t>
            </w:r>
          </w:p>
        </w:tc>
        <w:tc>
          <w:tcPr>
            <w:tcW w:w="3260" w:type="dxa"/>
            <w:vAlign w:val="center"/>
          </w:tcPr>
          <w:p w14:paraId="12799ABF" w14:textId="5308B6F4" w:rsidR="009301A4" w:rsidRPr="00AD656F" w:rsidRDefault="009301A4" w:rsidP="00586721">
            <w:pPr>
              <w:pStyle w:val="a4"/>
              <w:spacing w:line="600" w:lineRule="exact"/>
              <w:jc w:val="center"/>
              <w:rPr>
                <w:rFonts w:ascii="Times New Roman" w:eastAsia="仿宋_GB2312" w:hAnsi="Times New Roman"/>
                <w:sz w:val="28"/>
                <w:szCs w:val="32"/>
              </w:rPr>
            </w:pPr>
          </w:p>
        </w:tc>
        <w:tc>
          <w:tcPr>
            <w:tcW w:w="1843" w:type="dxa"/>
            <w:vAlign w:val="center"/>
          </w:tcPr>
          <w:p w14:paraId="4AC44F75" w14:textId="105F8BC8" w:rsidR="009301A4" w:rsidRPr="00AD656F" w:rsidRDefault="009301A4" w:rsidP="00586721">
            <w:pPr>
              <w:pStyle w:val="a4"/>
              <w:spacing w:line="600" w:lineRule="exact"/>
              <w:jc w:val="center"/>
              <w:rPr>
                <w:rFonts w:ascii="Times New Roman" w:eastAsia="仿宋_GB2312" w:hAnsi="Times New Roman"/>
                <w:sz w:val="28"/>
                <w:szCs w:val="32"/>
              </w:rPr>
            </w:pPr>
          </w:p>
        </w:tc>
      </w:tr>
      <w:tr w:rsidR="00C151E5" w:rsidRPr="00AD656F" w14:paraId="09D3710D" w14:textId="77777777" w:rsidTr="00AD656F">
        <w:trPr>
          <w:trHeight w:val="706"/>
        </w:trPr>
        <w:tc>
          <w:tcPr>
            <w:tcW w:w="993" w:type="dxa"/>
            <w:vAlign w:val="center"/>
          </w:tcPr>
          <w:p w14:paraId="0707467C" w14:textId="789C3408" w:rsidR="00C151E5" w:rsidRPr="00AD656F" w:rsidRDefault="00C151E5">
            <w:pPr>
              <w:pStyle w:val="a4"/>
              <w:spacing w:line="600" w:lineRule="exact"/>
              <w:jc w:val="center"/>
              <w:rPr>
                <w:rFonts w:ascii="Times New Roman" w:eastAsia="仿宋_GB2312" w:hAnsi="Times New Roman"/>
                <w:sz w:val="28"/>
                <w:szCs w:val="32"/>
              </w:rPr>
            </w:pPr>
            <w:r w:rsidRPr="00AD656F">
              <w:rPr>
                <w:rFonts w:ascii="Times New Roman" w:eastAsia="仿宋_GB2312" w:hAnsi="Times New Roman"/>
                <w:sz w:val="28"/>
                <w:szCs w:val="32"/>
              </w:rPr>
              <w:t>2</w:t>
            </w:r>
          </w:p>
        </w:tc>
        <w:tc>
          <w:tcPr>
            <w:tcW w:w="1559" w:type="dxa"/>
            <w:vAlign w:val="center"/>
          </w:tcPr>
          <w:p w14:paraId="3D27B1CE" w14:textId="77777777" w:rsidR="00C151E5" w:rsidRPr="00AD656F" w:rsidRDefault="00C151E5">
            <w:pPr>
              <w:pStyle w:val="a4"/>
              <w:spacing w:line="600" w:lineRule="exact"/>
              <w:jc w:val="center"/>
              <w:rPr>
                <w:rFonts w:ascii="Times New Roman" w:eastAsia="仿宋_GB2312" w:hAnsi="Times New Roman"/>
                <w:sz w:val="28"/>
                <w:szCs w:val="32"/>
              </w:rPr>
            </w:pPr>
          </w:p>
        </w:tc>
        <w:tc>
          <w:tcPr>
            <w:tcW w:w="1843" w:type="dxa"/>
            <w:vAlign w:val="center"/>
          </w:tcPr>
          <w:p w14:paraId="36DCFAE0" w14:textId="40A82978" w:rsidR="00C151E5" w:rsidRPr="00AD656F" w:rsidRDefault="00AD656F" w:rsidP="00AD54B1">
            <w:pPr>
              <w:pStyle w:val="a4"/>
              <w:spacing w:line="600" w:lineRule="exact"/>
              <w:jc w:val="center"/>
              <w:rPr>
                <w:rFonts w:ascii="Times New Roman" w:eastAsia="仿宋_GB2312" w:hAnsi="Times New Roman"/>
                <w:sz w:val="28"/>
                <w:szCs w:val="32"/>
              </w:rPr>
            </w:pPr>
            <w:r>
              <w:rPr>
                <w:rFonts w:ascii="Times New Roman" w:eastAsia="仿宋_GB2312" w:hAnsi="Times New Roman" w:hint="eastAsia"/>
                <w:sz w:val="28"/>
                <w:szCs w:val="32"/>
              </w:rPr>
              <w:t>注册会计师</w:t>
            </w:r>
          </w:p>
        </w:tc>
        <w:tc>
          <w:tcPr>
            <w:tcW w:w="3260" w:type="dxa"/>
            <w:vAlign w:val="center"/>
          </w:tcPr>
          <w:p w14:paraId="56914621" w14:textId="77777777" w:rsidR="00C151E5" w:rsidRPr="00AD656F" w:rsidRDefault="00C151E5" w:rsidP="00586721">
            <w:pPr>
              <w:pStyle w:val="a4"/>
              <w:spacing w:line="600" w:lineRule="exact"/>
              <w:jc w:val="center"/>
              <w:rPr>
                <w:rFonts w:ascii="Times New Roman" w:eastAsia="仿宋_GB2312" w:hAnsi="Times New Roman"/>
                <w:sz w:val="28"/>
                <w:szCs w:val="32"/>
              </w:rPr>
            </w:pPr>
          </w:p>
        </w:tc>
        <w:tc>
          <w:tcPr>
            <w:tcW w:w="1843" w:type="dxa"/>
            <w:vAlign w:val="center"/>
          </w:tcPr>
          <w:p w14:paraId="1E3C4944" w14:textId="77777777" w:rsidR="00C151E5" w:rsidRPr="00AD656F" w:rsidRDefault="00C151E5" w:rsidP="00586721">
            <w:pPr>
              <w:pStyle w:val="a4"/>
              <w:spacing w:line="600" w:lineRule="exact"/>
              <w:jc w:val="center"/>
              <w:rPr>
                <w:rFonts w:ascii="Times New Roman" w:eastAsia="仿宋_GB2312" w:hAnsi="Times New Roman"/>
                <w:sz w:val="28"/>
                <w:szCs w:val="32"/>
              </w:rPr>
            </w:pPr>
          </w:p>
        </w:tc>
      </w:tr>
      <w:tr w:rsidR="00AD656F" w:rsidRPr="00AD656F" w14:paraId="2FEAA453" w14:textId="77777777" w:rsidTr="00AD656F">
        <w:trPr>
          <w:trHeight w:val="706"/>
        </w:trPr>
        <w:tc>
          <w:tcPr>
            <w:tcW w:w="993" w:type="dxa"/>
            <w:vAlign w:val="center"/>
          </w:tcPr>
          <w:p w14:paraId="05A39FF5" w14:textId="37C815B1" w:rsidR="00AD656F" w:rsidRPr="00AD656F" w:rsidRDefault="00AD656F">
            <w:pPr>
              <w:pStyle w:val="a4"/>
              <w:spacing w:line="600" w:lineRule="exact"/>
              <w:jc w:val="center"/>
              <w:rPr>
                <w:rFonts w:ascii="Times New Roman" w:eastAsia="仿宋_GB2312" w:hAnsi="Times New Roman"/>
                <w:sz w:val="28"/>
                <w:szCs w:val="32"/>
              </w:rPr>
            </w:pPr>
            <w:r w:rsidRPr="00AD656F">
              <w:rPr>
                <w:rFonts w:ascii="Times New Roman" w:eastAsia="仿宋_GB2312" w:hAnsi="Times New Roman"/>
                <w:sz w:val="28"/>
                <w:szCs w:val="32"/>
              </w:rPr>
              <w:t>3</w:t>
            </w:r>
          </w:p>
        </w:tc>
        <w:tc>
          <w:tcPr>
            <w:tcW w:w="1559" w:type="dxa"/>
            <w:vAlign w:val="center"/>
          </w:tcPr>
          <w:p w14:paraId="713C24F0" w14:textId="77777777" w:rsidR="00AD656F" w:rsidRPr="00AD656F" w:rsidRDefault="00AD656F">
            <w:pPr>
              <w:pStyle w:val="a4"/>
              <w:spacing w:line="600" w:lineRule="exact"/>
              <w:jc w:val="center"/>
              <w:rPr>
                <w:rFonts w:ascii="Times New Roman" w:eastAsia="仿宋_GB2312" w:hAnsi="Times New Roman"/>
                <w:sz w:val="28"/>
                <w:szCs w:val="32"/>
              </w:rPr>
            </w:pPr>
          </w:p>
        </w:tc>
        <w:tc>
          <w:tcPr>
            <w:tcW w:w="1843" w:type="dxa"/>
            <w:vAlign w:val="center"/>
          </w:tcPr>
          <w:p w14:paraId="2B61FF19" w14:textId="0E4BB065" w:rsidR="00AD656F" w:rsidRPr="00AD656F" w:rsidRDefault="00AD656F" w:rsidP="00AD54B1">
            <w:pPr>
              <w:pStyle w:val="a4"/>
              <w:spacing w:line="600" w:lineRule="exact"/>
              <w:jc w:val="center"/>
              <w:rPr>
                <w:rFonts w:ascii="Times New Roman" w:eastAsia="仿宋_GB2312" w:hAnsi="Times New Roman"/>
                <w:sz w:val="28"/>
                <w:szCs w:val="32"/>
              </w:rPr>
            </w:pPr>
            <w:r>
              <w:rPr>
                <w:rFonts w:ascii="Times New Roman" w:eastAsia="仿宋_GB2312" w:hAnsi="Times New Roman" w:hint="eastAsia"/>
                <w:sz w:val="28"/>
                <w:szCs w:val="32"/>
              </w:rPr>
              <w:t>中级会计师</w:t>
            </w:r>
          </w:p>
        </w:tc>
        <w:tc>
          <w:tcPr>
            <w:tcW w:w="3260" w:type="dxa"/>
            <w:vAlign w:val="center"/>
          </w:tcPr>
          <w:p w14:paraId="69843447" w14:textId="77777777" w:rsidR="00AD656F" w:rsidRPr="00AD656F" w:rsidRDefault="00AD656F" w:rsidP="00586721">
            <w:pPr>
              <w:pStyle w:val="a4"/>
              <w:spacing w:line="600" w:lineRule="exact"/>
              <w:jc w:val="center"/>
              <w:rPr>
                <w:rFonts w:ascii="Times New Roman" w:eastAsia="仿宋_GB2312" w:hAnsi="Times New Roman"/>
                <w:sz w:val="28"/>
                <w:szCs w:val="32"/>
              </w:rPr>
            </w:pPr>
          </w:p>
        </w:tc>
        <w:tc>
          <w:tcPr>
            <w:tcW w:w="1843" w:type="dxa"/>
            <w:vAlign w:val="center"/>
          </w:tcPr>
          <w:p w14:paraId="0FD66B9A" w14:textId="77777777" w:rsidR="00AD656F" w:rsidRPr="00AD656F" w:rsidRDefault="00AD656F" w:rsidP="00586721">
            <w:pPr>
              <w:pStyle w:val="a4"/>
              <w:spacing w:line="600" w:lineRule="exact"/>
              <w:jc w:val="center"/>
              <w:rPr>
                <w:rFonts w:ascii="Times New Roman" w:eastAsia="仿宋_GB2312" w:hAnsi="Times New Roman"/>
                <w:sz w:val="28"/>
                <w:szCs w:val="32"/>
              </w:rPr>
            </w:pPr>
          </w:p>
        </w:tc>
      </w:tr>
      <w:tr w:rsidR="00AD656F" w:rsidRPr="00AD656F" w14:paraId="6FE17811" w14:textId="77777777" w:rsidTr="00AD656F">
        <w:trPr>
          <w:trHeight w:val="706"/>
        </w:trPr>
        <w:tc>
          <w:tcPr>
            <w:tcW w:w="993" w:type="dxa"/>
            <w:vAlign w:val="center"/>
          </w:tcPr>
          <w:p w14:paraId="7A6527C3" w14:textId="11F50856" w:rsidR="00AD656F" w:rsidRPr="00AD656F" w:rsidRDefault="00AD656F">
            <w:pPr>
              <w:pStyle w:val="a4"/>
              <w:spacing w:line="600" w:lineRule="exact"/>
              <w:jc w:val="center"/>
              <w:rPr>
                <w:rFonts w:ascii="Times New Roman" w:eastAsia="仿宋_GB2312" w:hAnsi="Times New Roman"/>
                <w:sz w:val="28"/>
                <w:szCs w:val="32"/>
              </w:rPr>
            </w:pPr>
            <w:r w:rsidRPr="00AD656F">
              <w:rPr>
                <w:rFonts w:ascii="Times New Roman" w:eastAsia="仿宋_GB2312" w:hAnsi="Times New Roman"/>
                <w:sz w:val="28"/>
                <w:szCs w:val="32"/>
              </w:rPr>
              <w:t>4</w:t>
            </w:r>
          </w:p>
        </w:tc>
        <w:tc>
          <w:tcPr>
            <w:tcW w:w="1559" w:type="dxa"/>
            <w:vAlign w:val="center"/>
          </w:tcPr>
          <w:p w14:paraId="15B367F1" w14:textId="77777777" w:rsidR="00AD656F" w:rsidRPr="00AD656F" w:rsidRDefault="00AD656F">
            <w:pPr>
              <w:pStyle w:val="a4"/>
              <w:spacing w:line="600" w:lineRule="exact"/>
              <w:jc w:val="center"/>
              <w:rPr>
                <w:rFonts w:ascii="Times New Roman" w:eastAsia="仿宋_GB2312" w:hAnsi="Times New Roman"/>
                <w:sz w:val="28"/>
                <w:szCs w:val="32"/>
              </w:rPr>
            </w:pPr>
          </w:p>
        </w:tc>
        <w:tc>
          <w:tcPr>
            <w:tcW w:w="1843" w:type="dxa"/>
            <w:vAlign w:val="center"/>
          </w:tcPr>
          <w:p w14:paraId="1EA74505" w14:textId="08BAD754" w:rsidR="00AD656F" w:rsidRPr="00AD656F" w:rsidRDefault="00AD656F" w:rsidP="00AD54B1">
            <w:pPr>
              <w:pStyle w:val="a4"/>
              <w:spacing w:line="600" w:lineRule="exact"/>
              <w:jc w:val="center"/>
              <w:rPr>
                <w:rFonts w:ascii="Times New Roman" w:eastAsia="仿宋_GB2312" w:hAnsi="Times New Roman"/>
                <w:sz w:val="28"/>
                <w:szCs w:val="32"/>
              </w:rPr>
            </w:pPr>
            <w:r>
              <w:rPr>
                <w:rFonts w:ascii="Times New Roman" w:eastAsia="仿宋_GB2312" w:hAnsi="Times New Roman" w:hint="eastAsia"/>
                <w:sz w:val="28"/>
                <w:szCs w:val="32"/>
              </w:rPr>
              <w:t>中级会计师</w:t>
            </w:r>
          </w:p>
        </w:tc>
        <w:tc>
          <w:tcPr>
            <w:tcW w:w="3260" w:type="dxa"/>
            <w:vAlign w:val="center"/>
          </w:tcPr>
          <w:p w14:paraId="120F9AB3" w14:textId="77777777" w:rsidR="00AD656F" w:rsidRPr="00AD656F" w:rsidRDefault="00AD656F" w:rsidP="00586721">
            <w:pPr>
              <w:pStyle w:val="a4"/>
              <w:spacing w:line="600" w:lineRule="exact"/>
              <w:jc w:val="center"/>
              <w:rPr>
                <w:rFonts w:ascii="Times New Roman" w:eastAsia="仿宋_GB2312" w:hAnsi="Times New Roman"/>
                <w:sz w:val="28"/>
                <w:szCs w:val="32"/>
              </w:rPr>
            </w:pPr>
          </w:p>
        </w:tc>
        <w:tc>
          <w:tcPr>
            <w:tcW w:w="1843" w:type="dxa"/>
            <w:vAlign w:val="center"/>
          </w:tcPr>
          <w:p w14:paraId="7BAE7C3F" w14:textId="77777777" w:rsidR="00AD656F" w:rsidRPr="00AD656F" w:rsidRDefault="00AD656F" w:rsidP="00586721">
            <w:pPr>
              <w:pStyle w:val="a4"/>
              <w:spacing w:line="600" w:lineRule="exact"/>
              <w:jc w:val="center"/>
              <w:rPr>
                <w:rFonts w:ascii="Times New Roman" w:eastAsia="仿宋_GB2312" w:hAnsi="Times New Roman"/>
                <w:sz w:val="28"/>
                <w:szCs w:val="32"/>
              </w:rPr>
            </w:pPr>
          </w:p>
        </w:tc>
      </w:tr>
      <w:tr w:rsidR="00AD656F" w:rsidRPr="00AD656F" w14:paraId="47C26FF9" w14:textId="77777777" w:rsidTr="00AD656F">
        <w:trPr>
          <w:trHeight w:val="706"/>
        </w:trPr>
        <w:tc>
          <w:tcPr>
            <w:tcW w:w="993" w:type="dxa"/>
            <w:vAlign w:val="center"/>
          </w:tcPr>
          <w:p w14:paraId="0AE5835B" w14:textId="004D8757" w:rsidR="00AD656F" w:rsidRPr="00AD656F" w:rsidRDefault="00AD656F">
            <w:pPr>
              <w:pStyle w:val="a4"/>
              <w:spacing w:line="600" w:lineRule="exact"/>
              <w:jc w:val="center"/>
              <w:rPr>
                <w:rFonts w:ascii="Times New Roman" w:eastAsia="仿宋_GB2312" w:hAnsi="Times New Roman"/>
                <w:sz w:val="28"/>
                <w:szCs w:val="32"/>
              </w:rPr>
            </w:pPr>
            <w:r w:rsidRPr="00AD656F">
              <w:rPr>
                <w:rFonts w:ascii="Times New Roman" w:eastAsia="仿宋_GB2312" w:hAnsi="Times New Roman"/>
                <w:sz w:val="28"/>
                <w:szCs w:val="32"/>
              </w:rPr>
              <w:t>5</w:t>
            </w:r>
          </w:p>
        </w:tc>
        <w:tc>
          <w:tcPr>
            <w:tcW w:w="1559" w:type="dxa"/>
            <w:vAlign w:val="center"/>
          </w:tcPr>
          <w:p w14:paraId="21ED02BE" w14:textId="77777777" w:rsidR="00AD656F" w:rsidRPr="00AD656F" w:rsidRDefault="00AD656F">
            <w:pPr>
              <w:pStyle w:val="a4"/>
              <w:spacing w:line="600" w:lineRule="exact"/>
              <w:jc w:val="center"/>
              <w:rPr>
                <w:rFonts w:ascii="Times New Roman" w:eastAsia="仿宋_GB2312" w:hAnsi="Times New Roman"/>
                <w:sz w:val="28"/>
                <w:szCs w:val="32"/>
              </w:rPr>
            </w:pPr>
          </w:p>
        </w:tc>
        <w:tc>
          <w:tcPr>
            <w:tcW w:w="1843" w:type="dxa"/>
            <w:vAlign w:val="center"/>
          </w:tcPr>
          <w:p w14:paraId="1C8EEDD8" w14:textId="02E373AE" w:rsidR="00AD656F" w:rsidRPr="00AD656F" w:rsidRDefault="00AD656F" w:rsidP="00AD54B1">
            <w:pPr>
              <w:pStyle w:val="a4"/>
              <w:spacing w:line="600" w:lineRule="exact"/>
              <w:jc w:val="center"/>
              <w:rPr>
                <w:rFonts w:ascii="Times New Roman" w:eastAsia="仿宋_GB2312" w:hAnsi="Times New Roman"/>
                <w:sz w:val="28"/>
                <w:szCs w:val="32"/>
              </w:rPr>
            </w:pPr>
            <w:r>
              <w:rPr>
                <w:rFonts w:ascii="Times New Roman" w:eastAsia="仿宋_GB2312" w:hAnsi="Times New Roman" w:hint="eastAsia"/>
                <w:sz w:val="28"/>
                <w:szCs w:val="32"/>
              </w:rPr>
              <w:t>初级会计师</w:t>
            </w:r>
          </w:p>
        </w:tc>
        <w:tc>
          <w:tcPr>
            <w:tcW w:w="3260" w:type="dxa"/>
            <w:vAlign w:val="center"/>
          </w:tcPr>
          <w:p w14:paraId="32474180" w14:textId="77777777" w:rsidR="00AD656F" w:rsidRPr="00AD656F" w:rsidRDefault="00AD656F" w:rsidP="00586721">
            <w:pPr>
              <w:pStyle w:val="a4"/>
              <w:spacing w:line="600" w:lineRule="exact"/>
              <w:jc w:val="center"/>
              <w:rPr>
                <w:rFonts w:ascii="Times New Roman" w:eastAsia="仿宋_GB2312" w:hAnsi="Times New Roman"/>
                <w:sz w:val="28"/>
                <w:szCs w:val="32"/>
              </w:rPr>
            </w:pPr>
          </w:p>
        </w:tc>
        <w:tc>
          <w:tcPr>
            <w:tcW w:w="1843" w:type="dxa"/>
            <w:vAlign w:val="center"/>
          </w:tcPr>
          <w:p w14:paraId="72A890A8" w14:textId="77777777" w:rsidR="00AD656F" w:rsidRPr="00AD656F" w:rsidRDefault="00AD656F" w:rsidP="00586721">
            <w:pPr>
              <w:pStyle w:val="a4"/>
              <w:spacing w:line="600" w:lineRule="exact"/>
              <w:jc w:val="center"/>
              <w:rPr>
                <w:rFonts w:ascii="Times New Roman" w:eastAsia="仿宋_GB2312" w:hAnsi="Times New Roman"/>
                <w:sz w:val="28"/>
                <w:szCs w:val="32"/>
              </w:rPr>
            </w:pPr>
          </w:p>
        </w:tc>
      </w:tr>
      <w:tr w:rsidR="00AD656F" w:rsidRPr="00AD656F" w14:paraId="3E49003B" w14:textId="77777777" w:rsidTr="00AD656F">
        <w:trPr>
          <w:trHeight w:val="706"/>
        </w:trPr>
        <w:tc>
          <w:tcPr>
            <w:tcW w:w="993" w:type="dxa"/>
            <w:vAlign w:val="center"/>
          </w:tcPr>
          <w:p w14:paraId="10CEE457" w14:textId="394DBBA5" w:rsidR="00AD656F" w:rsidRPr="00AD656F" w:rsidRDefault="00AD656F">
            <w:pPr>
              <w:pStyle w:val="a4"/>
              <w:spacing w:line="600" w:lineRule="exact"/>
              <w:jc w:val="center"/>
              <w:rPr>
                <w:rFonts w:ascii="Times New Roman" w:eastAsia="仿宋_GB2312" w:hAnsi="Times New Roman"/>
                <w:sz w:val="28"/>
                <w:szCs w:val="32"/>
              </w:rPr>
            </w:pPr>
            <w:r w:rsidRPr="00AD656F">
              <w:rPr>
                <w:rFonts w:ascii="Times New Roman" w:eastAsia="仿宋_GB2312" w:hAnsi="Times New Roman"/>
                <w:sz w:val="28"/>
                <w:szCs w:val="32"/>
              </w:rPr>
              <w:t>6</w:t>
            </w:r>
          </w:p>
        </w:tc>
        <w:tc>
          <w:tcPr>
            <w:tcW w:w="1559" w:type="dxa"/>
            <w:vAlign w:val="center"/>
          </w:tcPr>
          <w:p w14:paraId="6C1AA84E" w14:textId="77777777" w:rsidR="00AD656F" w:rsidRPr="00AD656F" w:rsidRDefault="00AD656F">
            <w:pPr>
              <w:pStyle w:val="a4"/>
              <w:spacing w:line="600" w:lineRule="exact"/>
              <w:jc w:val="center"/>
              <w:rPr>
                <w:rFonts w:ascii="Times New Roman" w:eastAsia="仿宋_GB2312" w:hAnsi="Times New Roman"/>
                <w:sz w:val="28"/>
                <w:szCs w:val="32"/>
              </w:rPr>
            </w:pPr>
          </w:p>
        </w:tc>
        <w:tc>
          <w:tcPr>
            <w:tcW w:w="1843" w:type="dxa"/>
            <w:vAlign w:val="center"/>
          </w:tcPr>
          <w:p w14:paraId="55B7BC35" w14:textId="374C234F" w:rsidR="00AD656F" w:rsidRPr="00AD656F" w:rsidRDefault="00AD656F" w:rsidP="00AD54B1">
            <w:pPr>
              <w:pStyle w:val="a4"/>
              <w:spacing w:line="600" w:lineRule="exact"/>
              <w:jc w:val="center"/>
              <w:rPr>
                <w:rFonts w:ascii="Times New Roman" w:eastAsia="仿宋_GB2312" w:hAnsi="Times New Roman"/>
                <w:sz w:val="28"/>
                <w:szCs w:val="32"/>
              </w:rPr>
            </w:pPr>
            <w:r>
              <w:rPr>
                <w:rFonts w:ascii="Times New Roman" w:eastAsia="仿宋_GB2312" w:hAnsi="Times New Roman" w:hint="eastAsia"/>
                <w:sz w:val="28"/>
                <w:szCs w:val="32"/>
              </w:rPr>
              <w:t>初级会计师</w:t>
            </w:r>
          </w:p>
        </w:tc>
        <w:tc>
          <w:tcPr>
            <w:tcW w:w="3260" w:type="dxa"/>
            <w:vAlign w:val="center"/>
          </w:tcPr>
          <w:p w14:paraId="04BC3179" w14:textId="77777777" w:rsidR="00AD656F" w:rsidRPr="00AD656F" w:rsidRDefault="00AD656F" w:rsidP="00586721">
            <w:pPr>
              <w:pStyle w:val="a4"/>
              <w:spacing w:line="600" w:lineRule="exact"/>
              <w:jc w:val="center"/>
              <w:rPr>
                <w:rFonts w:ascii="Times New Roman" w:eastAsia="仿宋_GB2312" w:hAnsi="Times New Roman"/>
                <w:sz w:val="28"/>
                <w:szCs w:val="32"/>
              </w:rPr>
            </w:pPr>
          </w:p>
        </w:tc>
        <w:tc>
          <w:tcPr>
            <w:tcW w:w="1843" w:type="dxa"/>
            <w:vAlign w:val="center"/>
          </w:tcPr>
          <w:p w14:paraId="42C297DE" w14:textId="77777777" w:rsidR="00AD656F" w:rsidRPr="00AD656F" w:rsidRDefault="00AD656F" w:rsidP="00586721">
            <w:pPr>
              <w:pStyle w:val="a4"/>
              <w:spacing w:line="600" w:lineRule="exact"/>
              <w:jc w:val="center"/>
              <w:rPr>
                <w:rFonts w:ascii="Times New Roman" w:eastAsia="仿宋_GB2312" w:hAnsi="Times New Roman"/>
                <w:sz w:val="28"/>
                <w:szCs w:val="32"/>
              </w:rPr>
            </w:pPr>
          </w:p>
        </w:tc>
      </w:tr>
    </w:tbl>
    <w:p w14:paraId="43AFED72" w14:textId="77777777" w:rsidR="009301A4" w:rsidRPr="00AD656F" w:rsidRDefault="009301A4">
      <w:pPr>
        <w:pStyle w:val="a4"/>
        <w:spacing w:line="600" w:lineRule="exact"/>
        <w:rPr>
          <w:rFonts w:ascii="Times New Roman" w:eastAsia="仿宋_GB2312" w:hAnsi="Times New Roman"/>
          <w:sz w:val="32"/>
          <w:szCs w:val="32"/>
        </w:rPr>
      </w:pPr>
    </w:p>
    <w:p w14:paraId="0FEACF4B" w14:textId="77777777" w:rsidR="009301A4" w:rsidRDefault="009301A4">
      <w:pPr>
        <w:pStyle w:val="a4"/>
        <w:spacing w:line="600" w:lineRule="exact"/>
        <w:ind w:leftChars="230" w:left="5831" w:hangingChars="1910" w:hanging="5348"/>
        <w:rPr>
          <w:rFonts w:ascii="仿宋" w:eastAsia="仿宋" w:hAnsi="仿宋" w:cs="仿宋"/>
          <w:bCs/>
          <w:sz w:val="28"/>
          <w:szCs w:val="28"/>
        </w:rPr>
      </w:pPr>
    </w:p>
    <w:sectPr w:rsidR="009301A4">
      <w:footerReference w:type="default" r:id="rId8"/>
      <w:pgSz w:w="11906" w:h="16838"/>
      <w:pgMar w:top="1418" w:right="1644" w:bottom="1418" w:left="164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C8E0C7" w14:textId="77777777" w:rsidR="002222D1" w:rsidRDefault="00586721">
      <w:r>
        <w:separator/>
      </w:r>
    </w:p>
  </w:endnote>
  <w:endnote w:type="continuationSeparator" w:id="0">
    <w:p w14:paraId="2570F75D" w14:textId="77777777" w:rsidR="002222D1" w:rsidRDefault="00586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92909" w14:textId="77777777" w:rsidR="009301A4" w:rsidRDefault="00586721">
    <w:pPr>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D662C3">
      <w:rPr>
        <w:noProof/>
        <w:kern w:val="0"/>
      </w:rPr>
      <w:t>4</w:t>
    </w:r>
    <w:r>
      <w:rPr>
        <w:kern w:val="0"/>
      </w:rPr>
      <w:fldChar w:fldCharType="end"/>
    </w:r>
    <w:r>
      <w:rPr>
        <w:rFonts w:hint="eastAsia"/>
        <w:kern w:val="0"/>
      </w:rPr>
      <w:t xml:space="preserve"> </w:t>
    </w:r>
    <w:r>
      <w:rPr>
        <w:rFonts w:hint="eastAsia"/>
        <w:kern w:val="0"/>
      </w:rPr>
      <w:t>页</w:t>
    </w:r>
    <w:r>
      <w:rPr>
        <w:rFonts w:hint="eastAsia"/>
        <w:kern w:val="0"/>
      </w:rPr>
      <w:t xml:space="preserve"> </w:t>
    </w:r>
    <w:r>
      <w:rPr>
        <w:rFonts w:hint="eastAsia"/>
        <w:kern w:val="0"/>
      </w:rPr>
      <w:t>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D662C3">
      <w:rPr>
        <w:noProof/>
        <w:kern w:val="0"/>
      </w:rPr>
      <w:t>5</w:t>
    </w:r>
    <w:r>
      <w:rPr>
        <w:kern w:val="0"/>
      </w:rPr>
      <w:fldChar w:fldCharType="end"/>
    </w:r>
    <w:r>
      <w:rPr>
        <w:rFonts w:hint="eastAsia"/>
        <w:kern w:val="0"/>
      </w:rPr>
      <w:t xml:space="preserve"> </w:t>
    </w:r>
    <w:r>
      <w:rPr>
        <w:rFonts w:hint="eastAsia"/>
        <w:kern w:val="0"/>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97E7F7" w14:textId="77777777" w:rsidR="002222D1" w:rsidRDefault="00586721">
      <w:r>
        <w:separator/>
      </w:r>
    </w:p>
  </w:footnote>
  <w:footnote w:type="continuationSeparator" w:id="0">
    <w:p w14:paraId="4B0F8689" w14:textId="77777777" w:rsidR="002222D1" w:rsidRDefault="005867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89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wNmI1ZDhjYmNkNDM2NDBmNTBiOWJiYTdiOGMzODAifQ=="/>
  </w:docVars>
  <w:rsids>
    <w:rsidRoot w:val="00AD4256"/>
    <w:rsid w:val="00000397"/>
    <w:rsid w:val="000021D5"/>
    <w:rsid w:val="00004AD6"/>
    <w:rsid w:val="00007AF8"/>
    <w:rsid w:val="00025F76"/>
    <w:rsid w:val="00037C01"/>
    <w:rsid w:val="00073F05"/>
    <w:rsid w:val="000816D6"/>
    <w:rsid w:val="00087B4D"/>
    <w:rsid w:val="000D4C9C"/>
    <w:rsid w:val="00105010"/>
    <w:rsid w:val="00141D30"/>
    <w:rsid w:val="001609FC"/>
    <w:rsid w:val="00161E34"/>
    <w:rsid w:val="00162218"/>
    <w:rsid w:val="00174CF9"/>
    <w:rsid w:val="001B164A"/>
    <w:rsid w:val="001B7F60"/>
    <w:rsid w:val="001C1BDD"/>
    <w:rsid w:val="001D1F95"/>
    <w:rsid w:val="001D57A0"/>
    <w:rsid w:val="001E55F7"/>
    <w:rsid w:val="001E690C"/>
    <w:rsid w:val="00204B0F"/>
    <w:rsid w:val="00214BD6"/>
    <w:rsid w:val="0021705C"/>
    <w:rsid w:val="002222D1"/>
    <w:rsid w:val="00233143"/>
    <w:rsid w:val="0025203D"/>
    <w:rsid w:val="002B41F6"/>
    <w:rsid w:val="002B4FE3"/>
    <w:rsid w:val="002D37E4"/>
    <w:rsid w:val="002D4D93"/>
    <w:rsid w:val="003014CC"/>
    <w:rsid w:val="00307156"/>
    <w:rsid w:val="003153DB"/>
    <w:rsid w:val="00384D40"/>
    <w:rsid w:val="0038772A"/>
    <w:rsid w:val="003D2E35"/>
    <w:rsid w:val="0047201C"/>
    <w:rsid w:val="004B159C"/>
    <w:rsid w:val="004B54B9"/>
    <w:rsid w:val="004D1A58"/>
    <w:rsid w:val="00543644"/>
    <w:rsid w:val="005758F6"/>
    <w:rsid w:val="00586721"/>
    <w:rsid w:val="005A0208"/>
    <w:rsid w:val="005A461C"/>
    <w:rsid w:val="005B2BA4"/>
    <w:rsid w:val="005F7877"/>
    <w:rsid w:val="00600DB1"/>
    <w:rsid w:val="00602216"/>
    <w:rsid w:val="006032A2"/>
    <w:rsid w:val="00610983"/>
    <w:rsid w:val="006477D7"/>
    <w:rsid w:val="00672BAC"/>
    <w:rsid w:val="00680A6D"/>
    <w:rsid w:val="00681407"/>
    <w:rsid w:val="006C2DD6"/>
    <w:rsid w:val="0071313D"/>
    <w:rsid w:val="00723ABD"/>
    <w:rsid w:val="00756757"/>
    <w:rsid w:val="007945F8"/>
    <w:rsid w:val="007A7CB8"/>
    <w:rsid w:val="008171C5"/>
    <w:rsid w:val="00861573"/>
    <w:rsid w:val="00872654"/>
    <w:rsid w:val="00894924"/>
    <w:rsid w:val="008A6C94"/>
    <w:rsid w:val="008C260F"/>
    <w:rsid w:val="008D2650"/>
    <w:rsid w:val="009019F2"/>
    <w:rsid w:val="0090441B"/>
    <w:rsid w:val="009301A4"/>
    <w:rsid w:val="00944D9E"/>
    <w:rsid w:val="009456FE"/>
    <w:rsid w:val="00947F5B"/>
    <w:rsid w:val="0095178A"/>
    <w:rsid w:val="00962E71"/>
    <w:rsid w:val="00965AD3"/>
    <w:rsid w:val="0097713E"/>
    <w:rsid w:val="009875A4"/>
    <w:rsid w:val="009A65A6"/>
    <w:rsid w:val="009E7616"/>
    <w:rsid w:val="00A05B96"/>
    <w:rsid w:val="00A20350"/>
    <w:rsid w:val="00A22936"/>
    <w:rsid w:val="00A420DC"/>
    <w:rsid w:val="00A54CE6"/>
    <w:rsid w:val="00A859B4"/>
    <w:rsid w:val="00AB16F5"/>
    <w:rsid w:val="00AD4256"/>
    <w:rsid w:val="00AD54B1"/>
    <w:rsid w:val="00AD656F"/>
    <w:rsid w:val="00AF297D"/>
    <w:rsid w:val="00B03688"/>
    <w:rsid w:val="00B07946"/>
    <w:rsid w:val="00B22DD0"/>
    <w:rsid w:val="00B32FFB"/>
    <w:rsid w:val="00B605A5"/>
    <w:rsid w:val="00B60D34"/>
    <w:rsid w:val="00B61EB2"/>
    <w:rsid w:val="00B733EA"/>
    <w:rsid w:val="00B77A80"/>
    <w:rsid w:val="00B902CF"/>
    <w:rsid w:val="00B93137"/>
    <w:rsid w:val="00BA67A4"/>
    <w:rsid w:val="00BB0F15"/>
    <w:rsid w:val="00BB1E72"/>
    <w:rsid w:val="00BB1F0A"/>
    <w:rsid w:val="00BF285B"/>
    <w:rsid w:val="00C04E89"/>
    <w:rsid w:val="00C135B4"/>
    <w:rsid w:val="00C151E5"/>
    <w:rsid w:val="00C656EC"/>
    <w:rsid w:val="00C85A58"/>
    <w:rsid w:val="00C865E9"/>
    <w:rsid w:val="00C87F5B"/>
    <w:rsid w:val="00CA1E78"/>
    <w:rsid w:val="00CD07EF"/>
    <w:rsid w:val="00CE3912"/>
    <w:rsid w:val="00CE53AA"/>
    <w:rsid w:val="00D028C9"/>
    <w:rsid w:val="00D6613A"/>
    <w:rsid w:val="00D662C3"/>
    <w:rsid w:val="00D92E77"/>
    <w:rsid w:val="00DC2A29"/>
    <w:rsid w:val="00DE3CD0"/>
    <w:rsid w:val="00DF00D7"/>
    <w:rsid w:val="00E14B4F"/>
    <w:rsid w:val="00E42F52"/>
    <w:rsid w:val="00E95CF8"/>
    <w:rsid w:val="00EA0B7D"/>
    <w:rsid w:val="00ED0949"/>
    <w:rsid w:val="00EE4799"/>
    <w:rsid w:val="00EF612B"/>
    <w:rsid w:val="00F37CFC"/>
    <w:rsid w:val="00F67350"/>
    <w:rsid w:val="00F72B32"/>
    <w:rsid w:val="00FA2DDD"/>
    <w:rsid w:val="00FA7AB8"/>
    <w:rsid w:val="00FB2F65"/>
    <w:rsid w:val="00FB3AC5"/>
    <w:rsid w:val="00FC6ECF"/>
    <w:rsid w:val="00FF1CA2"/>
    <w:rsid w:val="04A46CA5"/>
    <w:rsid w:val="133B6A25"/>
    <w:rsid w:val="161F60D1"/>
    <w:rsid w:val="1A7E26D3"/>
    <w:rsid w:val="3DF75696"/>
    <w:rsid w:val="57AC1F2D"/>
    <w:rsid w:val="61D223F1"/>
    <w:rsid w:val="73FFA73E"/>
    <w:rsid w:val="75012F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widowControl w:val="0"/>
      <w:jc w:val="both"/>
    </w:pPr>
    <w:rPr>
      <w:rFonts w:ascii="Times New Roman" w:eastAsia="宋体" w:hAnsi="Times New Roman" w:cs="Times New Roman"/>
      <w:kern w:val="2"/>
      <w:sz w:val="21"/>
      <w:szCs w:val="21"/>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Plain Text"/>
    <w:basedOn w:val="a"/>
    <w:qFormat/>
    <w:pPr>
      <w:adjustRightInd w:val="0"/>
      <w:spacing w:line="360" w:lineRule="atLeast"/>
      <w:jc w:val="left"/>
      <w:textAlignment w:val="baseline"/>
    </w:pPr>
    <w:rPr>
      <w:rFonts w:ascii="宋体" w:hAnsi="Courier New"/>
      <w:kern w:val="0"/>
      <w:szCs w:val="20"/>
    </w:rPr>
  </w:style>
  <w:style w:type="paragraph" w:styleId="a5">
    <w:name w:val="Balloon Text"/>
    <w:basedOn w:val="a"/>
    <w:link w:val="Char0"/>
    <w:qFormat/>
    <w:rPr>
      <w:sz w:val="18"/>
      <w:szCs w:val="18"/>
    </w:rPr>
  </w:style>
  <w:style w:type="paragraph" w:styleId="a6">
    <w:name w:val="footer"/>
    <w:basedOn w:val="a"/>
    <w:qFormat/>
    <w:pPr>
      <w:tabs>
        <w:tab w:val="center" w:pos="4153"/>
        <w:tab w:val="right" w:pos="8306"/>
      </w:tabs>
      <w:snapToGrid w:val="0"/>
      <w:jc w:val="left"/>
    </w:pPr>
    <w:rPr>
      <w:rFonts w:ascii="Calibri" w:hAnsi="Calibri" w:cs="宋体"/>
      <w:sz w:val="18"/>
      <w:szCs w:val="18"/>
    </w:rPr>
  </w:style>
  <w:style w:type="paragraph" w:styleId="a7">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Pr>
      <w:rFonts w:ascii="Calibri" w:hAnsi="Calibri" w:cs="宋体"/>
      <w:sz w:val="24"/>
      <w:szCs w:val="22"/>
    </w:rPr>
  </w:style>
  <w:style w:type="paragraph" w:styleId="a9">
    <w:name w:val="annotation subject"/>
    <w:basedOn w:val="a3"/>
    <w:next w:val="a3"/>
    <w:link w:val="Char2"/>
    <w:qFormat/>
    <w:rPr>
      <w:b/>
      <w:bCs/>
    </w:rPr>
  </w:style>
  <w:style w:type="table" w:styleId="a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qFormat/>
    <w:rPr>
      <w:sz w:val="21"/>
      <w:szCs w:val="21"/>
    </w:rPr>
  </w:style>
  <w:style w:type="character" w:customStyle="1" w:styleId="Char1">
    <w:name w:val="页眉 Char"/>
    <w:basedOn w:val="a0"/>
    <w:link w:val="a7"/>
    <w:qFormat/>
    <w:rPr>
      <w:rFonts w:ascii="Times New Roman" w:eastAsia="宋体" w:hAnsi="Times New Roman" w:cs="Times New Roman"/>
      <w:kern w:val="2"/>
      <w:sz w:val="18"/>
      <w:szCs w:val="18"/>
    </w:rPr>
  </w:style>
  <w:style w:type="paragraph" w:customStyle="1" w:styleId="1">
    <w:name w:val="修订1"/>
    <w:hidden/>
    <w:uiPriority w:val="99"/>
    <w:semiHidden/>
    <w:qFormat/>
    <w:rPr>
      <w:rFonts w:ascii="Times New Roman" w:eastAsia="宋体" w:hAnsi="Times New Roman" w:cs="Times New Roman"/>
      <w:kern w:val="2"/>
      <w:sz w:val="21"/>
      <w:szCs w:val="21"/>
    </w:rPr>
  </w:style>
  <w:style w:type="character" w:customStyle="1" w:styleId="Char">
    <w:name w:val="批注文字 Char"/>
    <w:basedOn w:val="a0"/>
    <w:link w:val="a3"/>
    <w:qFormat/>
    <w:rPr>
      <w:rFonts w:ascii="Times New Roman" w:eastAsia="宋体" w:hAnsi="Times New Roman" w:cs="Times New Roman"/>
      <w:kern w:val="2"/>
      <w:sz w:val="21"/>
      <w:szCs w:val="21"/>
    </w:rPr>
  </w:style>
  <w:style w:type="character" w:customStyle="1" w:styleId="Char2">
    <w:name w:val="批注主题 Char"/>
    <w:basedOn w:val="Char"/>
    <w:link w:val="a9"/>
    <w:qFormat/>
    <w:rPr>
      <w:rFonts w:ascii="Times New Roman" w:eastAsia="宋体" w:hAnsi="Times New Roman" w:cs="Times New Roman"/>
      <w:b/>
      <w:bCs/>
      <w:kern w:val="2"/>
      <w:sz w:val="21"/>
      <w:szCs w:val="21"/>
    </w:rPr>
  </w:style>
  <w:style w:type="character" w:customStyle="1" w:styleId="Char0">
    <w:name w:val="批注框文本 Char"/>
    <w:basedOn w:val="a0"/>
    <w:link w:val="a5"/>
    <w:qFormat/>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widowControl w:val="0"/>
      <w:jc w:val="both"/>
    </w:pPr>
    <w:rPr>
      <w:rFonts w:ascii="Times New Roman" w:eastAsia="宋体" w:hAnsi="Times New Roman" w:cs="Times New Roman"/>
      <w:kern w:val="2"/>
      <w:sz w:val="21"/>
      <w:szCs w:val="21"/>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Plain Text"/>
    <w:basedOn w:val="a"/>
    <w:qFormat/>
    <w:pPr>
      <w:adjustRightInd w:val="0"/>
      <w:spacing w:line="360" w:lineRule="atLeast"/>
      <w:jc w:val="left"/>
      <w:textAlignment w:val="baseline"/>
    </w:pPr>
    <w:rPr>
      <w:rFonts w:ascii="宋体" w:hAnsi="Courier New"/>
      <w:kern w:val="0"/>
      <w:szCs w:val="20"/>
    </w:rPr>
  </w:style>
  <w:style w:type="paragraph" w:styleId="a5">
    <w:name w:val="Balloon Text"/>
    <w:basedOn w:val="a"/>
    <w:link w:val="Char0"/>
    <w:qFormat/>
    <w:rPr>
      <w:sz w:val="18"/>
      <w:szCs w:val="18"/>
    </w:rPr>
  </w:style>
  <w:style w:type="paragraph" w:styleId="a6">
    <w:name w:val="footer"/>
    <w:basedOn w:val="a"/>
    <w:qFormat/>
    <w:pPr>
      <w:tabs>
        <w:tab w:val="center" w:pos="4153"/>
        <w:tab w:val="right" w:pos="8306"/>
      </w:tabs>
      <w:snapToGrid w:val="0"/>
      <w:jc w:val="left"/>
    </w:pPr>
    <w:rPr>
      <w:rFonts w:ascii="Calibri" w:hAnsi="Calibri" w:cs="宋体"/>
      <w:sz w:val="18"/>
      <w:szCs w:val="18"/>
    </w:rPr>
  </w:style>
  <w:style w:type="paragraph" w:styleId="a7">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Pr>
      <w:rFonts w:ascii="Calibri" w:hAnsi="Calibri" w:cs="宋体"/>
      <w:sz w:val="24"/>
      <w:szCs w:val="22"/>
    </w:rPr>
  </w:style>
  <w:style w:type="paragraph" w:styleId="a9">
    <w:name w:val="annotation subject"/>
    <w:basedOn w:val="a3"/>
    <w:next w:val="a3"/>
    <w:link w:val="Char2"/>
    <w:qFormat/>
    <w:rPr>
      <w:b/>
      <w:bCs/>
    </w:rPr>
  </w:style>
  <w:style w:type="table" w:styleId="a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qFormat/>
    <w:rPr>
      <w:sz w:val="21"/>
      <w:szCs w:val="21"/>
    </w:rPr>
  </w:style>
  <w:style w:type="character" w:customStyle="1" w:styleId="Char1">
    <w:name w:val="页眉 Char"/>
    <w:basedOn w:val="a0"/>
    <w:link w:val="a7"/>
    <w:qFormat/>
    <w:rPr>
      <w:rFonts w:ascii="Times New Roman" w:eastAsia="宋体" w:hAnsi="Times New Roman" w:cs="Times New Roman"/>
      <w:kern w:val="2"/>
      <w:sz w:val="18"/>
      <w:szCs w:val="18"/>
    </w:rPr>
  </w:style>
  <w:style w:type="paragraph" w:customStyle="1" w:styleId="1">
    <w:name w:val="修订1"/>
    <w:hidden/>
    <w:uiPriority w:val="99"/>
    <w:semiHidden/>
    <w:qFormat/>
    <w:rPr>
      <w:rFonts w:ascii="Times New Roman" w:eastAsia="宋体" w:hAnsi="Times New Roman" w:cs="Times New Roman"/>
      <w:kern w:val="2"/>
      <w:sz w:val="21"/>
      <w:szCs w:val="21"/>
    </w:rPr>
  </w:style>
  <w:style w:type="character" w:customStyle="1" w:styleId="Char">
    <w:name w:val="批注文字 Char"/>
    <w:basedOn w:val="a0"/>
    <w:link w:val="a3"/>
    <w:qFormat/>
    <w:rPr>
      <w:rFonts w:ascii="Times New Roman" w:eastAsia="宋体" w:hAnsi="Times New Roman" w:cs="Times New Roman"/>
      <w:kern w:val="2"/>
      <w:sz w:val="21"/>
      <w:szCs w:val="21"/>
    </w:rPr>
  </w:style>
  <w:style w:type="character" w:customStyle="1" w:styleId="Char2">
    <w:name w:val="批注主题 Char"/>
    <w:basedOn w:val="Char"/>
    <w:link w:val="a9"/>
    <w:qFormat/>
    <w:rPr>
      <w:rFonts w:ascii="Times New Roman" w:eastAsia="宋体" w:hAnsi="Times New Roman" w:cs="Times New Roman"/>
      <w:b/>
      <w:bCs/>
      <w:kern w:val="2"/>
      <w:sz w:val="21"/>
      <w:szCs w:val="21"/>
    </w:rPr>
  </w:style>
  <w:style w:type="character" w:customStyle="1" w:styleId="Char0">
    <w:name w:val="批注框文本 Char"/>
    <w:basedOn w:val="a0"/>
    <w:link w:val="a5"/>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7CCDF-59C9-4507-A023-76FD6C378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Pages>
  <Words>1837</Words>
  <Characters>187</Characters>
  <Application>Microsoft Office Word</Application>
  <DocSecurity>0</DocSecurity>
  <Lines>1</Lines>
  <Paragraphs>4</Paragraphs>
  <ScaleCrop>false</ScaleCrop>
  <Company>微软中国</Company>
  <LinksUpToDate>false</LinksUpToDate>
  <CharactersWithSpaces>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禄茵</cp:lastModifiedBy>
  <cp:revision>55</cp:revision>
  <cp:lastPrinted>2025-07-14T08:33:00Z</cp:lastPrinted>
  <dcterms:created xsi:type="dcterms:W3CDTF">2024-06-28T02:59:00Z</dcterms:created>
  <dcterms:modified xsi:type="dcterms:W3CDTF">2025-12-04T08:16:00Z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44EF6C20858E42AD9A2F94451DA4D1C6</vt:lpwstr>
  </property>
</Properties>
</file>