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4917D" w14:textId="77777777" w:rsidR="00AF737D" w:rsidRPr="00AF737D" w:rsidRDefault="00AF737D" w:rsidP="00AF737D">
      <w:pPr>
        <w:rPr>
          <w:b/>
          <w:bCs/>
        </w:rPr>
      </w:pPr>
      <w:r w:rsidRPr="00AF737D">
        <w:rPr>
          <w:rFonts w:hint="eastAsia"/>
          <w:b/>
          <w:bCs/>
        </w:rPr>
        <w:t>陕西省政府采购框架协议直接选定合同</w:t>
      </w:r>
    </w:p>
    <w:p w14:paraId="629E4372" w14:textId="77777777" w:rsidR="00AF737D" w:rsidRPr="00AF737D" w:rsidRDefault="00AF737D" w:rsidP="00AF737D">
      <w:pPr>
        <w:rPr>
          <w:rFonts w:hint="eastAsia"/>
        </w:rPr>
      </w:pPr>
      <w:r w:rsidRPr="00AF737D">
        <w:rPr>
          <w:rFonts w:hint="eastAsia"/>
        </w:rPr>
        <w:t>合同名称：</w:t>
      </w:r>
      <w:proofErr w:type="gramStart"/>
      <w:r w:rsidRPr="00AF737D">
        <w:rPr>
          <w:rFonts w:hint="eastAsia"/>
        </w:rPr>
        <w:t>商洛市</w:t>
      </w:r>
      <w:proofErr w:type="gramEnd"/>
      <w:r w:rsidRPr="00AF737D">
        <w:rPr>
          <w:rFonts w:hint="eastAsia"/>
        </w:rPr>
        <w:t>市场监督管理局小型客车直接选定采购合同</w:t>
      </w:r>
    </w:p>
    <w:p w14:paraId="6C8E60DA" w14:textId="77777777" w:rsidR="00AF737D" w:rsidRPr="00AF737D" w:rsidRDefault="00AF737D" w:rsidP="00AF737D">
      <w:pPr>
        <w:rPr>
          <w:rFonts w:hint="eastAsia"/>
        </w:rPr>
      </w:pPr>
      <w:r w:rsidRPr="00AF737D">
        <w:rPr>
          <w:rFonts w:hint="eastAsia"/>
        </w:rPr>
        <w:t>合同编号：KJXY-</w:t>
      </w:r>
      <w:proofErr w:type="gramStart"/>
      <w:r w:rsidRPr="00AF737D">
        <w:rPr>
          <w:rFonts w:hint="eastAsia"/>
        </w:rPr>
        <w:t>商洛市</w:t>
      </w:r>
      <w:proofErr w:type="gramEnd"/>
      <w:r w:rsidRPr="00AF737D">
        <w:rPr>
          <w:rFonts w:hint="eastAsia"/>
        </w:rPr>
        <w:t>-2025-HT015738</w:t>
      </w:r>
    </w:p>
    <w:p w14:paraId="2D266F60" w14:textId="77777777" w:rsidR="00AF737D" w:rsidRPr="00AF737D" w:rsidRDefault="00AF737D" w:rsidP="00AF737D">
      <w:pPr>
        <w:rPr>
          <w:rFonts w:hint="eastAsia"/>
        </w:rPr>
      </w:pPr>
      <w:r w:rsidRPr="00AF737D">
        <w:rPr>
          <w:rFonts w:hint="eastAsia"/>
        </w:rPr>
        <w:t>甲方：</w:t>
      </w:r>
      <w:proofErr w:type="gramStart"/>
      <w:r w:rsidRPr="00AF737D">
        <w:rPr>
          <w:rFonts w:hint="eastAsia"/>
        </w:rPr>
        <w:t>商洛市</w:t>
      </w:r>
      <w:proofErr w:type="gramEnd"/>
      <w:r w:rsidRPr="00AF737D">
        <w:rPr>
          <w:rFonts w:hint="eastAsia"/>
        </w:rPr>
        <w:t>市场监督管理局</w:t>
      </w:r>
    </w:p>
    <w:p w14:paraId="368B8A2C" w14:textId="77777777" w:rsidR="00AF737D" w:rsidRPr="00AF737D" w:rsidRDefault="00AF737D" w:rsidP="00AF737D">
      <w:pPr>
        <w:rPr>
          <w:rFonts w:hint="eastAsia"/>
        </w:rPr>
      </w:pPr>
      <w:r w:rsidRPr="00AF737D">
        <w:rPr>
          <w:rFonts w:hint="eastAsia"/>
        </w:rPr>
        <w:t>乙方：陕西银桥</w:t>
      </w:r>
      <w:proofErr w:type="gramStart"/>
      <w:r w:rsidRPr="00AF737D">
        <w:rPr>
          <w:rFonts w:hint="eastAsia"/>
        </w:rPr>
        <w:t>世</w:t>
      </w:r>
      <w:proofErr w:type="gramEnd"/>
      <w:r w:rsidRPr="00AF737D">
        <w:rPr>
          <w:rFonts w:hint="eastAsia"/>
        </w:rPr>
        <w:t>杰商用车有限公司</w:t>
      </w:r>
    </w:p>
    <w:p w14:paraId="22407AB9" w14:textId="77777777" w:rsidR="00AF737D" w:rsidRPr="00AF737D" w:rsidRDefault="00AF737D" w:rsidP="00AF737D">
      <w:pPr>
        <w:rPr>
          <w:rFonts w:hint="eastAsia"/>
        </w:rPr>
      </w:pPr>
      <w:r w:rsidRPr="00AF737D">
        <w:rPr>
          <w:rFonts w:hint="eastAsia"/>
        </w:rPr>
        <w:t>合同金额(元)：178721.10</w:t>
      </w:r>
    </w:p>
    <w:p w14:paraId="1EB0E2A7" w14:textId="77777777" w:rsidR="00AF737D" w:rsidRPr="00AF737D" w:rsidRDefault="00AF737D" w:rsidP="00AF737D">
      <w:pPr>
        <w:rPr>
          <w:rFonts w:hint="eastAsia"/>
        </w:rPr>
      </w:pPr>
      <w:r w:rsidRPr="00AF737D">
        <w:rPr>
          <w:rFonts w:hint="eastAsia"/>
        </w:rPr>
        <w:t>人民币大写：壹拾柒万捌仟柒佰贰拾壹元壹角</w:t>
      </w:r>
    </w:p>
    <w:p w14:paraId="02F3D32C" w14:textId="77777777" w:rsidR="00AF737D" w:rsidRPr="00AF737D" w:rsidRDefault="00AF737D" w:rsidP="00AF737D">
      <w:pPr>
        <w:rPr>
          <w:rFonts w:hint="eastAsia"/>
        </w:rPr>
      </w:pPr>
      <w:r w:rsidRPr="00AF737D">
        <w:rPr>
          <w:rFonts w:hint="eastAsia"/>
        </w:rPr>
        <w:t>经甲乙双方达成一致，根据《中华人民共和国民法典》《中华人民共和国政府采购法》《政府采购框架协议采购方式管理暂行办法》等相关法律、法规的规定以及{2025商洛市政府采购中心小型客车封闭式（KJXY-611001-20250113-000001）}的约定签订本合同，并共同遵守。</w:t>
      </w:r>
    </w:p>
    <w:p w14:paraId="5EF902CB" w14:textId="77777777" w:rsidR="00AF737D" w:rsidRPr="00AF737D" w:rsidRDefault="00AF737D" w:rsidP="00AF737D">
      <w:pPr>
        <w:rPr>
          <w:rFonts w:hint="eastAsia"/>
          <w:b/>
          <w:bCs/>
        </w:rPr>
      </w:pPr>
      <w:r w:rsidRPr="00AF737D">
        <w:rPr>
          <w:rFonts w:hint="eastAsia"/>
          <w:b/>
          <w:bCs/>
        </w:rPr>
        <w:t>一、合同标的</w:t>
      </w:r>
    </w:p>
    <w:tbl>
      <w:tblPr>
        <w:tblW w:w="0" w:type="auto"/>
        <w:jc w:val="center"/>
        <w:tblLayout w:type="fixed"/>
        <w:tblLook w:val="04A0" w:firstRow="1" w:lastRow="0" w:firstColumn="1" w:lastColumn="0" w:noHBand="0" w:noVBand="1"/>
      </w:tblPr>
      <w:tblGrid>
        <w:gridCol w:w="652"/>
        <w:gridCol w:w="652"/>
        <w:gridCol w:w="1300"/>
        <w:gridCol w:w="2780"/>
        <w:gridCol w:w="652"/>
        <w:gridCol w:w="978"/>
        <w:gridCol w:w="978"/>
        <w:gridCol w:w="653"/>
        <w:gridCol w:w="480"/>
      </w:tblGrid>
      <w:tr w:rsidR="00AF737D" w:rsidRPr="00AF737D" w14:paraId="50BCFAFA" w14:textId="77777777">
        <w:trPr>
          <w:gridAfter w:val="1"/>
          <w:wAfter w:w="480" w:type="dxa"/>
          <w:jc w:val="center"/>
        </w:trPr>
        <w:tc>
          <w:tcPr>
            <w:tcW w:w="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1ED0E5A" w14:textId="77777777" w:rsidR="00AF737D" w:rsidRPr="00AF737D" w:rsidRDefault="00AF737D" w:rsidP="00AF737D">
            <w:pPr>
              <w:rPr>
                <w:rFonts w:hint="eastAsia"/>
              </w:rPr>
            </w:pPr>
            <w:r w:rsidRPr="00AF737D">
              <w:rPr>
                <w:rFonts w:hint="eastAsia"/>
              </w:rPr>
              <w:t>序号</w:t>
            </w:r>
          </w:p>
        </w:tc>
        <w:tc>
          <w:tcPr>
            <w:tcW w:w="652"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4E4C4CB0" w14:textId="77777777" w:rsidR="00AF737D" w:rsidRPr="00AF737D" w:rsidRDefault="00AF737D" w:rsidP="00AF737D">
            <w:pPr>
              <w:rPr>
                <w:rFonts w:hint="eastAsia"/>
              </w:rPr>
            </w:pPr>
            <w:r w:rsidRPr="00AF737D">
              <w:rPr>
                <w:rFonts w:hint="eastAsia"/>
              </w:rPr>
              <w:t>类型</w:t>
            </w:r>
          </w:p>
        </w:tc>
        <w:tc>
          <w:tcPr>
            <w:tcW w:w="1300"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6026EC67" w14:textId="77777777" w:rsidR="00AF737D" w:rsidRPr="00AF737D" w:rsidRDefault="00AF737D" w:rsidP="00AF737D">
            <w:pPr>
              <w:rPr>
                <w:rFonts w:hint="eastAsia"/>
              </w:rPr>
            </w:pPr>
            <w:r w:rsidRPr="00AF737D">
              <w:rPr>
                <w:rFonts w:hint="eastAsia"/>
              </w:rPr>
              <w:t>产品名称</w:t>
            </w:r>
          </w:p>
        </w:tc>
        <w:tc>
          <w:tcPr>
            <w:tcW w:w="2780"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50481DE8" w14:textId="77777777" w:rsidR="00AF737D" w:rsidRPr="00AF737D" w:rsidRDefault="00AF737D" w:rsidP="00AF737D">
            <w:pPr>
              <w:rPr>
                <w:rFonts w:hint="eastAsia"/>
              </w:rPr>
            </w:pPr>
            <w:r w:rsidRPr="00AF737D">
              <w:rPr>
                <w:rFonts w:hint="eastAsia"/>
              </w:rPr>
              <w:t>技术规格</w:t>
            </w:r>
          </w:p>
        </w:tc>
        <w:tc>
          <w:tcPr>
            <w:tcW w:w="652"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79B03C19" w14:textId="77777777" w:rsidR="00AF737D" w:rsidRPr="00AF737D" w:rsidRDefault="00AF737D" w:rsidP="00AF737D">
            <w:pPr>
              <w:rPr>
                <w:rFonts w:hint="eastAsia"/>
              </w:rPr>
            </w:pPr>
            <w:r w:rsidRPr="00AF737D">
              <w:rPr>
                <w:rFonts w:hint="eastAsia"/>
              </w:rPr>
              <w:t>数量</w:t>
            </w:r>
          </w:p>
        </w:tc>
        <w:tc>
          <w:tcPr>
            <w:tcW w:w="978"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78FE7DB8" w14:textId="77777777" w:rsidR="00AF737D" w:rsidRPr="00AF737D" w:rsidRDefault="00AF737D" w:rsidP="00AF737D">
            <w:pPr>
              <w:rPr>
                <w:rFonts w:hint="eastAsia"/>
              </w:rPr>
            </w:pPr>
            <w:r w:rsidRPr="00AF737D">
              <w:rPr>
                <w:rFonts w:hint="eastAsia"/>
              </w:rPr>
              <w:t>单价（元）</w:t>
            </w:r>
          </w:p>
        </w:tc>
        <w:tc>
          <w:tcPr>
            <w:tcW w:w="978"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5629F8C0" w14:textId="77777777" w:rsidR="00AF737D" w:rsidRPr="00AF737D" w:rsidRDefault="00AF737D" w:rsidP="00AF737D">
            <w:pPr>
              <w:rPr>
                <w:rFonts w:hint="eastAsia"/>
              </w:rPr>
            </w:pPr>
            <w:r w:rsidRPr="00AF737D">
              <w:rPr>
                <w:rFonts w:hint="eastAsia"/>
              </w:rPr>
              <w:t>金额（元）</w:t>
            </w:r>
          </w:p>
        </w:tc>
        <w:tc>
          <w:tcPr>
            <w:tcW w:w="653"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2338AFCC" w14:textId="77777777" w:rsidR="00AF737D" w:rsidRPr="00AF737D" w:rsidRDefault="00AF737D" w:rsidP="00AF737D">
            <w:pPr>
              <w:rPr>
                <w:rFonts w:hint="eastAsia"/>
              </w:rPr>
            </w:pPr>
            <w:r w:rsidRPr="00AF737D">
              <w:rPr>
                <w:rFonts w:hint="eastAsia"/>
              </w:rPr>
              <w:t>备注</w:t>
            </w:r>
          </w:p>
        </w:tc>
      </w:tr>
      <w:tr w:rsidR="00AF737D" w:rsidRPr="00AF737D" w14:paraId="2AF6C422" w14:textId="77777777">
        <w:trPr>
          <w:gridAfter w:val="1"/>
          <w:wAfter w:w="480" w:type="dxa"/>
          <w:jc w:val="center"/>
        </w:trPr>
        <w:tc>
          <w:tcPr>
            <w:tcW w:w="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CF528CD" w14:textId="77777777" w:rsidR="00AF737D" w:rsidRPr="00AF737D" w:rsidRDefault="00AF737D" w:rsidP="00AF737D">
            <w:pPr>
              <w:rPr>
                <w:rFonts w:hint="eastAsia"/>
                <w:b/>
                <w:bCs/>
              </w:rPr>
            </w:pPr>
            <w:r w:rsidRPr="00AF737D">
              <w:rPr>
                <w:rFonts w:hint="eastAsia"/>
                <w:b/>
                <w:bCs/>
              </w:rPr>
              <w:t>1</w:t>
            </w:r>
          </w:p>
        </w:tc>
        <w:tc>
          <w:tcPr>
            <w:tcW w:w="652"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642B3476" w14:textId="77777777" w:rsidR="00AF737D" w:rsidRPr="00AF737D" w:rsidRDefault="00AF737D" w:rsidP="00AF737D">
            <w:pPr>
              <w:rPr>
                <w:rFonts w:hint="eastAsia"/>
                <w:b/>
                <w:bCs/>
              </w:rPr>
            </w:pPr>
            <w:r w:rsidRPr="00AF737D">
              <w:rPr>
                <w:rFonts w:hint="eastAsia"/>
                <w:b/>
                <w:bCs/>
              </w:rPr>
              <w:t>产品</w:t>
            </w:r>
          </w:p>
        </w:tc>
        <w:tc>
          <w:tcPr>
            <w:tcW w:w="1300"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68887399" w14:textId="77777777" w:rsidR="00AF737D" w:rsidRPr="00AF737D" w:rsidRDefault="00AF737D" w:rsidP="00AF737D">
            <w:pPr>
              <w:rPr>
                <w:rFonts w:hint="eastAsia"/>
                <w:b/>
                <w:bCs/>
              </w:rPr>
            </w:pPr>
            <w:proofErr w:type="gramStart"/>
            <w:r w:rsidRPr="00AF737D">
              <w:rPr>
                <w:rFonts w:hint="eastAsia"/>
                <w:b/>
                <w:bCs/>
              </w:rPr>
              <w:t>荣威</w:t>
            </w:r>
            <w:proofErr w:type="gramEnd"/>
            <w:r w:rsidRPr="00AF737D">
              <w:rPr>
                <w:rFonts w:hint="eastAsia"/>
                <w:b/>
                <w:bCs/>
              </w:rPr>
              <w:t>/ROEWE CSA6501ZFPHEV1</w:t>
            </w:r>
            <w:proofErr w:type="gramStart"/>
            <w:r w:rsidRPr="00AF737D">
              <w:rPr>
                <w:rFonts w:hint="eastAsia"/>
                <w:b/>
                <w:bCs/>
              </w:rPr>
              <w:t>型插电</w:t>
            </w:r>
            <w:proofErr w:type="gramEnd"/>
            <w:r w:rsidRPr="00AF737D">
              <w:rPr>
                <w:rFonts w:hint="eastAsia"/>
                <w:b/>
                <w:bCs/>
              </w:rPr>
              <w:t>式混合动力多用途乘用车</w:t>
            </w:r>
          </w:p>
        </w:tc>
        <w:tc>
          <w:tcPr>
            <w:tcW w:w="2780"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55C7A187" w14:textId="3208E6C2" w:rsidR="00AF737D" w:rsidRPr="00AF737D" w:rsidRDefault="00AF737D" w:rsidP="00AF737D">
            <w:pPr>
              <w:rPr>
                <w:rFonts w:hint="eastAsia"/>
                <w:b/>
                <w:bCs/>
              </w:rPr>
            </w:pPr>
            <w:r w:rsidRPr="00AF737D">
              <w:rPr>
                <w:rFonts w:hint="eastAsia"/>
                <w:b/>
                <w:bCs/>
              </w:rPr>
              <w:t xml:space="preserve">小型客车, </w:t>
            </w:r>
            <w:proofErr w:type="gramStart"/>
            <w:r w:rsidRPr="00AF737D">
              <w:rPr>
                <w:rFonts w:hint="eastAsia"/>
                <w:b/>
                <w:bCs/>
              </w:rPr>
              <w:t>荣威</w:t>
            </w:r>
            <w:proofErr w:type="gramEnd"/>
            <w:r w:rsidRPr="00AF737D">
              <w:rPr>
                <w:rFonts w:hint="eastAsia"/>
                <w:b/>
                <w:bCs/>
              </w:rPr>
              <w:t xml:space="preserve">/ROEWE, CSA6501ZFPHEV1, </w:t>
            </w:r>
            <w:proofErr w:type="gramStart"/>
            <w:r w:rsidRPr="00AF737D">
              <w:rPr>
                <w:rFonts w:hint="eastAsia"/>
                <w:b/>
                <w:bCs/>
              </w:rPr>
              <w:t>荣威</w:t>
            </w:r>
            <w:proofErr w:type="gramEnd"/>
            <w:r w:rsidRPr="00AF737D">
              <w:rPr>
                <w:rFonts w:hint="eastAsia"/>
                <w:b/>
                <w:bCs/>
              </w:rPr>
              <w:t>/ROEWE CSA6501ZFPHEV1</w:t>
            </w:r>
            <w:proofErr w:type="gramStart"/>
            <w:r w:rsidRPr="00AF737D">
              <w:rPr>
                <w:rFonts w:hint="eastAsia"/>
                <w:b/>
                <w:bCs/>
              </w:rPr>
              <w:t>型插电</w:t>
            </w:r>
            <w:proofErr w:type="gramEnd"/>
            <w:r w:rsidRPr="00AF737D">
              <w:rPr>
                <w:rFonts w:hint="eastAsia"/>
                <w:b/>
                <w:bCs/>
              </w:rPr>
              <w:t>式混合动力多用途乘用车车辆类型:插电式混合动力乘用车</w:t>
            </w:r>
            <w:r w:rsidRPr="00AF737D">
              <w:rPr>
                <w:rFonts w:hint="eastAsia"/>
                <w:b/>
                <w:bCs/>
              </w:rPr>
              <w:br/>
              <w:t>整车质保:六年或15万公里</w:t>
            </w:r>
            <w:r w:rsidRPr="00AF737D">
              <w:rPr>
                <w:rFonts w:hint="eastAsia"/>
                <w:b/>
                <w:bCs/>
              </w:rPr>
              <w:br/>
              <w:t>最小离地间隙(mm):130</w:t>
            </w:r>
            <w:r w:rsidRPr="00AF737D">
              <w:rPr>
                <w:rFonts w:hint="eastAsia"/>
                <w:b/>
                <w:bCs/>
              </w:rPr>
              <w:br/>
              <w:t>最高车速(km/h):175</w:t>
            </w:r>
            <w:r w:rsidRPr="00AF737D">
              <w:rPr>
                <w:rFonts w:hint="eastAsia"/>
                <w:b/>
                <w:bCs/>
              </w:rPr>
              <w:br/>
              <w:t>最大续航里程(km):1500</w:t>
            </w:r>
            <w:r w:rsidRPr="00AF737D">
              <w:rPr>
                <w:rFonts w:hint="eastAsia"/>
                <w:b/>
                <w:bCs/>
              </w:rPr>
              <w:br/>
              <w:t>最大功率(Kw):113</w:t>
            </w:r>
            <w:r w:rsidRPr="00AF737D">
              <w:rPr>
                <w:rFonts w:hint="eastAsia"/>
                <w:b/>
                <w:bCs/>
              </w:rPr>
              <w:br/>
              <w:t>最大扭矩（</w:t>
            </w:r>
            <w:proofErr w:type="spellStart"/>
            <w:r w:rsidRPr="00AF737D">
              <w:rPr>
                <w:rFonts w:hint="eastAsia"/>
                <w:b/>
                <w:bCs/>
              </w:rPr>
              <w:t>N.m</w:t>
            </w:r>
            <w:proofErr w:type="spellEnd"/>
            <w:r w:rsidRPr="00AF737D">
              <w:rPr>
                <w:rFonts w:hint="eastAsia"/>
                <w:b/>
                <w:bCs/>
              </w:rPr>
              <w:t>）:235</w:t>
            </w:r>
            <w:r w:rsidRPr="00AF737D">
              <w:rPr>
                <w:rFonts w:hint="eastAsia"/>
                <w:b/>
                <w:bCs/>
              </w:rPr>
              <w:br/>
            </w:r>
            <w:proofErr w:type="gramStart"/>
            <w:r w:rsidRPr="00AF737D">
              <w:rPr>
                <w:rFonts w:hint="eastAsia"/>
                <w:b/>
                <w:bCs/>
              </w:rPr>
              <w:t>百公里</w:t>
            </w:r>
            <w:proofErr w:type="gramEnd"/>
            <w:r w:rsidRPr="00AF737D">
              <w:rPr>
                <w:rFonts w:hint="eastAsia"/>
                <w:b/>
                <w:bCs/>
              </w:rPr>
              <w:t>及城市综合工况 油耗（L/100km）:1.3</w:t>
            </w:r>
            <w:r w:rsidRPr="00AF737D">
              <w:rPr>
                <w:rFonts w:hint="eastAsia"/>
                <w:b/>
                <w:bCs/>
              </w:rPr>
              <w:br/>
              <w:t>排放标准:国六</w:t>
            </w:r>
            <w:r w:rsidRPr="00AF737D">
              <w:rPr>
                <w:rFonts w:hint="eastAsia"/>
                <w:b/>
                <w:bCs/>
              </w:rPr>
              <w:br/>
              <w:t>变速器形式:混合动力专用变速箱(DHT)</w:t>
            </w:r>
            <w:r w:rsidRPr="00AF737D">
              <w:rPr>
                <w:rFonts w:hint="eastAsia"/>
                <w:b/>
                <w:bCs/>
              </w:rPr>
              <w:br/>
              <w:t>CLTC</w:t>
            </w:r>
            <w:proofErr w:type="gramStart"/>
            <w:r w:rsidRPr="00AF737D">
              <w:rPr>
                <w:rFonts w:hint="eastAsia"/>
                <w:b/>
                <w:bCs/>
              </w:rPr>
              <w:t>纯电续航</w:t>
            </w:r>
            <w:proofErr w:type="gramEnd"/>
            <w:r w:rsidRPr="00AF737D">
              <w:rPr>
                <w:rFonts w:hint="eastAsia"/>
                <w:b/>
                <w:bCs/>
              </w:rPr>
              <w:t>里程(km):135</w:t>
            </w:r>
            <w:r w:rsidRPr="00AF737D">
              <w:rPr>
                <w:rFonts w:hint="eastAsia"/>
                <w:b/>
                <w:bCs/>
              </w:rPr>
              <w:br/>
              <w:t>车门数(</w:t>
            </w:r>
            <w:proofErr w:type="gramStart"/>
            <w:r w:rsidRPr="00AF737D">
              <w:rPr>
                <w:rFonts w:hint="eastAsia"/>
                <w:b/>
                <w:bCs/>
              </w:rPr>
              <w:t>个</w:t>
            </w:r>
            <w:proofErr w:type="gramEnd"/>
            <w:r w:rsidRPr="00AF737D">
              <w:rPr>
                <w:rFonts w:hint="eastAsia"/>
                <w:b/>
                <w:bCs/>
              </w:rPr>
              <w:t>) :5</w:t>
            </w:r>
            <w:r w:rsidRPr="00AF737D">
              <w:rPr>
                <w:rFonts w:hint="eastAsia"/>
                <w:b/>
                <w:bCs/>
              </w:rPr>
              <w:br/>
              <w:t>制动器形式:全盘</w:t>
            </w:r>
            <w:r w:rsidRPr="00AF737D">
              <w:rPr>
                <w:rFonts w:hint="eastAsia"/>
                <w:b/>
                <w:bCs/>
              </w:rPr>
              <w:br/>
              <w:t>发动机或电动机位置:前置</w:t>
            </w:r>
            <w:r w:rsidRPr="00AF737D">
              <w:rPr>
                <w:rFonts w:hint="eastAsia"/>
                <w:b/>
                <w:bCs/>
              </w:rPr>
              <w:br/>
              <w:t>油箱容积（L）:67L</w:t>
            </w:r>
            <w:r w:rsidRPr="00AF737D">
              <w:rPr>
                <w:rFonts w:hint="eastAsia"/>
                <w:b/>
                <w:bCs/>
              </w:rPr>
              <w:br/>
              <w:t>电动机额定功率（KW）:176</w:t>
            </w:r>
            <w:r w:rsidRPr="00AF737D">
              <w:rPr>
                <w:rFonts w:hint="eastAsia"/>
                <w:b/>
                <w:bCs/>
              </w:rPr>
              <w:br/>
              <w:t>电动机额定扭矩（N·M）:390</w:t>
            </w:r>
            <w:r w:rsidRPr="00AF737D">
              <w:rPr>
                <w:rFonts w:hint="eastAsia"/>
                <w:b/>
                <w:bCs/>
              </w:rPr>
              <w:br/>
              <w:t>发动机额定扭矩（N·M）:235</w:t>
            </w:r>
            <w:r w:rsidRPr="00AF737D">
              <w:rPr>
                <w:rFonts w:hint="eastAsia"/>
                <w:b/>
                <w:bCs/>
              </w:rPr>
              <w:br/>
              <w:t>中国国家强制性产品认证证书扫描件:</w:t>
            </w:r>
            <w:hyperlink r:id="rId6" w:history="1">
              <w:r w:rsidRPr="00AF737D">
                <w:rPr>
                  <w:rStyle w:val="ae"/>
                  <w:rFonts w:hint="eastAsia"/>
                  <w:b/>
                  <w:bCs/>
                </w:rPr>
                <w:t>查看</w:t>
              </w:r>
            </w:hyperlink>
            <w:r w:rsidRPr="00AF737D">
              <w:br/>
            </w:r>
            <w:r w:rsidRPr="00AF737D">
              <w:rPr>
                <w:rFonts w:hint="eastAsia"/>
                <w:b/>
                <w:bCs/>
              </w:rPr>
              <w:t>排量（L）:1.5</w:t>
            </w:r>
            <w:r w:rsidRPr="00AF737D">
              <w:rPr>
                <w:rFonts w:hint="eastAsia"/>
                <w:b/>
                <w:bCs/>
              </w:rPr>
              <w:br/>
              <w:t>座位数（Z）:6≤Z≤9</w:t>
            </w:r>
            <w:r w:rsidRPr="00AF737D">
              <w:rPr>
                <w:rFonts w:hint="eastAsia"/>
                <w:b/>
                <w:bCs/>
              </w:rPr>
              <w:br/>
              <w:t>中国国家强制性产品认证证书编号:2024011101681627</w:t>
            </w:r>
            <w:r w:rsidRPr="00AF737D">
              <w:rPr>
                <w:rFonts w:hint="eastAsia"/>
                <w:b/>
                <w:bCs/>
              </w:rPr>
              <w:br/>
              <w:t>生产企业批次:122</w:t>
            </w:r>
            <w:r w:rsidRPr="00AF737D">
              <w:rPr>
                <w:rFonts w:hint="eastAsia"/>
                <w:b/>
                <w:bCs/>
              </w:rPr>
              <w:br/>
            </w:r>
            <w:r w:rsidRPr="00AF737D">
              <w:rPr>
                <w:rFonts w:hint="eastAsia"/>
                <w:b/>
                <w:bCs/>
              </w:rPr>
              <w:lastRenderedPageBreak/>
              <w:t>产地:河南</w:t>
            </w:r>
            <w:r w:rsidRPr="00AF737D">
              <w:rPr>
                <w:rFonts w:hint="eastAsia"/>
                <w:b/>
                <w:bCs/>
              </w:rPr>
              <w:br/>
              <w:t>国别:中国</w:t>
            </w:r>
            <w:r w:rsidRPr="00AF737D">
              <w:rPr>
                <w:rFonts w:hint="eastAsia"/>
                <w:b/>
                <w:bCs/>
              </w:rPr>
              <w:br/>
              <w:t>驻车制动类型:</w:t>
            </w:r>
            <w:proofErr w:type="gramStart"/>
            <w:r w:rsidRPr="00AF737D">
              <w:rPr>
                <w:rFonts w:hint="eastAsia"/>
                <w:b/>
                <w:bCs/>
              </w:rPr>
              <w:t>电子驻</w:t>
            </w:r>
            <w:proofErr w:type="gramEnd"/>
            <w:r w:rsidRPr="00AF737D">
              <w:rPr>
                <w:rFonts w:hint="eastAsia"/>
                <w:b/>
                <w:bCs/>
              </w:rPr>
              <w:t>车制动</w:t>
            </w:r>
            <w:r w:rsidRPr="00AF737D">
              <w:rPr>
                <w:rFonts w:hint="eastAsia"/>
                <w:b/>
                <w:bCs/>
              </w:rPr>
              <w:br/>
              <w:t>中国国家强制性产品认证证书有效期:5年</w:t>
            </w:r>
            <w:r w:rsidRPr="00AF737D">
              <w:rPr>
                <w:rFonts w:hint="eastAsia"/>
                <w:b/>
                <w:bCs/>
              </w:rPr>
              <w:br/>
              <w:t>车系:中国</w:t>
            </w:r>
            <w:r w:rsidRPr="00AF737D">
              <w:rPr>
                <w:rFonts w:hint="eastAsia"/>
                <w:b/>
                <w:bCs/>
              </w:rPr>
              <w:br/>
              <w:t>车辆颜色:白色,灰色,银色,蓝色</w:t>
            </w:r>
            <w:r w:rsidRPr="00AF737D">
              <w:rPr>
                <w:rFonts w:hint="eastAsia"/>
                <w:b/>
                <w:bCs/>
              </w:rPr>
              <w:br/>
              <w:t>车身尺寸(mm):5016*1909*1802</w:t>
            </w:r>
            <w:r w:rsidRPr="00AF737D">
              <w:rPr>
                <w:rFonts w:hint="eastAsia"/>
                <w:b/>
                <w:bCs/>
              </w:rPr>
              <w:br/>
              <w:t>座位数:7座</w:t>
            </w:r>
            <w:r w:rsidRPr="00AF737D">
              <w:rPr>
                <w:rFonts w:hint="eastAsia"/>
                <w:b/>
                <w:bCs/>
              </w:rPr>
              <w:br/>
              <w:t>轴距(mm):3000</w:t>
            </w:r>
            <w:r w:rsidRPr="00AF737D">
              <w:rPr>
                <w:rFonts w:hint="eastAsia"/>
                <w:b/>
                <w:bCs/>
              </w:rPr>
              <w:br/>
              <w:t>整备质量(kg):2265</w:t>
            </w:r>
            <w:r w:rsidRPr="00AF737D">
              <w:rPr>
                <w:rFonts w:hint="eastAsia"/>
                <w:b/>
                <w:bCs/>
              </w:rPr>
              <w:br/>
              <w:t>防抱制动 ABS＋ 制动力分配系统 EBD:有</w:t>
            </w:r>
            <w:r w:rsidRPr="00AF737D">
              <w:rPr>
                <w:rFonts w:hint="eastAsia"/>
                <w:b/>
                <w:bCs/>
              </w:rPr>
              <w:br/>
              <w:t>安全气囊:4</w:t>
            </w:r>
            <w:r w:rsidRPr="00AF737D">
              <w:rPr>
                <w:rFonts w:hint="eastAsia"/>
                <w:b/>
                <w:bCs/>
              </w:rPr>
              <w:br/>
              <w:t>电子辅助制动系统 （EBA）:有</w:t>
            </w:r>
            <w:r w:rsidRPr="00AF737D">
              <w:rPr>
                <w:rFonts w:hint="eastAsia"/>
                <w:b/>
                <w:bCs/>
              </w:rPr>
              <w:br/>
              <w:t>车辆稳定系统（ESP):有</w:t>
            </w:r>
            <w:r w:rsidRPr="00AF737D">
              <w:rPr>
                <w:rFonts w:hint="eastAsia"/>
                <w:b/>
                <w:bCs/>
              </w:rPr>
              <w:br/>
              <w:t>轮胎规格:225/60R18 100W</w:t>
            </w:r>
            <w:r w:rsidRPr="00AF737D">
              <w:rPr>
                <w:rFonts w:hint="eastAsia"/>
                <w:b/>
                <w:bCs/>
              </w:rPr>
              <w:br/>
              <w:t>有无胎压监测:有</w:t>
            </w:r>
            <w:r w:rsidRPr="00AF737D">
              <w:rPr>
                <w:rFonts w:hint="eastAsia"/>
                <w:b/>
                <w:bCs/>
              </w:rPr>
              <w:br/>
              <w:t>发动机型号:15FKE</w:t>
            </w:r>
            <w:r w:rsidRPr="00AF737D">
              <w:rPr>
                <w:rFonts w:hint="eastAsia"/>
                <w:b/>
                <w:bCs/>
              </w:rPr>
              <w:br/>
              <w:t>排量(ml):</w:t>
            </w:r>
            <w:r w:rsidR="00873FFB">
              <w:rPr>
                <w:rFonts w:hint="eastAsia"/>
                <w:b/>
                <w:bCs/>
              </w:rPr>
              <w:t>1.496</w:t>
            </w:r>
            <w:r w:rsidRPr="00AF737D">
              <w:rPr>
                <w:rFonts w:hint="eastAsia"/>
                <w:b/>
                <w:bCs/>
              </w:rPr>
              <w:t>L</w:t>
            </w:r>
            <w:r w:rsidRPr="00AF737D">
              <w:rPr>
                <w:rFonts w:hint="eastAsia"/>
                <w:b/>
                <w:bCs/>
              </w:rPr>
              <w:br/>
              <w:t>驱动形式:前置前驱</w:t>
            </w:r>
            <w:r w:rsidRPr="00AF737D">
              <w:rPr>
                <w:rFonts w:hint="eastAsia"/>
                <w:b/>
                <w:bCs/>
              </w:rPr>
              <w:br/>
              <w:t>悬架系统:前麦</w:t>
            </w:r>
            <w:proofErr w:type="gramStart"/>
            <w:r w:rsidRPr="00AF737D">
              <w:rPr>
                <w:rFonts w:hint="eastAsia"/>
                <w:b/>
                <w:bCs/>
              </w:rPr>
              <w:t>弗</w:t>
            </w:r>
            <w:proofErr w:type="gramEnd"/>
            <w:r w:rsidRPr="00AF737D">
              <w:rPr>
                <w:rFonts w:hint="eastAsia"/>
                <w:b/>
                <w:bCs/>
              </w:rPr>
              <w:t>逊式/后多连杆独立悬架</w:t>
            </w:r>
          </w:p>
        </w:tc>
        <w:tc>
          <w:tcPr>
            <w:tcW w:w="652"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668C95ED" w14:textId="77777777" w:rsidR="00AF737D" w:rsidRPr="00AF737D" w:rsidRDefault="00AF737D" w:rsidP="00AF737D">
            <w:pPr>
              <w:rPr>
                <w:rFonts w:hint="eastAsia"/>
                <w:b/>
                <w:bCs/>
              </w:rPr>
            </w:pPr>
            <w:r w:rsidRPr="00AF737D">
              <w:rPr>
                <w:rFonts w:hint="eastAsia"/>
                <w:b/>
                <w:bCs/>
              </w:rPr>
              <w:lastRenderedPageBreak/>
              <w:t>1 （辆）</w:t>
            </w:r>
          </w:p>
        </w:tc>
        <w:tc>
          <w:tcPr>
            <w:tcW w:w="978"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3A6095CA" w14:textId="77777777" w:rsidR="00AF737D" w:rsidRPr="00AF737D" w:rsidRDefault="00AF737D" w:rsidP="00AF737D">
            <w:pPr>
              <w:rPr>
                <w:rFonts w:hint="eastAsia"/>
                <w:b/>
                <w:bCs/>
              </w:rPr>
            </w:pPr>
            <w:r w:rsidRPr="00AF737D">
              <w:rPr>
                <w:rFonts w:hint="eastAsia"/>
                <w:b/>
                <w:bCs/>
              </w:rPr>
              <w:t>178721.10</w:t>
            </w:r>
          </w:p>
        </w:tc>
        <w:tc>
          <w:tcPr>
            <w:tcW w:w="978"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265F476B" w14:textId="77777777" w:rsidR="00AF737D" w:rsidRPr="00AF737D" w:rsidRDefault="00AF737D" w:rsidP="00AF737D">
            <w:pPr>
              <w:rPr>
                <w:rFonts w:hint="eastAsia"/>
                <w:b/>
                <w:bCs/>
              </w:rPr>
            </w:pPr>
            <w:r w:rsidRPr="00AF737D">
              <w:rPr>
                <w:rFonts w:hint="eastAsia"/>
                <w:b/>
                <w:bCs/>
              </w:rPr>
              <w:t>178721.10</w:t>
            </w:r>
          </w:p>
        </w:tc>
        <w:tc>
          <w:tcPr>
            <w:tcW w:w="653"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30438FF7" w14:textId="77777777" w:rsidR="00AF737D" w:rsidRPr="00AF737D" w:rsidRDefault="00AF737D" w:rsidP="00AF737D">
            <w:pPr>
              <w:rPr>
                <w:rFonts w:hint="eastAsia"/>
                <w:b/>
                <w:bCs/>
              </w:rPr>
            </w:pPr>
          </w:p>
        </w:tc>
      </w:tr>
      <w:tr w:rsidR="00AF737D" w:rsidRPr="00AF737D" w14:paraId="40B3ACA4" w14:textId="77777777">
        <w:trPr>
          <w:jc w:val="center"/>
        </w:trPr>
        <w:tc>
          <w:tcPr>
            <w:tcW w:w="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7CF182E" w14:textId="77777777" w:rsidR="00AF737D" w:rsidRPr="00AF737D" w:rsidRDefault="00AF737D" w:rsidP="00AF737D">
            <w:pPr>
              <w:rPr>
                <w:rFonts w:hint="eastAsia"/>
                <w:b/>
                <w:bCs/>
              </w:rPr>
            </w:pPr>
          </w:p>
        </w:tc>
        <w:tc>
          <w:tcPr>
            <w:tcW w:w="652"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3EDF6FA8" w14:textId="77777777" w:rsidR="00AF737D" w:rsidRPr="00AF737D" w:rsidRDefault="00AF737D" w:rsidP="00AF737D">
            <w:pPr>
              <w:rPr>
                <w:rFonts w:hint="eastAsia"/>
                <w:b/>
                <w:bCs/>
              </w:rPr>
            </w:pPr>
            <w:r w:rsidRPr="00AF737D">
              <w:rPr>
                <w:rFonts w:hint="eastAsia"/>
                <w:b/>
                <w:bCs/>
              </w:rPr>
              <w:t>合计</w:t>
            </w:r>
          </w:p>
        </w:tc>
        <w:tc>
          <w:tcPr>
            <w:tcW w:w="7343" w:type="dxa"/>
            <w:gridSpan w:val="7"/>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hideMark/>
          </w:tcPr>
          <w:p w14:paraId="1CCB5CCC" w14:textId="77777777" w:rsidR="00AF737D" w:rsidRPr="00AF737D" w:rsidRDefault="00AF737D" w:rsidP="00AF737D">
            <w:pPr>
              <w:rPr>
                <w:rFonts w:hint="eastAsia"/>
                <w:b/>
                <w:bCs/>
              </w:rPr>
            </w:pPr>
            <w:r w:rsidRPr="00AF737D">
              <w:rPr>
                <w:rFonts w:hint="eastAsia"/>
                <w:b/>
                <w:bCs/>
              </w:rPr>
              <w:t>（大写）: 壹拾柒万捌仟柒佰贰拾壹元壹角 (小写):￥178721.10元</w:t>
            </w:r>
          </w:p>
        </w:tc>
      </w:tr>
    </w:tbl>
    <w:p w14:paraId="47F2E1B3" w14:textId="77777777" w:rsidR="00AF737D" w:rsidRPr="00AF737D" w:rsidRDefault="00AF737D" w:rsidP="00AF737D">
      <w:pPr>
        <w:rPr>
          <w:rFonts w:hint="eastAsia"/>
        </w:rPr>
      </w:pPr>
    </w:p>
    <w:p w14:paraId="4BC96CDD" w14:textId="77777777" w:rsidR="00AF737D" w:rsidRPr="00AF737D" w:rsidRDefault="00AF737D" w:rsidP="00AF737D">
      <w:pPr>
        <w:rPr>
          <w:rFonts w:hint="eastAsia"/>
          <w:b/>
          <w:bCs/>
        </w:rPr>
      </w:pPr>
      <w:r w:rsidRPr="00AF737D">
        <w:rPr>
          <w:rFonts w:hint="eastAsia"/>
          <w:b/>
          <w:bCs/>
        </w:rPr>
        <w:t>二、交货时间、地点</w:t>
      </w:r>
    </w:p>
    <w:p w14:paraId="09623627" w14:textId="77777777" w:rsidR="00AF737D" w:rsidRPr="00AF737D" w:rsidRDefault="00AF737D" w:rsidP="00AF737D">
      <w:pPr>
        <w:rPr>
          <w:rFonts w:hint="eastAsia"/>
        </w:rPr>
      </w:pPr>
      <w:r w:rsidRPr="00AF737D">
        <w:rPr>
          <w:rFonts w:hint="eastAsia"/>
        </w:rPr>
        <w:t>1.交货时间： 合同生效之日起10个</w:t>
      </w:r>
      <w:proofErr w:type="gramStart"/>
      <w:r w:rsidRPr="00AF737D">
        <w:rPr>
          <w:rFonts w:hint="eastAsia"/>
        </w:rPr>
        <w:t>日历天</w:t>
      </w:r>
      <w:proofErr w:type="gramEnd"/>
      <w:r w:rsidRPr="00AF737D">
        <w:rPr>
          <w:rFonts w:hint="eastAsia"/>
        </w:rPr>
        <w:t>内。</w:t>
      </w:r>
    </w:p>
    <w:p w14:paraId="17C41DCF" w14:textId="77777777" w:rsidR="00AF737D" w:rsidRPr="00AF737D" w:rsidRDefault="00AF737D" w:rsidP="00AF737D">
      <w:pPr>
        <w:rPr>
          <w:rFonts w:hint="eastAsia"/>
        </w:rPr>
      </w:pPr>
      <w:r w:rsidRPr="00AF737D">
        <w:rPr>
          <w:rFonts w:hint="eastAsia"/>
        </w:rPr>
        <w:t>2.交货地点：陕西省</w:t>
      </w:r>
      <w:proofErr w:type="gramStart"/>
      <w:r w:rsidRPr="00AF737D">
        <w:rPr>
          <w:rFonts w:hint="eastAsia"/>
        </w:rPr>
        <w:t>商洛市商洛市</w:t>
      </w:r>
      <w:proofErr w:type="gramEnd"/>
      <w:r w:rsidRPr="00AF737D">
        <w:rPr>
          <w:rFonts w:hint="eastAsia"/>
        </w:rPr>
        <w:t>本级</w:t>
      </w:r>
      <w:proofErr w:type="gramStart"/>
      <w:r w:rsidRPr="00AF737D">
        <w:rPr>
          <w:rFonts w:hint="eastAsia"/>
        </w:rPr>
        <w:t>商洛市</w:t>
      </w:r>
      <w:proofErr w:type="gramEnd"/>
      <w:r w:rsidRPr="00AF737D">
        <w:rPr>
          <w:rFonts w:hint="eastAsia"/>
        </w:rPr>
        <w:t>商州区江滨大道西段。</w:t>
      </w:r>
    </w:p>
    <w:p w14:paraId="59B8450C" w14:textId="77777777" w:rsidR="00AF737D" w:rsidRPr="00AF737D" w:rsidRDefault="00AF737D" w:rsidP="00AF737D">
      <w:pPr>
        <w:rPr>
          <w:rFonts w:hint="eastAsia"/>
        </w:rPr>
      </w:pPr>
    </w:p>
    <w:p w14:paraId="0D3DB5B4" w14:textId="77777777" w:rsidR="00AF737D" w:rsidRPr="00AF737D" w:rsidRDefault="00AF737D" w:rsidP="00AF737D">
      <w:pPr>
        <w:rPr>
          <w:rFonts w:hint="eastAsia"/>
          <w:b/>
          <w:bCs/>
        </w:rPr>
      </w:pPr>
      <w:r w:rsidRPr="00AF737D">
        <w:rPr>
          <w:rFonts w:hint="eastAsia"/>
          <w:b/>
          <w:bCs/>
        </w:rPr>
        <w:t>三、货物的包装、发运及运输</w:t>
      </w:r>
    </w:p>
    <w:p w14:paraId="137073CA" w14:textId="77777777" w:rsidR="00AF737D" w:rsidRPr="00AF737D" w:rsidRDefault="00AF737D" w:rsidP="00AF737D">
      <w:pPr>
        <w:rPr>
          <w:rFonts w:hint="eastAsia"/>
        </w:rPr>
      </w:pPr>
      <w:r w:rsidRPr="00AF737D">
        <w:rPr>
          <w:rFonts w:hint="eastAsia"/>
        </w:rPr>
        <w:t>1.乙方对其交付的货物，涉及的商品包装和快递包装，均应符合《商品包装政府采购需求标准（试行）》《快递包装政府采购需求标准（试行）》的要求，包装应适应于远距离运输、防潮、防震、防锈和防野蛮装卸，以确保货物安全无损运抵甲方指定地点。</w:t>
      </w:r>
    </w:p>
    <w:p w14:paraId="5C16C51A" w14:textId="77777777" w:rsidR="00AF737D" w:rsidRPr="00AF737D" w:rsidRDefault="00AF737D" w:rsidP="00AF737D">
      <w:pPr>
        <w:rPr>
          <w:rFonts w:hint="eastAsia"/>
        </w:rPr>
      </w:pPr>
      <w:r w:rsidRPr="00AF737D">
        <w:rPr>
          <w:rFonts w:hint="eastAsia"/>
        </w:rPr>
        <w:t>2.使用说明书、质量检验证明书、随配附件和工具以及清单一并附于货物内。</w:t>
      </w:r>
    </w:p>
    <w:p w14:paraId="7094638A" w14:textId="77777777" w:rsidR="00AF737D" w:rsidRPr="00AF737D" w:rsidRDefault="00AF737D" w:rsidP="00AF737D">
      <w:pPr>
        <w:rPr>
          <w:rFonts w:hint="eastAsia"/>
        </w:rPr>
      </w:pPr>
      <w:r w:rsidRPr="00AF737D">
        <w:rPr>
          <w:rFonts w:hint="eastAsia"/>
        </w:rPr>
        <w:t>3.货物在交付甲方前发生的风险均由乙方负责。</w:t>
      </w:r>
    </w:p>
    <w:p w14:paraId="07BB90F5" w14:textId="77777777" w:rsidR="00AF737D" w:rsidRPr="00AF737D" w:rsidRDefault="00AF737D" w:rsidP="00AF737D">
      <w:pPr>
        <w:rPr>
          <w:rFonts w:hint="eastAsia"/>
          <w:b/>
          <w:bCs/>
        </w:rPr>
      </w:pPr>
      <w:r w:rsidRPr="00AF737D">
        <w:rPr>
          <w:rFonts w:hint="eastAsia"/>
          <w:b/>
          <w:bCs/>
        </w:rPr>
        <w:t>四、质保期及售后服务要求</w:t>
      </w:r>
    </w:p>
    <w:p w14:paraId="41B4C92A" w14:textId="77777777" w:rsidR="00AF737D" w:rsidRPr="00AF737D" w:rsidRDefault="00AF737D" w:rsidP="00AF737D">
      <w:pPr>
        <w:rPr>
          <w:rFonts w:hint="eastAsia"/>
        </w:rPr>
      </w:pPr>
      <w:r w:rsidRPr="00AF737D">
        <w:rPr>
          <w:rFonts w:hint="eastAsia"/>
        </w:rPr>
        <w:t>1.乙方所提供的货物质保期、售后服务标准应按照生产厂商标准。</w:t>
      </w:r>
    </w:p>
    <w:p w14:paraId="4F963902" w14:textId="77777777" w:rsidR="00AF737D" w:rsidRPr="00AF737D" w:rsidRDefault="00AF737D" w:rsidP="00AF737D">
      <w:pPr>
        <w:rPr>
          <w:rFonts w:hint="eastAsia"/>
        </w:rPr>
      </w:pPr>
      <w:r w:rsidRPr="00AF737D">
        <w:rPr>
          <w:rFonts w:hint="eastAsia"/>
        </w:rPr>
        <w:t>2.乙方应保证提供的货物是全新、未使用过的原装合格正品，并完全符合生产厂家或国家规定的质量、规格和性能的要求。</w:t>
      </w:r>
    </w:p>
    <w:p w14:paraId="5115D904" w14:textId="77777777" w:rsidR="00AF737D" w:rsidRPr="00AF737D" w:rsidRDefault="00AF737D" w:rsidP="00AF737D">
      <w:pPr>
        <w:rPr>
          <w:rFonts w:hint="eastAsia"/>
        </w:rPr>
      </w:pPr>
      <w:r w:rsidRPr="00AF737D">
        <w:rPr>
          <w:rFonts w:hint="eastAsia"/>
        </w:rPr>
        <w:t>3.乙方向甲方提供的货物在质保期内出现质量及安全问题的，由乙方负责处理解决并承担一切费用；超过保修期的设备，乙方应负责终生维修，维修时只收部件成本费。</w:t>
      </w:r>
    </w:p>
    <w:p w14:paraId="4E335FBF" w14:textId="77777777" w:rsidR="00AF737D" w:rsidRPr="00AF737D" w:rsidRDefault="00AF737D" w:rsidP="00AF737D">
      <w:pPr>
        <w:rPr>
          <w:rFonts w:hint="eastAsia"/>
        </w:rPr>
      </w:pPr>
    </w:p>
    <w:p w14:paraId="23ECEE71" w14:textId="77777777" w:rsidR="00AF737D" w:rsidRPr="00AF737D" w:rsidRDefault="00AF737D" w:rsidP="00AF737D">
      <w:pPr>
        <w:rPr>
          <w:rFonts w:hint="eastAsia"/>
          <w:b/>
          <w:bCs/>
        </w:rPr>
      </w:pPr>
      <w:r w:rsidRPr="00AF737D">
        <w:rPr>
          <w:rFonts w:hint="eastAsia"/>
          <w:b/>
          <w:bCs/>
        </w:rPr>
        <w:t>五、知识产权</w:t>
      </w:r>
    </w:p>
    <w:p w14:paraId="5384268A" w14:textId="77777777" w:rsidR="00AF737D" w:rsidRPr="00AF737D" w:rsidRDefault="00AF737D" w:rsidP="00AF737D">
      <w:pPr>
        <w:rPr>
          <w:rFonts w:hint="eastAsia"/>
        </w:rPr>
      </w:pPr>
      <w:r w:rsidRPr="00AF737D">
        <w:rPr>
          <w:rFonts w:hint="eastAsia"/>
        </w:rPr>
        <w:lastRenderedPageBreak/>
        <w:t>乙方应保证甲方在使用、接受本合同货物或其任何一部分时不受第三方提出侵犯其专利权、版权、商标权和工业设计权等知识产权的起诉。一旦出现侵权，由乙方负全部责任。</w:t>
      </w:r>
    </w:p>
    <w:p w14:paraId="0FC74C89" w14:textId="77777777" w:rsidR="00AF737D" w:rsidRPr="00AF737D" w:rsidRDefault="00AF737D" w:rsidP="00AF737D">
      <w:pPr>
        <w:rPr>
          <w:rFonts w:hint="eastAsia"/>
          <w:b/>
          <w:bCs/>
        </w:rPr>
      </w:pPr>
      <w:r w:rsidRPr="00AF737D">
        <w:rPr>
          <w:rFonts w:hint="eastAsia"/>
          <w:b/>
          <w:bCs/>
        </w:rPr>
        <w:t>六、产权担保</w:t>
      </w:r>
    </w:p>
    <w:p w14:paraId="6BCFD36C" w14:textId="77777777" w:rsidR="00AF737D" w:rsidRPr="00AF737D" w:rsidRDefault="00AF737D" w:rsidP="00AF737D">
      <w:pPr>
        <w:rPr>
          <w:rFonts w:hint="eastAsia"/>
        </w:rPr>
      </w:pPr>
      <w:r w:rsidRPr="00AF737D">
        <w:rPr>
          <w:rFonts w:hint="eastAsia"/>
        </w:rPr>
        <w:t>乙方保证所交付的货物的所有权完全属于</w:t>
      </w:r>
      <w:proofErr w:type="gramStart"/>
      <w:r w:rsidRPr="00AF737D">
        <w:rPr>
          <w:rFonts w:hint="eastAsia"/>
        </w:rPr>
        <w:t>乙方且</w:t>
      </w:r>
      <w:proofErr w:type="gramEnd"/>
      <w:r w:rsidRPr="00AF737D">
        <w:rPr>
          <w:rFonts w:hint="eastAsia"/>
        </w:rPr>
        <w:t>无任何抵押、查封等产权瑕疵。</w:t>
      </w:r>
    </w:p>
    <w:p w14:paraId="1EEEC428" w14:textId="77777777" w:rsidR="00AF737D" w:rsidRPr="00AF737D" w:rsidRDefault="00AF737D" w:rsidP="00AF737D">
      <w:pPr>
        <w:rPr>
          <w:rFonts w:hint="eastAsia"/>
          <w:b/>
          <w:bCs/>
        </w:rPr>
      </w:pPr>
      <w:r w:rsidRPr="00AF737D">
        <w:rPr>
          <w:rFonts w:hint="eastAsia"/>
          <w:b/>
          <w:bCs/>
        </w:rPr>
        <w:t>七、合同转包或分包</w:t>
      </w:r>
    </w:p>
    <w:p w14:paraId="48E7F7FD" w14:textId="77777777" w:rsidR="00AF737D" w:rsidRPr="00AF737D" w:rsidRDefault="00AF737D" w:rsidP="00AF737D">
      <w:pPr>
        <w:rPr>
          <w:rFonts w:hint="eastAsia"/>
        </w:rPr>
      </w:pPr>
      <w:r w:rsidRPr="00AF737D">
        <w:rPr>
          <w:rFonts w:hint="eastAsia"/>
        </w:rPr>
        <w:t>乙方不得将合同标的转包或分包给他人履行。</w:t>
      </w:r>
    </w:p>
    <w:p w14:paraId="06218D5D" w14:textId="77777777" w:rsidR="00AF737D" w:rsidRPr="00AF737D" w:rsidRDefault="00AF737D" w:rsidP="00AF737D">
      <w:pPr>
        <w:rPr>
          <w:rFonts w:hint="eastAsia"/>
          <w:b/>
          <w:bCs/>
        </w:rPr>
      </w:pPr>
      <w:r w:rsidRPr="00AF737D">
        <w:rPr>
          <w:rFonts w:hint="eastAsia"/>
          <w:b/>
          <w:bCs/>
        </w:rPr>
        <w:t>八、验收标准</w:t>
      </w:r>
    </w:p>
    <w:p w14:paraId="5038E434" w14:textId="77777777" w:rsidR="00AF737D" w:rsidRPr="00AF737D" w:rsidRDefault="00AF737D" w:rsidP="00AF737D">
      <w:pPr>
        <w:rPr>
          <w:rFonts w:hint="eastAsia"/>
        </w:rPr>
      </w:pPr>
      <w:r w:rsidRPr="00AF737D">
        <w:rPr>
          <w:rFonts w:hint="eastAsia"/>
        </w:rPr>
        <w:t>1.甲方依法组织履约验收工作。验收时,采购人按照采购合同的约定对每一项技术、商务要求的履约情况进行确认。</w:t>
      </w:r>
    </w:p>
    <w:p w14:paraId="31977A4E" w14:textId="77777777" w:rsidR="00AF737D" w:rsidRPr="00AF737D" w:rsidRDefault="00AF737D" w:rsidP="00AF737D">
      <w:pPr>
        <w:rPr>
          <w:rFonts w:hint="eastAsia"/>
        </w:rPr>
      </w:pPr>
      <w:r w:rsidRPr="00AF737D">
        <w:rPr>
          <w:rFonts w:hint="eastAsia"/>
        </w:rPr>
        <w:t>2.对于实际使用人和甲方分离的项目，甲方邀请实际使用人参与验收。如有必要，甲方邀请其他入围供应商或第三</w:t>
      </w:r>
      <w:proofErr w:type="gramStart"/>
      <w:r w:rsidRPr="00AF737D">
        <w:rPr>
          <w:rFonts w:hint="eastAsia"/>
        </w:rPr>
        <w:t>方专业</w:t>
      </w:r>
      <w:proofErr w:type="gramEnd"/>
      <w:r w:rsidRPr="00AF737D">
        <w:rPr>
          <w:rFonts w:hint="eastAsia"/>
        </w:rPr>
        <w:t>机构及专家参与验收。</w:t>
      </w:r>
    </w:p>
    <w:p w14:paraId="1B3BCCE4" w14:textId="77777777" w:rsidR="00AF737D" w:rsidRPr="00AF737D" w:rsidRDefault="00AF737D" w:rsidP="00AF737D">
      <w:pPr>
        <w:rPr>
          <w:rFonts w:hint="eastAsia"/>
        </w:rPr>
      </w:pPr>
      <w:r w:rsidRPr="00AF737D">
        <w:rPr>
          <w:rFonts w:hint="eastAsia"/>
        </w:rPr>
        <w:t>3.验收合格的项目,甲方根据采购合同的约定及时向乙方支付合同款项、退还履约保证金。验收不合格的项目，甲方依法及时处理。采购合同的履行、违约责任和解决争议的方式等适用《民法典》。</w:t>
      </w:r>
    </w:p>
    <w:p w14:paraId="60301666" w14:textId="77777777" w:rsidR="00AF737D" w:rsidRPr="00AF737D" w:rsidRDefault="00AF737D" w:rsidP="00AF737D">
      <w:pPr>
        <w:rPr>
          <w:rFonts w:hint="eastAsia"/>
          <w:b/>
          <w:bCs/>
        </w:rPr>
      </w:pPr>
      <w:r w:rsidRPr="00AF737D">
        <w:rPr>
          <w:rFonts w:hint="eastAsia"/>
          <w:b/>
          <w:bCs/>
        </w:rPr>
        <w:t>九、付款期限</w:t>
      </w:r>
    </w:p>
    <w:p w14:paraId="2FD84383" w14:textId="77777777" w:rsidR="00AF737D" w:rsidRPr="00AF737D" w:rsidRDefault="00AF737D" w:rsidP="00AF737D">
      <w:pPr>
        <w:rPr>
          <w:rFonts w:hint="eastAsia"/>
        </w:rPr>
      </w:pPr>
      <w:r w:rsidRPr="00AF737D">
        <w:rPr>
          <w:rFonts w:hint="eastAsia"/>
        </w:rPr>
        <w:t>验收合格后3个工作日内，甲方按合同约定向乙方支付全部货款。本合同执行中相关的一切税费均由乙方负担。</w:t>
      </w:r>
    </w:p>
    <w:p w14:paraId="16A2C71E" w14:textId="77777777" w:rsidR="00AF737D" w:rsidRPr="00AF737D" w:rsidRDefault="00AF737D" w:rsidP="00AF737D">
      <w:pPr>
        <w:rPr>
          <w:rFonts w:hint="eastAsia"/>
          <w:b/>
          <w:bCs/>
        </w:rPr>
      </w:pPr>
      <w:r w:rsidRPr="00AF737D">
        <w:rPr>
          <w:rFonts w:hint="eastAsia"/>
          <w:b/>
          <w:bCs/>
        </w:rPr>
        <w:t>十、不可抗力事件处理</w:t>
      </w:r>
    </w:p>
    <w:p w14:paraId="7DBD8B28" w14:textId="77777777" w:rsidR="00AF737D" w:rsidRPr="00AF737D" w:rsidRDefault="00AF737D" w:rsidP="00AF737D">
      <w:pPr>
        <w:rPr>
          <w:rFonts w:hint="eastAsia"/>
        </w:rPr>
      </w:pPr>
      <w:r w:rsidRPr="00AF737D">
        <w:rPr>
          <w:rFonts w:hint="eastAsia"/>
        </w:rPr>
        <w:t>1.在合同有效期内，任何一方因战争、洪灾、台风、地震等不可抗力事件导致不能履行合同，则合同履行期可延长，其延长期与不可抗力事件影响期相同。</w:t>
      </w:r>
    </w:p>
    <w:p w14:paraId="6B9085C0" w14:textId="77777777" w:rsidR="00AF737D" w:rsidRPr="00AF737D" w:rsidRDefault="00AF737D" w:rsidP="00AF737D">
      <w:pPr>
        <w:rPr>
          <w:rFonts w:hint="eastAsia"/>
        </w:rPr>
      </w:pPr>
      <w:r w:rsidRPr="00AF737D">
        <w:rPr>
          <w:rFonts w:hint="eastAsia"/>
        </w:rPr>
        <w:t>2.受阻一方应在不可抗力事件发生后尽快用电话通知对方并于事故发生后XX天内将有关部门出具的证明文件等用特快专递或挂号信寄给对方审阅确认。</w:t>
      </w:r>
    </w:p>
    <w:p w14:paraId="2267F948" w14:textId="77777777" w:rsidR="00AF737D" w:rsidRPr="00AF737D" w:rsidRDefault="00AF737D" w:rsidP="00AF737D">
      <w:pPr>
        <w:rPr>
          <w:rFonts w:hint="eastAsia"/>
        </w:rPr>
      </w:pPr>
      <w:r w:rsidRPr="00AF737D">
        <w:rPr>
          <w:rFonts w:hint="eastAsia"/>
        </w:rPr>
        <w:t>3.不可抗力事件延续30天以上，双方应通过友好协商，确定是否继续履行合同。</w:t>
      </w:r>
    </w:p>
    <w:p w14:paraId="09D3139B" w14:textId="77777777" w:rsidR="00AF737D" w:rsidRPr="00AF737D" w:rsidRDefault="00AF737D" w:rsidP="00AF737D">
      <w:pPr>
        <w:rPr>
          <w:rFonts w:hint="eastAsia"/>
        </w:rPr>
      </w:pPr>
      <w:r w:rsidRPr="00AF737D">
        <w:rPr>
          <w:rFonts w:hint="eastAsia"/>
        </w:rPr>
        <w:t>/</w:t>
      </w:r>
    </w:p>
    <w:p w14:paraId="01A3C9A0" w14:textId="77777777" w:rsidR="00AF737D" w:rsidRPr="00AF737D" w:rsidRDefault="00AF737D" w:rsidP="00AF737D">
      <w:pPr>
        <w:rPr>
          <w:rFonts w:hint="eastAsia"/>
          <w:b/>
          <w:bCs/>
        </w:rPr>
      </w:pPr>
      <w:r w:rsidRPr="00AF737D">
        <w:rPr>
          <w:rFonts w:hint="eastAsia"/>
          <w:b/>
          <w:bCs/>
        </w:rPr>
        <w:t>十一、违约责任</w:t>
      </w:r>
    </w:p>
    <w:p w14:paraId="037AA7F7" w14:textId="77777777" w:rsidR="00AF737D" w:rsidRPr="00AF737D" w:rsidRDefault="00AF737D" w:rsidP="00AF737D">
      <w:pPr>
        <w:rPr>
          <w:rFonts w:hint="eastAsia"/>
        </w:rPr>
      </w:pPr>
      <w:r w:rsidRPr="00AF737D">
        <w:rPr>
          <w:rFonts w:hint="eastAsia"/>
        </w:rPr>
        <w:t>1. 乙方逾期交付货物的，每逾期一天，应按逾期交货总额的/‰作为违约金支付给甲方，由甲方从待付货款中扣除。逾期超过约定日期/</w:t>
      </w:r>
      <w:proofErr w:type="gramStart"/>
      <w:r w:rsidRPr="00AF737D">
        <w:rPr>
          <w:rFonts w:hint="eastAsia"/>
        </w:rPr>
        <w:t>个</w:t>
      </w:r>
      <w:proofErr w:type="gramEnd"/>
      <w:r w:rsidRPr="00AF737D">
        <w:rPr>
          <w:rFonts w:hint="eastAsia"/>
        </w:rPr>
        <w:t>工作日不能交货的，甲方可解除本合同。乙方因逾期交货或因其他违约行为导致甲方解除合同的，乙方应向甲方支付合同总值X‰的违约金，如造成甲方损失超过违约金的，超出部分由乙方继续承担赔偿责任。</w:t>
      </w:r>
    </w:p>
    <w:p w14:paraId="138A61FC" w14:textId="77777777" w:rsidR="00AF737D" w:rsidRPr="00AF737D" w:rsidRDefault="00AF737D" w:rsidP="00AF737D">
      <w:pPr>
        <w:rPr>
          <w:rFonts w:hint="eastAsia"/>
        </w:rPr>
      </w:pPr>
      <w:r w:rsidRPr="00AF737D">
        <w:rPr>
          <w:rFonts w:hint="eastAsia"/>
        </w:rPr>
        <w:t>2. 乙方所交的货物品种、型号、规格、技术参数、质量不符合合同规定及征集文件规定标准的，甲方有权拒收该货物，乙方愿意更换货物但逾期交货的，按乙方逾期交货处理。乙方拒绝更换货物的，甲方可单方面解除合同。</w:t>
      </w:r>
    </w:p>
    <w:p w14:paraId="3EDDC8D0" w14:textId="77777777" w:rsidR="00AF737D" w:rsidRPr="00AF737D" w:rsidRDefault="00AF737D" w:rsidP="00AF737D">
      <w:pPr>
        <w:rPr>
          <w:rFonts w:hint="eastAsia"/>
        </w:rPr>
      </w:pPr>
      <w:r w:rsidRPr="00AF737D">
        <w:rPr>
          <w:rFonts w:hint="eastAsia"/>
        </w:rPr>
        <w:t>3. 乙方将货物送达交货地点并安装调试合格后/</w:t>
      </w:r>
      <w:proofErr w:type="gramStart"/>
      <w:r w:rsidRPr="00AF737D">
        <w:rPr>
          <w:rFonts w:hint="eastAsia"/>
        </w:rPr>
        <w:t>个</w:t>
      </w:r>
      <w:proofErr w:type="gramEnd"/>
      <w:r w:rsidRPr="00AF737D">
        <w:rPr>
          <w:rFonts w:hint="eastAsia"/>
        </w:rPr>
        <w:t>工作日内进行验收。甲方无正当理由拒收货物的，甲方向乙方偿付拒收货款总值/‰的违约金。</w:t>
      </w:r>
    </w:p>
    <w:p w14:paraId="5D6D99FA" w14:textId="77777777" w:rsidR="00AF737D" w:rsidRPr="00AF737D" w:rsidRDefault="00AF737D" w:rsidP="00AF737D">
      <w:pPr>
        <w:rPr>
          <w:rFonts w:hint="eastAsia"/>
        </w:rPr>
      </w:pPr>
      <w:r w:rsidRPr="00AF737D">
        <w:rPr>
          <w:rFonts w:hint="eastAsia"/>
        </w:rPr>
        <w:t>4.若甲方未按照合同约定逾期向乙方支付货物费用，每逾期一天，按应支付金额的/‰作为违约金支付给乙方，直至实际支付之日。</w:t>
      </w:r>
    </w:p>
    <w:p w14:paraId="50B8E3A3" w14:textId="77777777" w:rsidR="00AF737D" w:rsidRPr="00AF737D" w:rsidRDefault="00AF737D" w:rsidP="00AF737D">
      <w:pPr>
        <w:rPr>
          <w:rFonts w:hint="eastAsia"/>
        </w:rPr>
      </w:pPr>
      <w:r w:rsidRPr="00AF737D">
        <w:rPr>
          <w:rFonts w:hint="eastAsia"/>
        </w:rPr>
        <w:t>/</w:t>
      </w:r>
    </w:p>
    <w:p w14:paraId="6001B98E" w14:textId="77777777" w:rsidR="00AF737D" w:rsidRPr="00AF737D" w:rsidRDefault="00AF737D" w:rsidP="00AF737D">
      <w:pPr>
        <w:rPr>
          <w:rFonts w:hint="eastAsia"/>
          <w:b/>
          <w:bCs/>
        </w:rPr>
      </w:pPr>
      <w:r w:rsidRPr="00AF737D">
        <w:rPr>
          <w:rFonts w:hint="eastAsia"/>
          <w:b/>
          <w:bCs/>
        </w:rPr>
        <w:t>十二、解决纠纷方式</w:t>
      </w:r>
    </w:p>
    <w:p w14:paraId="3D387885" w14:textId="77777777" w:rsidR="00AF737D" w:rsidRPr="00AF737D" w:rsidRDefault="00AF737D" w:rsidP="00AF737D">
      <w:pPr>
        <w:rPr>
          <w:rFonts w:hint="eastAsia"/>
        </w:rPr>
      </w:pPr>
      <w:r w:rsidRPr="00AF737D">
        <w:rPr>
          <w:rFonts w:hint="eastAsia"/>
        </w:rPr>
        <w:t>因本合同引起的争议，甲乙双方应友好协商解决。若甲乙双方不能解决争议，任意一方可发起纠纷处理流程，由征集人进行协调。协调不能达成一致的，按照民法典规定申请仲裁、诉讼等方式进行处理。</w:t>
      </w:r>
    </w:p>
    <w:p w14:paraId="3A744A6D" w14:textId="77777777" w:rsidR="00AF737D" w:rsidRPr="00AF737D" w:rsidRDefault="00AF737D" w:rsidP="00AF737D">
      <w:pPr>
        <w:rPr>
          <w:rFonts w:hint="eastAsia"/>
          <w:b/>
          <w:bCs/>
        </w:rPr>
      </w:pPr>
      <w:r w:rsidRPr="00AF737D">
        <w:rPr>
          <w:rFonts w:hint="eastAsia"/>
          <w:b/>
          <w:bCs/>
        </w:rPr>
        <w:t>十三、其他</w:t>
      </w:r>
    </w:p>
    <w:p w14:paraId="1A5815B6" w14:textId="77777777" w:rsidR="00AF737D" w:rsidRPr="00AF737D" w:rsidRDefault="00AF737D" w:rsidP="00AF737D">
      <w:pPr>
        <w:rPr>
          <w:rFonts w:hint="eastAsia"/>
        </w:rPr>
      </w:pPr>
      <w:r w:rsidRPr="00AF737D">
        <w:rPr>
          <w:rFonts w:hint="eastAsia"/>
        </w:rPr>
        <w:t>1.本合同由甲乙双方签字盖章后生效。</w:t>
      </w:r>
    </w:p>
    <w:p w14:paraId="40459FFD" w14:textId="77777777" w:rsidR="00AF737D" w:rsidRPr="00AF737D" w:rsidRDefault="00AF737D" w:rsidP="00AF737D">
      <w:pPr>
        <w:rPr>
          <w:rFonts w:hint="eastAsia"/>
        </w:rPr>
      </w:pPr>
      <w:r w:rsidRPr="00AF737D">
        <w:rPr>
          <w:rFonts w:hint="eastAsia"/>
        </w:rPr>
        <w:t>2.合同内容如遇国家法规及政策</w:t>
      </w:r>
      <w:proofErr w:type="gramStart"/>
      <w:r w:rsidRPr="00AF737D">
        <w:rPr>
          <w:rFonts w:hint="eastAsia"/>
        </w:rPr>
        <w:t>另行有</w:t>
      </w:r>
      <w:proofErr w:type="gramEnd"/>
      <w:r w:rsidRPr="00AF737D">
        <w:rPr>
          <w:rFonts w:hint="eastAsia"/>
        </w:rPr>
        <w:t>规定的，从其规定。</w:t>
      </w:r>
    </w:p>
    <w:p w14:paraId="4A178194" w14:textId="77777777" w:rsidR="00AF737D" w:rsidRPr="00AF737D" w:rsidRDefault="00AF737D" w:rsidP="00AF737D">
      <w:pPr>
        <w:rPr>
          <w:rFonts w:hint="eastAsia"/>
          <w:b/>
          <w:bCs/>
        </w:rPr>
      </w:pPr>
      <w:r w:rsidRPr="00AF737D">
        <w:rPr>
          <w:rFonts w:hint="eastAsia"/>
          <w:b/>
          <w:bCs/>
        </w:rPr>
        <w:lastRenderedPageBreak/>
        <w:t>十四、其他统计指标(财政部统计项)</w:t>
      </w:r>
    </w:p>
    <w:p w14:paraId="02D2EE59" w14:textId="77777777" w:rsidR="00AF737D" w:rsidRPr="00AF737D" w:rsidRDefault="00AF737D" w:rsidP="00AF737D">
      <w:pPr>
        <w:rPr>
          <w:rFonts w:hint="eastAsia"/>
        </w:rPr>
      </w:pPr>
      <w:r w:rsidRPr="00AF737D">
        <w:rPr>
          <w:rFonts w:hint="eastAsia"/>
        </w:rPr>
        <w:t xml:space="preserve">是否节能产品: </w:t>
      </w:r>
      <w:proofErr w:type="gramStart"/>
      <w:r w:rsidRPr="00AF737D">
        <w:rPr>
          <w:rFonts w:hint="eastAsia"/>
        </w:rPr>
        <w:t>否</w:t>
      </w:r>
      <w:proofErr w:type="gramEnd"/>
    </w:p>
    <w:p w14:paraId="710E8F2A" w14:textId="77777777" w:rsidR="00AF737D" w:rsidRPr="00AF737D" w:rsidRDefault="00AF737D" w:rsidP="00AF737D">
      <w:pPr>
        <w:rPr>
          <w:rFonts w:hint="eastAsia"/>
        </w:rPr>
      </w:pPr>
      <w:r w:rsidRPr="00AF737D">
        <w:rPr>
          <w:rFonts w:hint="eastAsia"/>
        </w:rPr>
        <w:t xml:space="preserve">是否环保产品: </w:t>
      </w:r>
      <w:proofErr w:type="gramStart"/>
      <w:r w:rsidRPr="00AF737D">
        <w:rPr>
          <w:rFonts w:hint="eastAsia"/>
        </w:rPr>
        <w:t>否</w:t>
      </w:r>
      <w:proofErr w:type="gramEnd"/>
    </w:p>
    <w:p w14:paraId="56973F5C" w14:textId="77777777" w:rsidR="00AF737D" w:rsidRPr="00AF737D" w:rsidRDefault="00AF737D" w:rsidP="00AF737D">
      <w:pPr>
        <w:rPr>
          <w:rFonts w:hint="eastAsia"/>
        </w:rPr>
      </w:pPr>
      <w:r w:rsidRPr="00AF737D">
        <w:rPr>
          <w:rFonts w:hint="eastAsia"/>
        </w:rPr>
        <w:t xml:space="preserve">是否节水产品: </w:t>
      </w:r>
      <w:proofErr w:type="gramStart"/>
      <w:r w:rsidRPr="00AF737D">
        <w:rPr>
          <w:rFonts w:hint="eastAsia"/>
        </w:rPr>
        <w:t>否</w:t>
      </w:r>
      <w:proofErr w:type="gramEnd"/>
    </w:p>
    <w:p w14:paraId="03669BFE" w14:textId="77777777" w:rsidR="00AF737D" w:rsidRPr="00AF737D" w:rsidRDefault="00AF737D" w:rsidP="00AF737D">
      <w:pPr>
        <w:rPr>
          <w:rFonts w:hint="eastAsia"/>
        </w:rPr>
      </w:pPr>
      <w:r w:rsidRPr="00AF737D">
        <w:rPr>
          <w:rFonts w:hint="eastAsia"/>
        </w:rPr>
        <w:t>甲方(公章)：</w:t>
      </w:r>
    </w:p>
    <w:p w14:paraId="127B2483" w14:textId="77777777" w:rsidR="00AF737D" w:rsidRPr="00AF737D" w:rsidRDefault="00AF737D" w:rsidP="00AF737D">
      <w:pPr>
        <w:rPr>
          <w:rFonts w:hint="eastAsia"/>
        </w:rPr>
      </w:pPr>
      <w:r w:rsidRPr="00AF737D">
        <w:rPr>
          <w:rFonts w:hint="eastAsia"/>
        </w:rPr>
        <w:t>甲方代表：白少鹏</w:t>
      </w:r>
    </w:p>
    <w:p w14:paraId="193462C6" w14:textId="77777777" w:rsidR="00AF737D" w:rsidRPr="00AF737D" w:rsidRDefault="00AF737D" w:rsidP="00AF737D">
      <w:pPr>
        <w:rPr>
          <w:rFonts w:hint="eastAsia"/>
        </w:rPr>
      </w:pPr>
      <w:r w:rsidRPr="00AF737D">
        <w:rPr>
          <w:rFonts w:hint="eastAsia"/>
        </w:rPr>
        <w:t xml:space="preserve">甲方联系人： </w:t>
      </w:r>
      <w:proofErr w:type="gramStart"/>
      <w:r w:rsidRPr="00AF737D">
        <w:rPr>
          <w:rFonts w:hint="eastAsia"/>
        </w:rPr>
        <w:t>商洛市</w:t>
      </w:r>
      <w:proofErr w:type="gramEnd"/>
      <w:r w:rsidRPr="00AF737D">
        <w:rPr>
          <w:rFonts w:hint="eastAsia"/>
        </w:rPr>
        <w:t>市场监督管理局</w:t>
      </w:r>
    </w:p>
    <w:p w14:paraId="09BE0DB7" w14:textId="77777777" w:rsidR="00AF737D" w:rsidRPr="00AF737D" w:rsidRDefault="00AF737D" w:rsidP="00AF737D">
      <w:pPr>
        <w:rPr>
          <w:rFonts w:hint="eastAsia"/>
        </w:rPr>
      </w:pPr>
      <w:r w:rsidRPr="00AF737D">
        <w:rPr>
          <w:rFonts w:hint="eastAsia"/>
        </w:rPr>
        <w:t>联系电话： 13891420076</w:t>
      </w:r>
    </w:p>
    <w:p w14:paraId="5B20D968" w14:textId="77777777" w:rsidR="00AF737D" w:rsidRPr="00AF737D" w:rsidRDefault="00AF737D" w:rsidP="00AF737D">
      <w:pPr>
        <w:rPr>
          <w:rFonts w:hint="eastAsia"/>
        </w:rPr>
      </w:pPr>
      <w:r w:rsidRPr="00AF737D">
        <w:rPr>
          <w:rFonts w:hint="eastAsia"/>
        </w:rPr>
        <w:t>单位地址： 陕西省</w:t>
      </w:r>
      <w:proofErr w:type="gramStart"/>
      <w:r w:rsidRPr="00AF737D">
        <w:rPr>
          <w:rFonts w:hint="eastAsia"/>
        </w:rPr>
        <w:t>商洛市商洛市</w:t>
      </w:r>
      <w:proofErr w:type="gramEnd"/>
      <w:r w:rsidRPr="00AF737D">
        <w:rPr>
          <w:rFonts w:hint="eastAsia"/>
        </w:rPr>
        <w:t>本级</w:t>
      </w:r>
      <w:proofErr w:type="gramStart"/>
      <w:r w:rsidRPr="00AF737D">
        <w:rPr>
          <w:rFonts w:hint="eastAsia"/>
        </w:rPr>
        <w:t>商洛市</w:t>
      </w:r>
      <w:proofErr w:type="gramEnd"/>
      <w:r w:rsidRPr="00AF737D">
        <w:rPr>
          <w:rFonts w:hint="eastAsia"/>
        </w:rPr>
        <w:t>商州区江滨大道西段</w:t>
      </w:r>
    </w:p>
    <w:p w14:paraId="16413FE7" w14:textId="77777777" w:rsidR="00AF737D" w:rsidRDefault="00AF737D" w:rsidP="00AF737D">
      <w:r w:rsidRPr="00AF737D">
        <w:rPr>
          <w:rFonts w:hint="eastAsia"/>
        </w:rPr>
        <w:t>2025年09月26日</w:t>
      </w:r>
    </w:p>
    <w:p w14:paraId="2620B2DE" w14:textId="77777777" w:rsidR="00873FFB" w:rsidRDefault="00873FFB" w:rsidP="00AF737D"/>
    <w:p w14:paraId="330E64BB" w14:textId="77777777" w:rsidR="00873FFB" w:rsidRPr="00AF737D" w:rsidRDefault="00873FFB" w:rsidP="00AF737D">
      <w:pPr>
        <w:rPr>
          <w:rFonts w:hint="eastAsia"/>
        </w:rPr>
      </w:pPr>
    </w:p>
    <w:p w14:paraId="603D4194" w14:textId="77777777" w:rsidR="00AF737D" w:rsidRPr="00AF737D" w:rsidRDefault="00AF737D" w:rsidP="00AF737D">
      <w:pPr>
        <w:rPr>
          <w:rFonts w:hint="eastAsia"/>
        </w:rPr>
      </w:pPr>
      <w:r w:rsidRPr="00AF737D">
        <w:rPr>
          <w:rFonts w:hint="eastAsia"/>
        </w:rPr>
        <w:t>乙方(公章)：</w:t>
      </w:r>
    </w:p>
    <w:p w14:paraId="2909C19B" w14:textId="77777777" w:rsidR="00AF737D" w:rsidRPr="00AF737D" w:rsidRDefault="00AF737D" w:rsidP="00AF737D">
      <w:pPr>
        <w:rPr>
          <w:rFonts w:hint="eastAsia"/>
        </w:rPr>
      </w:pPr>
      <w:r w:rsidRPr="00AF737D">
        <w:rPr>
          <w:rFonts w:hint="eastAsia"/>
        </w:rPr>
        <w:t>乙方代表：</w:t>
      </w:r>
      <w:proofErr w:type="gramStart"/>
      <w:r w:rsidRPr="00AF737D">
        <w:rPr>
          <w:rFonts w:hint="eastAsia"/>
        </w:rPr>
        <w:t>弥卫东</w:t>
      </w:r>
      <w:proofErr w:type="gramEnd"/>
    </w:p>
    <w:p w14:paraId="76550DEE" w14:textId="77777777" w:rsidR="00AF737D" w:rsidRPr="00AF737D" w:rsidRDefault="00AF737D" w:rsidP="00AF737D">
      <w:pPr>
        <w:rPr>
          <w:rFonts w:hint="eastAsia"/>
        </w:rPr>
      </w:pPr>
      <w:r w:rsidRPr="00AF737D">
        <w:rPr>
          <w:rFonts w:hint="eastAsia"/>
        </w:rPr>
        <w:t>开户银行：建行西安文景小区支行</w:t>
      </w:r>
    </w:p>
    <w:p w14:paraId="38044D43" w14:textId="77777777" w:rsidR="00AF737D" w:rsidRPr="00AF737D" w:rsidRDefault="00AF737D" w:rsidP="00AF737D">
      <w:pPr>
        <w:rPr>
          <w:rFonts w:hint="eastAsia"/>
        </w:rPr>
      </w:pPr>
      <w:r w:rsidRPr="00AF737D">
        <w:rPr>
          <w:rFonts w:hint="eastAsia"/>
        </w:rPr>
        <w:t>银行账号：61001100578052500157</w:t>
      </w:r>
    </w:p>
    <w:p w14:paraId="1814C91A" w14:textId="77777777" w:rsidR="00AF737D" w:rsidRPr="00AF737D" w:rsidRDefault="00AF737D" w:rsidP="00AF737D">
      <w:pPr>
        <w:rPr>
          <w:rFonts w:hint="eastAsia"/>
        </w:rPr>
      </w:pPr>
      <w:r w:rsidRPr="00AF737D">
        <w:rPr>
          <w:rFonts w:hint="eastAsia"/>
        </w:rPr>
        <w:t>乙方联系人：</w:t>
      </w:r>
      <w:proofErr w:type="gramStart"/>
      <w:r w:rsidRPr="00AF737D">
        <w:rPr>
          <w:rFonts w:hint="eastAsia"/>
        </w:rPr>
        <w:t>弥卫东</w:t>
      </w:r>
      <w:proofErr w:type="gramEnd"/>
    </w:p>
    <w:p w14:paraId="7073A20A" w14:textId="77777777" w:rsidR="00AF737D" w:rsidRPr="00AF737D" w:rsidRDefault="00AF737D" w:rsidP="00AF737D">
      <w:pPr>
        <w:rPr>
          <w:rFonts w:hint="eastAsia"/>
        </w:rPr>
      </w:pPr>
      <w:r w:rsidRPr="00AF737D">
        <w:rPr>
          <w:rFonts w:hint="eastAsia"/>
        </w:rPr>
        <w:t>联系电话：15029206401</w:t>
      </w:r>
    </w:p>
    <w:p w14:paraId="1F1C514C" w14:textId="77777777" w:rsidR="00AF737D" w:rsidRPr="00AF737D" w:rsidRDefault="00AF737D" w:rsidP="00AF737D">
      <w:pPr>
        <w:rPr>
          <w:rFonts w:hint="eastAsia"/>
        </w:rPr>
      </w:pPr>
      <w:r w:rsidRPr="00AF737D">
        <w:rPr>
          <w:rFonts w:hint="eastAsia"/>
        </w:rPr>
        <w:t>供应</w:t>
      </w:r>
      <w:proofErr w:type="gramStart"/>
      <w:r w:rsidRPr="00AF737D">
        <w:rPr>
          <w:rFonts w:hint="eastAsia"/>
        </w:rPr>
        <w:t>商所在</w:t>
      </w:r>
      <w:proofErr w:type="gramEnd"/>
      <w:r w:rsidRPr="00AF737D">
        <w:rPr>
          <w:rFonts w:hint="eastAsia"/>
        </w:rPr>
        <w:t>区域：陕西省西安市蓝田县</w:t>
      </w:r>
    </w:p>
    <w:p w14:paraId="1C67873C" w14:textId="77777777" w:rsidR="00AF737D" w:rsidRPr="00AF737D" w:rsidRDefault="00AF737D" w:rsidP="00AF737D">
      <w:pPr>
        <w:rPr>
          <w:rFonts w:hint="eastAsia"/>
        </w:rPr>
      </w:pPr>
      <w:r w:rsidRPr="00AF737D">
        <w:rPr>
          <w:rFonts w:hint="eastAsia"/>
        </w:rPr>
        <w:t>银行行号：105791000153</w:t>
      </w:r>
    </w:p>
    <w:p w14:paraId="4ABBCC3B" w14:textId="77777777" w:rsidR="00AF737D" w:rsidRPr="00AF737D" w:rsidRDefault="00AF737D" w:rsidP="00AF737D">
      <w:pPr>
        <w:rPr>
          <w:rFonts w:hint="eastAsia"/>
        </w:rPr>
      </w:pPr>
      <w:r w:rsidRPr="00AF737D">
        <w:rPr>
          <w:rFonts w:hint="eastAsia"/>
        </w:rPr>
        <w:t>2025年09月26日</w:t>
      </w:r>
    </w:p>
    <w:p w14:paraId="2196DF8F" w14:textId="77777777" w:rsidR="00AF737D" w:rsidRPr="00AF737D" w:rsidRDefault="00AF737D" w:rsidP="00AF737D">
      <w:pPr>
        <w:rPr>
          <w:rFonts w:hint="eastAsia"/>
        </w:rPr>
      </w:pPr>
      <w:r w:rsidRPr="00AF737D">
        <w:rPr>
          <w:rFonts w:hint="eastAsia"/>
        </w:rPr>
        <w:t>返回</w:t>
      </w:r>
    </w:p>
    <w:p w14:paraId="340B288C" w14:textId="77777777" w:rsidR="00AF737D" w:rsidRPr="00AF737D" w:rsidRDefault="00AF737D" w:rsidP="00AF737D">
      <w:pPr>
        <w:rPr>
          <w:rFonts w:hint="eastAsia"/>
        </w:rPr>
      </w:pPr>
    </w:p>
    <w:p w14:paraId="2B1F5428" w14:textId="77777777" w:rsidR="00AF737D" w:rsidRPr="00AF737D" w:rsidRDefault="00AF737D" w:rsidP="00AF737D">
      <w:pPr>
        <w:rPr>
          <w:rFonts w:hint="eastAsia"/>
        </w:rPr>
      </w:pPr>
    </w:p>
    <w:p w14:paraId="6BEC5F71" w14:textId="77777777" w:rsidR="00AF737D" w:rsidRPr="00AF737D" w:rsidRDefault="00AF737D" w:rsidP="00AF737D">
      <w:pPr>
        <w:rPr>
          <w:rFonts w:hint="eastAsia"/>
        </w:rPr>
      </w:pPr>
    </w:p>
    <w:p w14:paraId="661654E1" w14:textId="77777777" w:rsidR="00AF737D" w:rsidRPr="00AF737D" w:rsidRDefault="00AF737D" w:rsidP="00AF737D">
      <w:pPr>
        <w:rPr>
          <w:rFonts w:hint="eastAsia"/>
        </w:rPr>
      </w:pPr>
    </w:p>
    <w:p w14:paraId="1B5A3E2B" w14:textId="77777777" w:rsidR="00C96A50" w:rsidRDefault="00C96A50">
      <w:pPr>
        <w:rPr>
          <w:rFonts w:hint="eastAsia"/>
        </w:rPr>
      </w:pPr>
    </w:p>
    <w:sectPr w:rsidR="00C96A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2CFF" w14:textId="77777777" w:rsidR="00F84157" w:rsidRDefault="00F84157" w:rsidP="00873FFB">
      <w:pPr>
        <w:rPr>
          <w:rFonts w:hint="eastAsia"/>
        </w:rPr>
      </w:pPr>
      <w:r>
        <w:separator/>
      </w:r>
    </w:p>
  </w:endnote>
  <w:endnote w:type="continuationSeparator" w:id="0">
    <w:p w14:paraId="0C1935A0" w14:textId="77777777" w:rsidR="00F84157" w:rsidRDefault="00F84157" w:rsidP="00873F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1B5C" w14:textId="77777777" w:rsidR="00F84157" w:rsidRDefault="00F84157" w:rsidP="00873FFB">
      <w:pPr>
        <w:rPr>
          <w:rFonts w:hint="eastAsia"/>
        </w:rPr>
      </w:pPr>
      <w:r>
        <w:separator/>
      </w:r>
    </w:p>
  </w:footnote>
  <w:footnote w:type="continuationSeparator" w:id="0">
    <w:p w14:paraId="36390A01" w14:textId="77777777" w:rsidR="00F84157" w:rsidRDefault="00F84157" w:rsidP="00873FF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7D"/>
    <w:rsid w:val="00873FFB"/>
    <w:rsid w:val="00AF737D"/>
    <w:rsid w:val="00C96A50"/>
    <w:rsid w:val="00CA479F"/>
    <w:rsid w:val="00F84157"/>
    <w:rsid w:val="00FC2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313E"/>
  <w15:chartTrackingRefBased/>
  <w15:docId w15:val="{794006E7-5B5F-4D74-9383-0151D773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73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3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3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3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37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F737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37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37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F737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3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3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3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37D"/>
    <w:rPr>
      <w:rFonts w:cstheme="majorBidi"/>
      <w:color w:val="2F5496" w:themeColor="accent1" w:themeShade="BF"/>
      <w:sz w:val="28"/>
      <w:szCs w:val="28"/>
    </w:rPr>
  </w:style>
  <w:style w:type="character" w:customStyle="1" w:styleId="50">
    <w:name w:val="标题 5 字符"/>
    <w:basedOn w:val="a0"/>
    <w:link w:val="5"/>
    <w:uiPriority w:val="9"/>
    <w:semiHidden/>
    <w:rsid w:val="00AF737D"/>
    <w:rPr>
      <w:rFonts w:cstheme="majorBidi"/>
      <w:color w:val="2F5496" w:themeColor="accent1" w:themeShade="BF"/>
      <w:sz w:val="24"/>
      <w:szCs w:val="24"/>
    </w:rPr>
  </w:style>
  <w:style w:type="character" w:customStyle="1" w:styleId="60">
    <w:name w:val="标题 6 字符"/>
    <w:basedOn w:val="a0"/>
    <w:link w:val="6"/>
    <w:uiPriority w:val="9"/>
    <w:semiHidden/>
    <w:rsid w:val="00AF737D"/>
    <w:rPr>
      <w:rFonts w:cstheme="majorBidi"/>
      <w:b/>
      <w:bCs/>
      <w:color w:val="2F5496" w:themeColor="accent1" w:themeShade="BF"/>
    </w:rPr>
  </w:style>
  <w:style w:type="character" w:customStyle="1" w:styleId="70">
    <w:name w:val="标题 7 字符"/>
    <w:basedOn w:val="a0"/>
    <w:link w:val="7"/>
    <w:uiPriority w:val="9"/>
    <w:semiHidden/>
    <w:rsid w:val="00AF737D"/>
    <w:rPr>
      <w:rFonts w:cstheme="majorBidi"/>
      <w:b/>
      <w:bCs/>
      <w:color w:val="595959" w:themeColor="text1" w:themeTint="A6"/>
    </w:rPr>
  </w:style>
  <w:style w:type="character" w:customStyle="1" w:styleId="80">
    <w:name w:val="标题 8 字符"/>
    <w:basedOn w:val="a0"/>
    <w:link w:val="8"/>
    <w:uiPriority w:val="9"/>
    <w:semiHidden/>
    <w:rsid w:val="00AF737D"/>
    <w:rPr>
      <w:rFonts w:cstheme="majorBidi"/>
      <w:color w:val="595959" w:themeColor="text1" w:themeTint="A6"/>
    </w:rPr>
  </w:style>
  <w:style w:type="character" w:customStyle="1" w:styleId="90">
    <w:name w:val="标题 9 字符"/>
    <w:basedOn w:val="a0"/>
    <w:link w:val="9"/>
    <w:uiPriority w:val="9"/>
    <w:semiHidden/>
    <w:rsid w:val="00AF737D"/>
    <w:rPr>
      <w:rFonts w:eastAsiaTheme="majorEastAsia" w:cstheme="majorBidi"/>
      <w:color w:val="595959" w:themeColor="text1" w:themeTint="A6"/>
    </w:rPr>
  </w:style>
  <w:style w:type="paragraph" w:styleId="a3">
    <w:name w:val="Title"/>
    <w:basedOn w:val="a"/>
    <w:next w:val="a"/>
    <w:link w:val="a4"/>
    <w:uiPriority w:val="10"/>
    <w:qFormat/>
    <w:rsid w:val="00AF73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3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3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3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37D"/>
    <w:pPr>
      <w:spacing w:before="160" w:after="160"/>
      <w:jc w:val="center"/>
    </w:pPr>
    <w:rPr>
      <w:i/>
      <w:iCs/>
      <w:color w:val="404040" w:themeColor="text1" w:themeTint="BF"/>
    </w:rPr>
  </w:style>
  <w:style w:type="character" w:customStyle="1" w:styleId="a8">
    <w:name w:val="引用 字符"/>
    <w:basedOn w:val="a0"/>
    <w:link w:val="a7"/>
    <w:uiPriority w:val="29"/>
    <w:rsid w:val="00AF737D"/>
    <w:rPr>
      <w:i/>
      <w:iCs/>
      <w:color w:val="404040" w:themeColor="text1" w:themeTint="BF"/>
    </w:rPr>
  </w:style>
  <w:style w:type="paragraph" w:styleId="a9">
    <w:name w:val="List Paragraph"/>
    <w:basedOn w:val="a"/>
    <w:uiPriority w:val="34"/>
    <w:qFormat/>
    <w:rsid w:val="00AF737D"/>
    <w:pPr>
      <w:ind w:left="720"/>
      <w:contextualSpacing/>
    </w:pPr>
  </w:style>
  <w:style w:type="character" w:styleId="aa">
    <w:name w:val="Intense Emphasis"/>
    <w:basedOn w:val="a0"/>
    <w:uiPriority w:val="21"/>
    <w:qFormat/>
    <w:rsid w:val="00AF737D"/>
    <w:rPr>
      <w:i/>
      <w:iCs/>
      <w:color w:val="2F5496" w:themeColor="accent1" w:themeShade="BF"/>
    </w:rPr>
  </w:style>
  <w:style w:type="paragraph" w:styleId="ab">
    <w:name w:val="Intense Quote"/>
    <w:basedOn w:val="a"/>
    <w:next w:val="a"/>
    <w:link w:val="ac"/>
    <w:uiPriority w:val="30"/>
    <w:qFormat/>
    <w:rsid w:val="00AF7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37D"/>
    <w:rPr>
      <w:i/>
      <w:iCs/>
      <w:color w:val="2F5496" w:themeColor="accent1" w:themeShade="BF"/>
    </w:rPr>
  </w:style>
  <w:style w:type="character" w:styleId="ad">
    <w:name w:val="Intense Reference"/>
    <w:basedOn w:val="a0"/>
    <w:uiPriority w:val="32"/>
    <w:qFormat/>
    <w:rsid w:val="00AF737D"/>
    <w:rPr>
      <w:b/>
      <w:bCs/>
      <w:smallCaps/>
      <w:color w:val="2F5496" w:themeColor="accent1" w:themeShade="BF"/>
      <w:spacing w:val="5"/>
    </w:rPr>
  </w:style>
  <w:style w:type="character" w:styleId="ae">
    <w:name w:val="Hyperlink"/>
    <w:basedOn w:val="a0"/>
    <w:uiPriority w:val="99"/>
    <w:unhideWhenUsed/>
    <w:rsid w:val="00AF737D"/>
    <w:rPr>
      <w:color w:val="0563C1" w:themeColor="hyperlink"/>
      <w:u w:val="single"/>
    </w:rPr>
  </w:style>
  <w:style w:type="character" w:styleId="af">
    <w:name w:val="Unresolved Mention"/>
    <w:basedOn w:val="a0"/>
    <w:uiPriority w:val="99"/>
    <w:semiHidden/>
    <w:unhideWhenUsed/>
    <w:rsid w:val="00AF737D"/>
    <w:rPr>
      <w:color w:val="605E5C"/>
      <w:shd w:val="clear" w:color="auto" w:fill="E1DFDD"/>
    </w:rPr>
  </w:style>
  <w:style w:type="paragraph" w:styleId="af0">
    <w:name w:val="header"/>
    <w:basedOn w:val="a"/>
    <w:link w:val="af1"/>
    <w:uiPriority w:val="99"/>
    <w:unhideWhenUsed/>
    <w:rsid w:val="00873FFB"/>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73FFB"/>
    <w:rPr>
      <w:sz w:val="18"/>
      <w:szCs w:val="18"/>
    </w:rPr>
  </w:style>
  <w:style w:type="paragraph" w:styleId="af2">
    <w:name w:val="footer"/>
    <w:basedOn w:val="a"/>
    <w:link w:val="af3"/>
    <w:uiPriority w:val="99"/>
    <w:unhideWhenUsed/>
    <w:rsid w:val="00873FFB"/>
    <w:pPr>
      <w:tabs>
        <w:tab w:val="center" w:pos="4153"/>
        <w:tab w:val="right" w:pos="8306"/>
      </w:tabs>
      <w:snapToGrid w:val="0"/>
      <w:jc w:val="left"/>
    </w:pPr>
    <w:rPr>
      <w:sz w:val="18"/>
      <w:szCs w:val="18"/>
    </w:rPr>
  </w:style>
  <w:style w:type="character" w:customStyle="1" w:styleId="af3">
    <w:name w:val="页脚 字符"/>
    <w:basedOn w:val="a0"/>
    <w:link w:val="af2"/>
    <w:uiPriority w:val="99"/>
    <w:rsid w:val="00873FFB"/>
    <w:rPr>
      <w:sz w:val="18"/>
      <w:szCs w:val="18"/>
    </w:rPr>
  </w:style>
  <w:style w:type="paragraph" w:styleId="af4">
    <w:name w:val="Date"/>
    <w:basedOn w:val="a"/>
    <w:next w:val="a"/>
    <w:link w:val="af5"/>
    <w:uiPriority w:val="99"/>
    <w:semiHidden/>
    <w:unhideWhenUsed/>
    <w:rsid w:val="00873FFB"/>
    <w:pPr>
      <w:ind w:leftChars="2500" w:left="100"/>
    </w:pPr>
  </w:style>
  <w:style w:type="character" w:customStyle="1" w:styleId="af5">
    <w:name w:val="日期 字符"/>
    <w:basedOn w:val="a0"/>
    <w:link w:val="af4"/>
    <w:uiPriority w:val="99"/>
    <w:semiHidden/>
    <w:rsid w:val="00873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gp-shaanxi.gov.cn/gpfa-uploader/common/2024/12/6/26735970259968254.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b</dc:creator>
  <cp:keywords/>
  <dc:description/>
  <cp:lastModifiedBy>sp b</cp:lastModifiedBy>
  <cp:revision>2</cp:revision>
  <dcterms:created xsi:type="dcterms:W3CDTF">2025-09-26T00:50:00Z</dcterms:created>
  <dcterms:modified xsi:type="dcterms:W3CDTF">2025-09-26T01:37:00Z</dcterms:modified>
</cp:coreProperties>
</file>