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sz w:val="32"/>
          <w:szCs w:val="32"/>
        </w:rPr>
      </w:pPr>
    </w:p>
    <w:p>
      <w:pPr>
        <w:rPr>
          <w:rFonts w:hint="eastAsia" w:ascii="宋体" w:hAnsi="宋体"/>
        </w:rPr>
      </w:pPr>
    </w:p>
    <w:p>
      <w:pPr>
        <w:pStyle w:val="2"/>
        <w:rPr>
          <w:rFonts w:hint="eastAsia"/>
        </w:rPr>
      </w:pPr>
    </w:p>
    <w:p>
      <w:pPr>
        <w:rPr>
          <w:rFonts w:hint="eastAsia" w:ascii="宋体" w:hAnsi="宋体"/>
        </w:rPr>
      </w:pPr>
    </w:p>
    <w:p>
      <w:pPr>
        <w:rPr>
          <w:rFonts w:hint="eastAsia" w:ascii="宋体" w:hAnsi="宋体"/>
          <w:b/>
          <w:sz w:val="72"/>
          <w:szCs w:val="72"/>
        </w:rPr>
      </w:pPr>
    </w:p>
    <w:p>
      <w:pPr>
        <w:jc w:val="center"/>
        <w:rPr>
          <w:rFonts w:hint="eastAsia" w:ascii="宋体" w:hAnsi="宋体"/>
          <w:b/>
          <w:sz w:val="72"/>
          <w:szCs w:val="72"/>
        </w:rPr>
      </w:pPr>
    </w:p>
    <w:p>
      <w:pPr>
        <w:jc w:val="center"/>
        <w:rPr>
          <w:rFonts w:hint="eastAsia" w:ascii="宋体" w:hAnsi="宋体"/>
          <w:b/>
          <w:sz w:val="72"/>
          <w:szCs w:val="72"/>
        </w:rPr>
      </w:pPr>
    </w:p>
    <w:p>
      <w:pPr>
        <w:jc w:val="center"/>
        <w:rPr>
          <w:rFonts w:hint="eastAsia" w:ascii="宋体" w:hAnsi="宋体"/>
          <w:sz w:val="60"/>
          <w:szCs w:val="52"/>
        </w:rPr>
      </w:pPr>
      <w:r>
        <w:rPr>
          <w:rFonts w:hint="eastAsia" w:ascii="宋体" w:hAnsi="宋体"/>
          <w:b/>
          <w:sz w:val="72"/>
          <w:szCs w:val="72"/>
        </w:rPr>
        <w:t>合  同</w:t>
      </w:r>
    </w:p>
    <w:p>
      <w:pPr>
        <w:rPr>
          <w:rFonts w:hint="eastAsia" w:ascii="宋体" w:hAnsi="宋体"/>
          <w:b/>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rPr>
          <w:rFonts w:hint="eastAsia" w:ascii="宋体" w:hAnsi="宋体"/>
        </w:rPr>
      </w:pPr>
    </w:p>
    <w:p>
      <w:pPr>
        <w:ind w:left="2878" w:leftChars="304" w:hanging="2240" w:hangingChars="700"/>
        <w:rPr>
          <w:rFonts w:hint="default" w:ascii="宋体" w:hAnsi="宋体" w:eastAsia="宋体" w:cs="宋体"/>
          <w:sz w:val="32"/>
          <w:szCs w:val="32"/>
          <w:u w:val="single"/>
          <w:lang w:val="en-US" w:eastAsia="zh-CN"/>
        </w:rPr>
      </w:pPr>
      <w:r>
        <w:rPr>
          <w:rFonts w:hint="eastAsia" w:ascii="宋体" w:hAnsi="宋体" w:eastAsia="宋体" w:cs="宋体"/>
          <w:sz w:val="32"/>
          <w:szCs w:val="32"/>
        </w:rPr>
        <w:t>项目名称：</w:t>
      </w:r>
      <w:r>
        <w:rPr>
          <w:rFonts w:hint="eastAsia" w:ascii="宋体" w:hAnsi="宋体" w:cs="宋体"/>
          <w:sz w:val="32"/>
          <w:szCs w:val="32"/>
          <w:lang w:val="en-US" w:eastAsia="zh-CN"/>
        </w:rPr>
        <w:t>师生食堂增设厨房用具设备</w:t>
      </w:r>
    </w:p>
    <w:p>
      <w:pPr>
        <w:ind w:firstLine="640" w:firstLineChars="200"/>
        <w:rPr>
          <w:rFonts w:hint="eastAsia" w:ascii="宋体" w:hAnsi="宋体" w:eastAsia="宋体" w:cs="宋体"/>
          <w:sz w:val="32"/>
          <w:szCs w:val="32"/>
          <w:lang w:val="en-US" w:eastAsia="zh-CN"/>
        </w:rPr>
      </w:pPr>
      <w:r>
        <w:rPr>
          <w:rFonts w:hint="eastAsia" w:ascii="宋体" w:hAnsi="宋体" w:eastAsia="宋体" w:cs="宋体"/>
          <w:sz w:val="32"/>
          <w:szCs w:val="32"/>
        </w:rPr>
        <w:t>采购单位：</w:t>
      </w:r>
      <w:r>
        <w:rPr>
          <w:rFonts w:hint="eastAsia" w:ascii="宋体" w:hAnsi="宋体" w:cs="宋体"/>
          <w:sz w:val="32"/>
          <w:szCs w:val="32"/>
          <w:lang w:val="en-US" w:eastAsia="zh-CN"/>
        </w:rPr>
        <w:t>榆林市第二十一小学</w:t>
      </w:r>
    </w:p>
    <w:p>
      <w:pPr>
        <w:ind w:firstLine="640" w:firstLineChars="200"/>
        <w:rPr>
          <w:rFonts w:hint="default" w:ascii="宋体" w:hAnsi="宋体" w:eastAsia="宋体" w:cs="宋体"/>
          <w:sz w:val="32"/>
          <w:szCs w:val="32"/>
          <w:lang w:val="en-US" w:eastAsia="zh-CN"/>
        </w:rPr>
      </w:pPr>
      <w:r>
        <w:rPr>
          <w:rFonts w:hint="eastAsia" w:ascii="宋体" w:hAnsi="宋体" w:eastAsia="宋体" w:cs="宋体"/>
          <w:sz w:val="32"/>
          <w:szCs w:val="32"/>
        </w:rPr>
        <w:t>中标单位：</w:t>
      </w:r>
      <w:r>
        <w:rPr>
          <w:rFonts w:hint="eastAsia" w:ascii="宋体" w:hAnsi="宋体" w:cs="宋体"/>
          <w:sz w:val="32"/>
          <w:szCs w:val="32"/>
          <w:lang w:val="en-US" w:eastAsia="zh-CN"/>
        </w:rPr>
        <w:t>榆林巨盛洋建筑工程有限公司</w:t>
      </w:r>
    </w:p>
    <w:p>
      <w:pPr>
        <w:ind w:firstLine="640" w:firstLineChars="200"/>
        <w:rPr>
          <w:rFonts w:hint="default" w:ascii="宋体" w:hAnsi="宋体" w:eastAsia="宋体" w:cs="宋体"/>
          <w:sz w:val="32"/>
          <w:szCs w:val="32"/>
          <w:u w:val="single"/>
          <w:lang w:val="en-US" w:eastAsia="zh-CN"/>
        </w:rPr>
      </w:pPr>
      <w:r>
        <w:rPr>
          <w:rFonts w:hint="eastAsia" w:ascii="宋体" w:hAnsi="宋体" w:eastAsia="宋体" w:cs="宋体"/>
          <w:sz w:val="32"/>
          <w:szCs w:val="32"/>
        </w:rPr>
        <w:t>签订日期：</w:t>
      </w:r>
      <w:r>
        <w:rPr>
          <w:rFonts w:hint="eastAsia" w:ascii="宋体" w:hAnsi="宋体" w:cs="宋体"/>
          <w:sz w:val="32"/>
          <w:szCs w:val="32"/>
          <w:lang w:val="en-US" w:eastAsia="zh-CN"/>
        </w:rPr>
        <w:t>2025年8月9日</w:t>
      </w:r>
    </w:p>
    <w:p>
      <w:pPr>
        <w:jc w:val="center"/>
        <w:rPr>
          <w:rFonts w:hint="eastAsia" w:ascii="宋体" w:hAnsi="宋体" w:eastAsia="宋体" w:cs="宋体"/>
          <w:sz w:val="44"/>
          <w:szCs w:val="44"/>
        </w:rPr>
      </w:pPr>
    </w:p>
    <w:p>
      <w:pPr>
        <w:jc w:val="center"/>
        <w:rPr>
          <w:rFonts w:hint="eastAsia" w:ascii="宋体" w:hAnsi="宋体" w:eastAsia="宋体" w:cs="宋体"/>
          <w:sz w:val="44"/>
          <w:szCs w:val="44"/>
        </w:rPr>
      </w:pPr>
    </w:p>
    <w:p>
      <w:pPr>
        <w:pStyle w:val="2"/>
        <w:rPr>
          <w:rFonts w:hint="eastAsia"/>
        </w:rPr>
      </w:pPr>
    </w:p>
    <w:p>
      <w:pPr>
        <w:jc w:val="center"/>
        <w:rPr>
          <w:rFonts w:hint="eastAsia" w:ascii="宋体" w:hAnsi="宋体" w:eastAsia="宋体" w:cs="宋体"/>
          <w:kern w:val="0"/>
          <w:sz w:val="32"/>
          <w:szCs w:val="32"/>
        </w:rPr>
      </w:pPr>
      <w:r>
        <w:rPr>
          <w:rFonts w:hint="eastAsia" w:ascii="宋体" w:hAnsi="宋体" w:cs="宋体"/>
          <w:sz w:val="44"/>
          <w:szCs w:val="44"/>
          <w:lang w:val="en-US" w:eastAsia="zh-CN"/>
        </w:rPr>
        <w:t>师生食堂增设厨房用具设备</w:t>
      </w:r>
      <w:r>
        <w:rPr>
          <w:rFonts w:hint="eastAsia" w:ascii="宋体" w:hAnsi="宋体" w:eastAsia="宋体" w:cs="宋体"/>
          <w:sz w:val="44"/>
          <w:szCs w:val="44"/>
        </w:rPr>
        <w:t>采购合同</w:t>
      </w:r>
    </w:p>
    <w:p>
      <w:pPr>
        <w:widowControl/>
        <w:wordWrap w:val="0"/>
        <w:spacing w:line="312" w:lineRule="auto"/>
        <w:jc w:val="left"/>
        <w:rPr>
          <w:rFonts w:hint="eastAsia" w:ascii="宋体" w:hAnsi="宋体" w:eastAsia="宋体" w:cs="宋体"/>
          <w:kern w:val="0"/>
          <w:sz w:val="30"/>
          <w:szCs w:val="30"/>
        </w:rPr>
      </w:pPr>
    </w:p>
    <w:p>
      <w:pPr>
        <w:widowControl/>
        <w:wordWrap w:val="0"/>
        <w:spacing w:line="312" w:lineRule="auto"/>
        <w:jc w:val="left"/>
        <w:rPr>
          <w:rFonts w:hint="eastAsia" w:ascii="宋体" w:hAnsi="宋体" w:eastAsia="宋体" w:cs="宋体"/>
          <w:b/>
          <w:bCs w:val="0"/>
          <w:sz w:val="30"/>
          <w:szCs w:val="30"/>
          <w:u w:val="single"/>
          <w:lang w:val="en-US" w:eastAsia="zh-CN"/>
        </w:rPr>
      </w:pPr>
      <w:r>
        <w:rPr>
          <w:rFonts w:hint="eastAsia" w:ascii="宋体" w:hAnsi="宋体" w:eastAsia="宋体" w:cs="宋体"/>
          <w:kern w:val="0"/>
          <w:sz w:val="30"/>
          <w:szCs w:val="30"/>
        </w:rPr>
        <w:t>甲方：</w:t>
      </w:r>
      <w:r>
        <w:rPr>
          <w:rFonts w:hint="eastAsia" w:ascii="宋体" w:hAnsi="宋体" w:cs="宋体"/>
          <w:kern w:val="0"/>
          <w:sz w:val="30"/>
          <w:szCs w:val="30"/>
          <w:lang w:val="en-US" w:eastAsia="zh-CN"/>
        </w:rPr>
        <w:t>榆林市第二十一小学</w:t>
      </w:r>
    </w:p>
    <w:p>
      <w:pPr>
        <w:rPr>
          <w:rFonts w:hint="default" w:ascii="宋体" w:hAnsi="宋体" w:eastAsia="宋体" w:cs="宋体"/>
          <w:b/>
          <w:bCs/>
          <w:color w:val="auto"/>
          <w:sz w:val="32"/>
          <w:szCs w:val="32"/>
          <w:u w:val="none"/>
          <w:lang w:val="en-US"/>
        </w:rPr>
      </w:pPr>
      <w:r>
        <w:rPr>
          <w:rFonts w:hint="eastAsia" w:ascii="宋体" w:hAnsi="宋体" w:eastAsia="宋体" w:cs="宋体"/>
          <w:b w:val="0"/>
          <w:bCs/>
          <w:kern w:val="0"/>
          <w:sz w:val="30"/>
          <w:szCs w:val="30"/>
        </w:rPr>
        <w:t>乙方</w:t>
      </w:r>
      <w:r>
        <w:rPr>
          <w:rFonts w:hint="eastAsia" w:ascii="宋体" w:hAnsi="宋体" w:eastAsia="宋体" w:cs="宋体"/>
          <w:b w:val="0"/>
          <w:bCs/>
          <w:kern w:val="0"/>
          <w:sz w:val="30"/>
          <w:szCs w:val="30"/>
          <w:lang w:eastAsia="zh-CN"/>
        </w:rPr>
        <w:t>：</w:t>
      </w:r>
      <w:r>
        <w:rPr>
          <w:rFonts w:hint="eastAsia" w:ascii="宋体" w:hAnsi="宋体" w:cs="宋体"/>
          <w:sz w:val="30"/>
          <w:szCs w:val="30"/>
          <w:lang w:val="en-US" w:eastAsia="zh-CN"/>
        </w:rPr>
        <w:t>榆林巨盛洋建筑工程有限公司</w:t>
      </w:r>
    </w:p>
    <w:p>
      <w:pPr>
        <w:keepNext w:val="0"/>
        <w:keepLines w:val="0"/>
        <w:widowControl/>
        <w:suppressLineNumbers w:val="0"/>
        <w:ind w:firstLine="640" w:firstLineChars="200"/>
        <w:jc w:val="left"/>
        <w:rPr>
          <w:rFonts w:hint="eastAsia" w:ascii="宋体" w:hAnsi="宋体" w:eastAsia="宋体" w:cs="宋体"/>
          <w:kern w:val="0"/>
          <w:sz w:val="30"/>
          <w:szCs w:val="30"/>
        </w:rPr>
      </w:pPr>
      <w:r>
        <w:rPr>
          <w:rFonts w:hint="eastAsia" w:hAnsi="宋体" w:cs="宋体"/>
          <w:color w:val="auto"/>
          <w:sz w:val="32"/>
          <w:szCs w:val="32"/>
          <w:lang w:eastAsia="zh-CN"/>
        </w:rPr>
        <w:t>根</w:t>
      </w:r>
      <w:r>
        <w:rPr>
          <w:rFonts w:hint="eastAsia" w:hAnsi="宋体" w:cs="宋体"/>
          <w:color w:val="auto"/>
          <w:sz w:val="32"/>
          <w:szCs w:val="32"/>
        </w:rPr>
        <w:t>据《中华人民共和国</w:t>
      </w:r>
      <w:r>
        <w:rPr>
          <w:rFonts w:hint="eastAsia" w:hAnsi="宋体" w:cs="宋体"/>
          <w:color w:val="auto"/>
          <w:sz w:val="32"/>
          <w:szCs w:val="32"/>
          <w:lang w:val="en-US" w:eastAsia="zh-CN"/>
        </w:rPr>
        <w:t>民法典</w:t>
      </w:r>
      <w:r>
        <w:rPr>
          <w:rFonts w:hint="eastAsia" w:hAnsi="宋体" w:cs="宋体"/>
          <w:color w:val="auto"/>
          <w:sz w:val="32"/>
          <w:szCs w:val="32"/>
        </w:rPr>
        <w:t>》、《中华人民共和国政府采购法》及相关法律、法规规定签订本合同。</w:t>
      </w:r>
      <w:r>
        <w:rPr>
          <w:rFonts w:hint="eastAsia" w:ascii="宋体" w:hAnsi="宋体" w:eastAsia="宋体" w:cs="宋体"/>
          <w:kern w:val="0"/>
          <w:sz w:val="30"/>
          <w:szCs w:val="30"/>
        </w:rPr>
        <w:t>为了明确双方的权利与义务关系</w:t>
      </w:r>
      <w:r>
        <w:rPr>
          <w:rFonts w:hint="eastAsia" w:ascii="宋体" w:hAnsi="宋体" w:eastAsia="宋体" w:cs="宋体"/>
          <w:kern w:val="0"/>
          <w:sz w:val="30"/>
          <w:szCs w:val="30"/>
          <w:lang w:eastAsia="zh-CN"/>
        </w:rPr>
        <w:t>，</w:t>
      </w:r>
      <w:r>
        <w:rPr>
          <w:rFonts w:hint="eastAsia" w:ascii="宋体" w:hAnsi="宋体" w:eastAsia="宋体" w:cs="宋体"/>
          <w:kern w:val="0"/>
          <w:sz w:val="30"/>
          <w:szCs w:val="30"/>
        </w:rPr>
        <w:t>经友好协商，现就乙方承接</w:t>
      </w:r>
      <w:r>
        <w:rPr>
          <w:rFonts w:hint="eastAsia" w:ascii="宋体" w:hAnsi="宋体" w:eastAsia="宋体" w:cs="宋体"/>
          <w:b/>
          <w:bCs/>
          <w:kern w:val="0"/>
          <w:sz w:val="30"/>
          <w:szCs w:val="30"/>
        </w:rPr>
        <w:t>：</w:t>
      </w:r>
      <w:r>
        <w:rPr>
          <w:rFonts w:hint="eastAsia" w:ascii="宋体" w:hAnsi="宋体" w:cs="宋体"/>
          <w:b/>
          <w:bCs/>
          <w:kern w:val="0"/>
          <w:sz w:val="30"/>
          <w:szCs w:val="30"/>
          <w:u w:val="single"/>
          <w:lang w:val="en-US" w:eastAsia="zh-CN"/>
        </w:rPr>
        <w:t>榆林市第二十一小学师生灶增设厨房用具设备</w:t>
      </w:r>
      <w:r>
        <w:rPr>
          <w:rFonts w:hint="eastAsia" w:ascii="宋体" w:hAnsi="宋体" w:cs="宋体"/>
          <w:b/>
          <w:bCs/>
          <w:kern w:val="0"/>
          <w:sz w:val="30"/>
          <w:szCs w:val="30"/>
          <w:lang w:val="en-US" w:eastAsia="zh-CN"/>
        </w:rPr>
        <w:t xml:space="preserve"> </w:t>
      </w:r>
      <w:r>
        <w:rPr>
          <w:rFonts w:hint="eastAsia" w:ascii="宋体" w:hAnsi="宋体" w:eastAsia="宋体" w:cs="宋体"/>
          <w:color w:val="auto"/>
          <w:kern w:val="0"/>
          <w:sz w:val="30"/>
          <w:szCs w:val="30"/>
        </w:rPr>
        <w:t>的供货及安装相关事宜达成如下条款，以</w:t>
      </w:r>
      <w:r>
        <w:rPr>
          <w:rFonts w:hint="eastAsia" w:ascii="宋体" w:hAnsi="宋体" w:eastAsia="宋体" w:cs="宋体"/>
          <w:kern w:val="0"/>
          <w:sz w:val="30"/>
          <w:szCs w:val="30"/>
        </w:rPr>
        <w:t>便共同遵照执行。</w:t>
      </w:r>
    </w:p>
    <w:p>
      <w:pPr>
        <w:widowControl/>
        <w:wordWrap w:val="0"/>
        <w:spacing w:line="312" w:lineRule="auto"/>
        <w:jc w:val="left"/>
        <w:outlineLvl w:val="0"/>
        <w:rPr>
          <w:rFonts w:hint="eastAsia" w:ascii="宋体" w:hAnsi="宋体" w:eastAsia="宋体" w:cs="宋体"/>
          <w:b/>
          <w:kern w:val="0"/>
          <w:sz w:val="30"/>
          <w:szCs w:val="30"/>
        </w:rPr>
      </w:pPr>
      <w:r>
        <w:rPr>
          <w:rFonts w:hint="eastAsia" w:ascii="宋体" w:hAnsi="宋体" w:eastAsia="宋体" w:cs="宋体"/>
          <w:b/>
          <w:bCs/>
          <w:kern w:val="0"/>
          <w:sz w:val="30"/>
          <w:szCs w:val="30"/>
        </w:rPr>
        <w:t>第一条  项目概况</w:t>
      </w:r>
    </w:p>
    <w:p>
      <w:pPr>
        <w:keepNext w:val="0"/>
        <w:keepLines w:val="0"/>
        <w:pageBreakBefore w:val="0"/>
        <w:widowControl/>
        <w:numPr>
          <w:ilvl w:val="0"/>
          <w:numId w:val="1"/>
        </w:numPr>
        <w:kinsoku/>
        <w:wordWrap w:val="0"/>
        <w:overflowPunct/>
        <w:topLinePunct w:val="0"/>
        <w:autoSpaceDE/>
        <w:autoSpaceDN/>
        <w:bidi w:val="0"/>
        <w:adjustRightInd/>
        <w:snapToGrid/>
        <w:spacing w:line="312" w:lineRule="auto"/>
        <w:ind w:left="630" w:leftChars="300" w:firstLine="0" w:firstLineChars="0"/>
        <w:jc w:val="left"/>
        <w:textAlignment w:val="auto"/>
        <w:rPr>
          <w:rFonts w:hint="default" w:ascii="宋体" w:hAnsi="宋体" w:eastAsia="宋体" w:cs="宋体"/>
          <w:b w:val="0"/>
          <w:bCs w:val="0"/>
          <w:kern w:val="0"/>
          <w:sz w:val="30"/>
          <w:szCs w:val="30"/>
          <w:u w:val="none"/>
          <w:lang w:val="en-US" w:eastAsia="zh-CN"/>
        </w:rPr>
      </w:pPr>
      <w:r>
        <w:rPr>
          <w:rFonts w:hint="eastAsia" w:ascii="宋体" w:hAnsi="宋体" w:eastAsia="宋体" w:cs="宋体"/>
          <w:kern w:val="0"/>
          <w:sz w:val="30"/>
          <w:szCs w:val="30"/>
        </w:rPr>
        <w:t>项目名称：</w:t>
      </w:r>
      <w:r>
        <w:rPr>
          <w:rFonts w:hint="eastAsia" w:ascii="宋体" w:hAnsi="宋体" w:cs="宋体"/>
          <w:b w:val="0"/>
          <w:bCs w:val="0"/>
          <w:kern w:val="0"/>
          <w:sz w:val="30"/>
          <w:szCs w:val="30"/>
          <w:u w:val="none"/>
          <w:lang w:val="en-US" w:eastAsia="zh-CN"/>
        </w:rPr>
        <w:t>师生灶增设厨房用具设备</w:t>
      </w:r>
    </w:p>
    <w:p>
      <w:pPr>
        <w:keepNext w:val="0"/>
        <w:keepLines w:val="0"/>
        <w:pageBreakBefore w:val="0"/>
        <w:widowControl/>
        <w:numPr>
          <w:ilvl w:val="0"/>
          <w:numId w:val="1"/>
        </w:numPr>
        <w:kinsoku/>
        <w:wordWrap w:val="0"/>
        <w:overflowPunct/>
        <w:topLinePunct w:val="0"/>
        <w:autoSpaceDE/>
        <w:autoSpaceDN/>
        <w:bidi w:val="0"/>
        <w:adjustRightInd/>
        <w:snapToGrid/>
        <w:spacing w:line="312" w:lineRule="auto"/>
        <w:ind w:left="630" w:leftChars="300" w:firstLine="0" w:firstLineChars="0"/>
        <w:jc w:val="left"/>
        <w:textAlignment w:val="auto"/>
        <w:rPr>
          <w:rFonts w:hint="default" w:ascii="宋体" w:hAnsi="宋体" w:eastAsia="宋体" w:cs="宋体"/>
          <w:b/>
          <w:bCs/>
          <w:kern w:val="0"/>
          <w:sz w:val="30"/>
          <w:szCs w:val="30"/>
          <w:lang w:val="en-US" w:eastAsia="zh-CN"/>
        </w:rPr>
      </w:pPr>
      <w:r>
        <w:rPr>
          <w:rFonts w:hint="eastAsia" w:ascii="宋体" w:hAnsi="宋体" w:eastAsia="宋体" w:cs="宋体"/>
          <w:b w:val="0"/>
          <w:bCs/>
          <w:kern w:val="0"/>
          <w:sz w:val="30"/>
          <w:szCs w:val="30"/>
        </w:rPr>
        <w:t>供货地点</w:t>
      </w:r>
      <w:r>
        <w:rPr>
          <w:rFonts w:hint="eastAsia" w:ascii="宋体" w:hAnsi="宋体" w:eastAsia="宋体" w:cs="宋体"/>
          <w:kern w:val="0"/>
          <w:sz w:val="30"/>
          <w:szCs w:val="30"/>
        </w:rPr>
        <w:t>：</w:t>
      </w:r>
      <w:r>
        <w:rPr>
          <w:rFonts w:hint="eastAsia" w:ascii="宋体" w:hAnsi="宋体" w:cs="宋体"/>
          <w:kern w:val="0"/>
          <w:sz w:val="30"/>
          <w:szCs w:val="30"/>
          <w:lang w:val="en-US" w:eastAsia="zh-CN"/>
        </w:rPr>
        <w:t>榆林市第二十一小学</w:t>
      </w:r>
    </w:p>
    <w:p>
      <w:pPr>
        <w:widowControl/>
        <w:wordWrap w:val="0"/>
        <w:spacing w:line="312" w:lineRule="auto"/>
        <w:jc w:val="left"/>
        <w:rPr>
          <w:rFonts w:hint="eastAsia" w:ascii="宋体" w:hAnsi="宋体" w:eastAsia="宋体" w:cs="宋体"/>
          <w:sz w:val="30"/>
          <w:szCs w:val="30"/>
          <w:u w:val="single"/>
          <w:lang w:val="zh-CN"/>
        </w:rPr>
      </w:pPr>
      <w:r>
        <w:rPr>
          <w:rFonts w:hint="eastAsia" w:ascii="宋体" w:hAnsi="宋体" w:eastAsia="宋体" w:cs="宋体"/>
          <w:b/>
          <w:bCs/>
          <w:kern w:val="0"/>
          <w:sz w:val="30"/>
          <w:szCs w:val="30"/>
        </w:rPr>
        <w:t>第二条 货物技术规格、数量</w:t>
      </w:r>
    </w:p>
    <w:p>
      <w:pPr>
        <w:widowControl/>
        <w:wordWrap w:val="0"/>
        <w:spacing w:line="360" w:lineRule="auto"/>
        <w:ind w:firstLine="600" w:firstLineChars="200"/>
        <w:rPr>
          <w:rFonts w:hint="eastAsia" w:ascii="宋体" w:hAnsi="宋体" w:eastAsia="宋体" w:cs="宋体"/>
          <w:sz w:val="30"/>
          <w:szCs w:val="30"/>
        </w:rPr>
      </w:pPr>
      <w:r>
        <w:rPr>
          <w:rFonts w:hint="eastAsia" w:ascii="宋体" w:hAnsi="宋体" w:eastAsia="宋体" w:cs="宋体"/>
          <w:sz w:val="30"/>
          <w:szCs w:val="30"/>
        </w:rPr>
        <w:t>交付的货物</w:t>
      </w:r>
      <w:r>
        <w:rPr>
          <w:rFonts w:hint="eastAsia" w:ascii="宋体" w:hAnsi="宋体" w:eastAsia="宋体" w:cs="宋体"/>
          <w:sz w:val="30"/>
          <w:szCs w:val="30"/>
          <w:lang w:val="en-US" w:eastAsia="zh-CN"/>
        </w:rPr>
        <w:t>技术</w:t>
      </w:r>
      <w:r>
        <w:rPr>
          <w:rFonts w:hint="eastAsia" w:ascii="宋体" w:hAnsi="宋体" w:eastAsia="宋体" w:cs="宋体"/>
          <w:sz w:val="30"/>
          <w:szCs w:val="30"/>
        </w:rPr>
        <w:t>规格型号、</w:t>
      </w:r>
      <w:r>
        <w:rPr>
          <w:rFonts w:hint="eastAsia" w:ascii="宋体" w:hAnsi="宋体" w:eastAsia="宋体" w:cs="宋体"/>
          <w:sz w:val="30"/>
          <w:szCs w:val="30"/>
          <w:lang w:val="en-US" w:eastAsia="zh-CN"/>
        </w:rPr>
        <w:t>品牌、</w:t>
      </w:r>
      <w:r>
        <w:rPr>
          <w:rFonts w:hint="eastAsia" w:ascii="宋体" w:hAnsi="宋体" w:eastAsia="宋体" w:cs="宋体"/>
          <w:sz w:val="30"/>
          <w:szCs w:val="30"/>
        </w:rPr>
        <w:t>数量</w:t>
      </w:r>
      <w:r>
        <w:rPr>
          <w:rFonts w:hint="eastAsia" w:ascii="宋体" w:hAnsi="宋体" w:eastAsia="宋体" w:cs="宋体"/>
          <w:sz w:val="30"/>
          <w:szCs w:val="30"/>
          <w:lang w:eastAsia="zh-CN"/>
        </w:rPr>
        <w:t>、</w:t>
      </w:r>
      <w:r>
        <w:rPr>
          <w:rFonts w:hint="eastAsia" w:ascii="宋体" w:hAnsi="宋体" w:eastAsia="宋体" w:cs="宋体"/>
          <w:sz w:val="30"/>
          <w:szCs w:val="30"/>
          <w:lang w:val="en-US" w:eastAsia="zh-CN"/>
        </w:rPr>
        <w:t>生产厂家</w:t>
      </w:r>
      <w:r>
        <w:rPr>
          <w:rFonts w:hint="eastAsia" w:ascii="宋体" w:hAnsi="宋体" w:eastAsia="宋体" w:cs="宋体"/>
          <w:sz w:val="30"/>
          <w:szCs w:val="30"/>
        </w:rPr>
        <w:t>与响应文件所指明的，或与本合同所指明的货物技术规格型号</w:t>
      </w:r>
      <w:r>
        <w:rPr>
          <w:rFonts w:hint="eastAsia" w:ascii="宋体" w:hAnsi="宋体" w:eastAsia="宋体" w:cs="宋体"/>
          <w:sz w:val="30"/>
          <w:szCs w:val="30"/>
          <w:lang w:eastAsia="zh-CN"/>
        </w:rPr>
        <w:t>、</w:t>
      </w:r>
      <w:r>
        <w:rPr>
          <w:rFonts w:hint="eastAsia" w:ascii="宋体" w:hAnsi="宋体" w:eastAsia="宋体" w:cs="宋体"/>
          <w:sz w:val="30"/>
          <w:szCs w:val="30"/>
          <w:lang w:val="en-US" w:eastAsia="zh-CN"/>
        </w:rPr>
        <w:t>品牌、数量、生产厂家</w:t>
      </w:r>
      <w:r>
        <w:rPr>
          <w:rFonts w:hint="eastAsia" w:ascii="宋体" w:hAnsi="宋体" w:eastAsia="宋体" w:cs="宋体"/>
          <w:sz w:val="30"/>
          <w:szCs w:val="30"/>
        </w:rPr>
        <w:t>相一致。</w:t>
      </w:r>
    </w:p>
    <w:p>
      <w:pPr>
        <w:widowControl/>
        <w:wordWrap w:val="0"/>
        <w:spacing w:line="312" w:lineRule="auto"/>
        <w:jc w:val="left"/>
        <w:outlineLvl w:val="0"/>
        <w:rPr>
          <w:rFonts w:hint="eastAsia" w:ascii="宋体" w:hAnsi="宋体" w:eastAsia="宋体" w:cs="宋体"/>
          <w:b/>
          <w:kern w:val="0"/>
          <w:sz w:val="30"/>
          <w:szCs w:val="30"/>
        </w:rPr>
      </w:pPr>
      <w:r>
        <w:rPr>
          <w:rFonts w:hint="eastAsia" w:ascii="宋体" w:hAnsi="宋体" w:eastAsia="宋体" w:cs="宋体"/>
          <w:b/>
          <w:bCs/>
          <w:kern w:val="0"/>
          <w:sz w:val="30"/>
          <w:szCs w:val="30"/>
        </w:rPr>
        <w:t xml:space="preserve">第三条  设备要求及设备清单 </w:t>
      </w:r>
    </w:p>
    <w:p>
      <w:pPr>
        <w:widowControl/>
        <w:numPr>
          <w:ilvl w:val="0"/>
          <w:numId w:val="2"/>
        </w:numPr>
        <w:wordWrap w:val="0"/>
        <w:spacing w:line="312" w:lineRule="auto"/>
        <w:ind w:firstLine="600" w:firstLineChars="200"/>
        <w:jc w:val="left"/>
        <w:rPr>
          <w:rFonts w:hint="eastAsia" w:ascii="宋体" w:hAnsi="宋体" w:eastAsia="宋体" w:cs="宋体"/>
          <w:kern w:val="0"/>
          <w:sz w:val="30"/>
          <w:szCs w:val="30"/>
        </w:rPr>
      </w:pPr>
      <w:r>
        <w:rPr>
          <w:rFonts w:hint="eastAsia" w:ascii="宋体" w:hAnsi="宋体" w:eastAsia="宋体" w:cs="宋体"/>
          <w:kern w:val="0"/>
          <w:sz w:val="30"/>
          <w:szCs w:val="30"/>
        </w:rPr>
        <w:t>乙方向甲方所提供的设备应当是全新的且是合同指定的产品。</w:t>
      </w:r>
      <w:r>
        <w:rPr>
          <w:rFonts w:hint="eastAsia" w:ascii="宋体" w:hAnsi="宋体" w:eastAsia="宋体" w:cs="宋体"/>
          <w:b/>
          <w:bCs w:val="0"/>
          <w:kern w:val="0"/>
          <w:sz w:val="30"/>
          <w:szCs w:val="30"/>
        </w:rPr>
        <w:t>设备清单后附</w:t>
      </w:r>
      <w:r>
        <w:rPr>
          <w:rFonts w:hint="eastAsia" w:ascii="宋体" w:hAnsi="宋体" w:eastAsia="宋体" w:cs="宋体"/>
          <w:b/>
          <w:kern w:val="0"/>
          <w:sz w:val="30"/>
          <w:szCs w:val="30"/>
          <w:lang w:eastAsia="zh-CN"/>
        </w:rPr>
        <w:t>，</w:t>
      </w:r>
      <w:r>
        <w:rPr>
          <w:rFonts w:hint="eastAsia" w:ascii="宋体" w:hAnsi="宋体" w:eastAsia="宋体" w:cs="宋体"/>
          <w:kern w:val="0"/>
          <w:sz w:val="30"/>
          <w:szCs w:val="30"/>
        </w:rPr>
        <w:t>该设备清单由双方在签订本合同时一并予以确认。</w:t>
      </w:r>
    </w:p>
    <w:p>
      <w:pPr>
        <w:widowControl/>
        <w:numPr>
          <w:ilvl w:val="0"/>
          <w:numId w:val="2"/>
        </w:numPr>
        <w:wordWrap w:val="0"/>
        <w:spacing w:line="312" w:lineRule="auto"/>
        <w:ind w:firstLine="600" w:firstLineChars="200"/>
        <w:jc w:val="left"/>
        <w:rPr>
          <w:rFonts w:hint="eastAsia" w:ascii="宋体" w:hAnsi="宋体" w:eastAsia="宋体" w:cs="宋体"/>
          <w:kern w:val="0"/>
          <w:sz w:val="30"/>
          <w:szCs w:val="30"/>
        </w:rPr>
      </w:pPr>
      <w:r>
        <w:rPr>
          <w:rFonts w:hint="eastAsia" w:ascii="宋体" w:hAnsi="宋体" w:eastAsia="宋体" w:cs="宋体"/>
          <w:kern w:val="0"/>
          <w:sz w:val="30"/>
          <w:szCs w:val="30"/>
          <w:lang w:val="en-US" w:eastAsia="zh-CN"/>
        </w:rPr>
        <w:t>乙方所供货物须贴有商标。</w:t>
      </w:r>
    </w:p>
    <w:p>
      <w:pPr>
        <w:widowControl/>
        <w:wordWrap w:val="0"/>
        <w:spacing w:line="312" w:lineRule="auto"/>
        <w:jc w:val="left"/>
        <w:outlineLvl w:val="0"/>
        <w:rPr>
          <w:rFonts w:hint="eastAsia" w:ascii="宋体" w:hAnsi="宋体" w:eastAsia="宋体" w:cs="宋体"/>
          <w:b/>
          <w:bCs/>
          <w:kern w:val="0"/>
          <w:sz w:val="30"/>
          <w:szCs w:val="30"/>
        </w:rPr>
      </w:pPr>
      <w:r>
        <w:rPr>
          <w:rFonts w:hint="eastAsia" w:ascii="宋体" w:hAnsi="宋体" w:eastAsia="宋体" w:cs="宋体"/>
          <w:b/>
          <w:bCs/>
          <w:kern w:val="0"/>
          <w:sz w:val="30"/>
          <w:szCs w:val="30"/>
        </w:rPr>
        <w:t>第四条  包装及运输</w:t>
      </w:r>
    </w:p>
    <w:p>
      <w:pPr>
        <w:autoSpaceDE w:val="0"/>
        <w:autoSpaceDN w:val="0"/>
        <w:adjustRightInd w:val="0"/>
        <w:spacing w:line="360" w:lineRule="auto"/>
        <w:ind w:firstLine="600" w:firstLineChars="200"/>
        <w:rPr>
          <w:rFonts w:hint="eastAsia" w:ascii="宋体" w:hAnsi="宋体" w:eastAsia="宋体" w:cs="宋体"/>
          <w:kern w:val="0"/>
          <w:sz w:val="30"/>
          <w:szCs w:val="30"/>
        </w:rPr>
      </w:pPr>
      <w:r>
        <w:rPr>
          <w:rFonts w:hint="eastAsia" w:ascii="宋体" w:hAnsi="宋体" w:eastAsia="宋体" w:cs="宋体"/>
          <w:kern w:val="0"/>
          <w:sz w:val="30"/>
          <w:szCs w:val="30"/>
          <w:lang w:val="en-US" w:eastAsia="zh-CN"/>
        </w:rPr>
        <w:t>1、</w:t>
      </w:r>
      <w:r>
        <w:rPr>
          <w:rFonts w:hint="eastAsia" w:ascii="宋体" w:hAnsi="宋体" w:eastAsia="宋体" w:cs="宋体"/>
          <w:kern w:val="0"/>
          <w:sz w:val="30"/>
          <w:szCs w:val="30"/>
        </w:rPr>
        <w:t>包装必须适应货物特性和交通运输要求，以及国家有关标准或企业标准或合同要求。</w:t>
      </w:r>
      <w:r>
        <w:rPr>
          <w:rFonts w:hint="eastAsia" w:ascii="宋体" w:hAnsi="宋体" w:eastAsia="宋体" w:cs="宋体"/>
          <w:kern w:val="0"/>
          <w:sz w:val="30"/>
          <w:szCs w:val="30"/>
          <w:lang w:val="en-US" w:eastAsia="zh-CN"/>
        </w:rPr>
        <w:t>乙方</w:t>
      </w:r>
      <w:r>
        <w:rPr>
          <w:rFonts w:hint="eastAsia" w:ascii="宋体" w:hAnsi="宋体" w:eastAsia="宋体" w:cs="宋体"/>
          <w:kern w:val="0"/>
          <w:sz w:val="30"/>
          <w:szCs w:val="30"/>
        </w:rPr>
        <w:t>应承担由于包装、防护措施不妥</w:t>
      </w:r>
      <w:r>
        <w:rPr>
          <w:rFonts w:hint="eastAsia" w:ascii="宋体" w:hAnsi="宋体" w:eastAsia="宋体" w:cs="宋体"/>
          <w:kern w:val="0"/>
          <w:sz w:val="30"/>
          <w:szCs w:val="30"/>
          <w:lang w:val="en-US" w:eastAsia="zh-CN"/>
        </w:rPr>
        <w:t>等</w:t>
      </w:r>
      <w:r>
        <w:rPr>
          <w:rFonts w:hint="eastAsia" w:ascii="宋体" w:hAnsi="宋体" w:eastAsia="宋体" w:cs="宋体"/>
          <w:kern w:val="0"/>
          <w:sz w:val="30"/>
          <w:szCs w:val="30"/>
        </w:rPr>
        <w:t>引起的所有损失的责任和费用。</w:t>
      </w:r>
    </w:p>
    <w:p>
      <w:pPr>
        <w:autoSpaceDE w:val="0"/>
        <w:autoSpaceDN w:val="0"/>
        <w:adjustRightInd w:val="0"/>
        <w:spacing w:line="360" w:lineRule="auto"/>
        <w:ind w:firstLine="600" w:firstLineChars="200"/>
        <w:rPr>
          <w:rFonts w:hint="eastAsia" w:ascii="宋体" w:hAnsi="宋体" w:eastAsia="宋体" w:cs="宋体"/>
          <w:kern w:val="0"/>
          <w:sz w:val="30"/>
          <w:szCs w:val="30"/>
        </w:rPr>
      </w:pPr>
      <w:r>
        <w:rPr>
          <w:rFonts w:hint="eastAsia" w:ascii="宋体" w:hAnsi="宋体" w:eastAsia="宋体" w:cs="宋体"/>
          <w:kern w:val="0"/>
          <w:sz w:val="30"/>
          <w:szCs w:val="30"/>
          <w:lang w:val="en-US" w:eastAsia="zh-CN"/>
        </w:rPr>
        <w:t>2、乙方</w:t>
      </w:r>
      <w:r>
        <w:rPr>
          <w:rFonts w:hint="eastAsia" w:ascii="宋体" w:hAnsi="宋体" w:eastAsia="宋体" w:cs="宋体"/>
          <w:kern w:val="0"/>
          <w:sz w:val="30"/>
          <w:szCs w:val="30"/>
        </w:rPr>
        <w:t>可根据交货（完工）期、运输条件</w:t>
      </w:r>
      <w:r>
        <w:rPr>
          <w:rFonts w:hint="eastAsia" w:ascii="宋体" w:hAnsi="宋体" w:eastAsia="宋体" w:cs="宋体"/>
          <w:kern w:val="0"/>
          <w:sz w:val="30"/>
          <w:szCs w:val="30"/>
          <w:lang w:eastAsia="zh-CN"/>
        </w:rPr>
        <w:t>，</w:t>
      </w:r>
      <w:r>
        <w:rPr>
          <w:rFonts w:hint="eastAsia" w:ascii="宋体" w:hAnsi="宋体" w:eastAsia="宋体" w:cs="宋体"/>
          <w:kern w:val="0"/>
          <w:sz w:val="30"/>
          <w:szCs w:val="30"/>
        </w:rPr>
        <w:t xml:space="preserve">自行选择运输方式，并承担一切运输费用及运输安装过程中的安全责任。 </w:t>
      </w:r>
    </w:p>
    <w:p>
      <w:pPr>
        <w:widowControl/>
        <w:wordWrap w:val="0"/>
        <w:spacing w:line="312" w:lineRule="auto"/>
        <w:jc w:val="left"/>
        <w:outlineLvl w:val="0"/>
        <w:rPr>
          <w:rFonts w:hint="eastAsia" w:ascii="宋体" w:hAnsi="宋体" w:eastAsia="宋体" w:cs="宋体"/>
          <w:b/>
          <w:kern w:val="0"/>
          <w:sz w:val="30"/>
          <w:szCs w:val="30"/>
        </w:rPr>
      </w:pPr>
      <w:r>
        <w:rPr>
          <w:rFonts w:hint="eastAsia" w:ascii="宋体" w:hAnsi="宋体" w:eastAsia="宋体" w:cs="宋体"/>
          <w:b/>
          <w:bCs/>
          <w:kern w:val="0"/>
          <w:sz w:val="30"/>
          <w:szCs w:val="30"/>
        </w:rPr>
        <w:t>第五条  项目款</w:t>
      </w:r>
      <w:r>
        <w:rPr>
          <w:rFonts w:hint="eastAsia" w:ascii="宋体" w:hAnsi="宋体" w:eastAsia="宋体" w:cs="宋体"/>
          <w:b/>
          <w:bCs/>
          <w:kern w:val="0"/>
          <w:sz w:val="30"/>
          <w:szCs w:val="30"/>
          <w:lang w:val="en-US" w:eastAsia="zh-CN"/>
        </w:rPr>
        <w:t>总额</w:t>
      </w:r>
      <w:r>
        <w:rPr>
          <w:rFonts w:hint="eastAsia" w:ascii="宋体" w:hAnsi="宋体" w:eastAsia="宋体" w:cs="宋体"/>
          <w:b/>
          <w:bCs/>
          <w:kern w:val="0"/>
          <w:sz w:val="30"/>
          <w:szCs w:val="30"/>
        </w:rPr>
        <w:t>及付</w:t>
      </w:r>
      <w:r>
        <w:rPr>
          <w:rFonts w:hint="eastAsia" w:ascii="宋体" w:hAnsi="宋体" w:eastAsia="宋体" w:cs="宋体"/>
          <w:b/>
          <w:bCs/>
          <w:kern w:val="0"/>
          <w:sz w:val="30"/>
          <w:szCs w:val="30"/>
          <w:lang w:val="en-US" w:eastAsia="zh-CN"/>
        </w:rPr>
        <w:t>款</w:t>
      </w:r>
      <w:r>
        <w:rPr>
          <w:rFonts w:hint="eastAsia" w:ascii="宋体" w:hAnsi="宋体" w:eastAsia="宋体" w:cs="宋体"/>
          <w:b/>
          <w:bCs/>
          <w:kern w:val="0"/>
          <w:sz w:val="30"/>
          <w:szCs w:val="30"/>
        </w:rPr>
        <w:t>方式</w:t>
      </w:r>
    </w:p>
    <w:p>
      <w:pPr>
        <w:widowControl/>
        <w:numPr>
          <w:ilvl w:val="0"/>
          <w:numId w:val="3"/>
        </w:numPr>
        <w:wordWrap w:val="0"/>
        <w:spacing w:line="312" w:lineRule="auto"/>
        <w:ind w:left="1" w:firstLine="600" w:firstLineChars="200"/>
        <w:rPr>
          <w:rFonts w:hint="eastAsia" w:ascii="宋体" w:hAnsi="宋体" w:eastAsia="宋体" w:cs="宋体"/>
          <w:b/>
          <w:bCs/>
          <w:color w:val="auto"/>
          <w:kern w:val="0"/>
          <w:sz w:val="30"/>
          <w:szCs w:val="30"/>
          <w:u w:val="single"/>
          <w:lang w:eastAsia="zh-CN"/>
        </w:rPr>
      </w:pPr>
      <w:r>
        <w:rPr>
          <w:rFonts w:hint="eastAsia" w:ascii="宋体" w:hAnsi="宋体" w:eastAsia="宋体" w:cs="宋体"/>
          <w:color w:val="auto"/>
          <w:kern w:val="0"/>
          <w:sz w:val="30"/>
          <w:szCs w:val="30"/>
        </w:rPr>
        <w:t>本合同项目的货物款总</w:t>
      </w:r>
      <w:r>
        <w:rPr>
          <w:rFonts w:hint="eastAsia" w:ascii="宋体" w:hAnsi="宋体" w:eastAsia="宋体" w:cs="宋体"/>
          <w:color w:val="auto"/>
          <w:kern w:val="0"/>
          <w:sz w:val="30"/>
          <w:szCs w:val="30"/>
          <w:lang w:val="en-US" w:eastAsia="zh-CN"/>
        </w:rPr>
        <w:t>金</w:t>
      </w:r>
      <w:r>
        <w:rPr>
          <w:rFonts w:hint="eastAsia" w:ascii="宋体" w:hAnsi="宋体" w:eastAsia="宋体" w:cs="宋体"/>
          <w:color w:val="auto"/>
          <w:kern w:val="0"/>
          <w:sz w:val="30"/>
          <w:szCs w:val="30"/>
        </w:rPr>
        <w:t>额</w:t>
      </w:r>
      <w:r>
        <w:rPr>
          <w:rFonts w:hint="eastAsia" w:ascii="宋体" w:hAnsi="宋体" w:eastAsia="宋体" w:cs="宋体"/>
          <w:color w:val="auto"/>
          <w:kern w:val="0"/>
          <w:sz w:val="30"/>
          <w:szCs w:val="30"/>
          <w:lang w:val="en-US" w:eastAsia="zh-CN"/>
        </w:rPr>
        <w:t>人民币</w:t>
      </w:r>
      <w:r>
        <w:rPr>
          <w:rFonts w:hint="eastAsia" w:ascii="宋体" w:hAnsi="宋体" w:eastAsia="宋体" w:cs="宋体"/>
          <w:color w:val="auto"/>
          <w:kern w:val="0"/>
          <w:sz w:val="30"/>
          <w:szCs w:val="30"/>
          <w:lang w:eastAsia="zh-CN"/>
        </w:rPr>
        <w:t>：</w:t>
      </w:r>
      <w:r>
        <w:rPr>
          <w:rFonts w:hint="eastAsia" w:ascii="宋体" w:hAnsi="宋体" w:cs="宋体"/>
          <w:b/>
          <w:bCs/>
          <w:color w:val="auto"/>
          <w:kern w:val="0"/>
          <w:sz w:val="30"/>
          <w:szCs w:val="30"/>
          <w:u w:val="single"/>
          <w:lang w:val="en-US" w:eastAsia="zh-CN"/>
        </w:rPr>
        <w:t>壹拾柒万捌仟壹佰伍拾玖元伍角整（￥：178159.50元）</w:t>
      </w:r>
    </w:p>
    <w:p>
      <w:pPr>
        <w:widowControl/>
        <w:numPr>
          <w:ilvl w:val="0"/>
          <w:numId w:val="0"/>
        </w:numPr>
        <w:wordWrap w:val="0"/>
        <w:spacing w:line="312" w:lineRule="auto"/>
        <w:ind w:leftChars="200"/>
        <w:rPr>
          <w:rFonts w:hint="eastAsia" w:ascii="宋体" w:hAnsi="宋体" w:eastAsia="宋体" w:cs="宋体"/>
          <w:b/>
          <w:color w:val="auto"/>
          <w:kern w:val="0"/>
          <w:sz w:val="30"/>
          <w:szCs w:val="30"/>
        </w:rPr>
      </w:pPr>
      <w:r>
        <w:rPr>
          <w:rFonts w:hint="eastAsia" w:ascii="宋体" w:hAnsi="宋体" w:eastAsia="宋体" w:cs="宋体"/>
          <w:color w:val="auto"/>
          <w:sz w:val="30"/>
          <w:szCs w:val="30"/>
          <w:lang w:val="en-US" w:eastAsia="zh-CN"/>
        </w:rPr>
        <w:t>2、乙方将所有设备全部安装、调试至正常使用，经</w:t>
      </w:r>
      <w:r>
        <w:rPr>
          <w:rFonts w:hint="eastAsia" w:ascii="宋体" w:hAnsi="宋体" w:cs="宋体"/>
          <w:color w:val="auto"/>
          <w:sz w:val="30"/>
          <w:szCs w:val="30"/>
          <w:lang w:val="en-US" w:eastAsia="zh-CN"/>
        </w:rPr>
        <w:t>甲方</w:t>
      </w:r>
      <w:r>
        <w:rPr>
          <w:rFonts w:hint="eastAsia" w:ascii="宋体" w:hAnsi="宋体" w:eastAsia="宋体" w:cs="宋体"/>
          <w:color w:val="auto"/>
          <w:sz w:val="30"/>
          <w:szCs w:val="30"/>
          <w:lang w:val="en-US" w:eastAsia="zh-CN"/>
        </w:rPr>
        <w:t>初验合格后，乙方向甲方递交书面验收申请，甲方从专家库抽取相</w:t>
      </w:r>
      <w:r>
        <w:rPr>
          <w:rFonts w:hint="eastAsia" w:ascii="宋体" w:hAnsi="宋体" w:eastAsia="宋体" w:cs="宋体"/>
          <w:color w:val="auto"/>
          <w:kern w:val="0"/>
          <w:sz w:val="30"/>
          <w:szCs w:val="30"/>
        </w:rPr>
        <w:t>关专家进行</w:t>
      </w:r>
      <w:r>
        <w:rPr>
          <w:rFonts w:hint="eastAsia" w:ascii="宋体" w:hAnsi="宋体" w:eastAsia="宋体" w:cs="宋体"/>
          <w:color w:val="auto"/>
          <w:kern w:val="0"/>
          <w:sz w:val="30"/>
          <w:szCs w:val="30"/>
          <w:lang w:val="en-US" w:eastAsia="zh-CN"/>
        </w:rPr>
        <w:t>终</w:t>
      </w:r>
      <w:r>
        <w:rPr>
          <w:rFonts w:hint="eastAsia" w:ascii="宋体" w:hAnsi="宋体" w:eastAsia="宋体" w:cs="宋体"/>
          <w:color w:val="auto"/>
          <w:kern w:val="0"/>
          <w:sz w:val="30"/>
          <w:szCs w:val="30"/>
        </w:rPr>
        <w:t>验</w:t>
      </w:r>
      <w:r>
        <w:rPr>
          <w:rFonts w:hint="eastAsia" w:ascii="宋体" w:hAnsi="宋体" w:eastAsia="宋体" w:cs="宋体"/>
          <w:color w:val="auto"/>
          <w:kern w:val="0"/>
          <w:sz w:val="30"/>
          <w:szCs w:val="30"/>
          <w:lang w:eastAsia="zh-CN"/>
        </w:rPr>
        <w:t>。</w:t>
      </w:r>
      <w:r>
        <w:rPr>
          <w:rFonts w:hint="eastAsia" w:ascii="宋体" w:hAnsi="宋体" w:eastAsia="宋体" w:cs="宋体"/>
          <w:color w:val="auto"/>
          <w:sz w:val="30"/>
          <w:szCs w:val="30"/>
          <w:lang w:val="en-US" w:eastAsia="zh-CN"/>
        </w:rPr>
        <w:t>终验合格后，乙方持全额发票、验收证明书（初验、终验）、固定资产增减变动单、合同、产品合格证、检测报告、质保承诺、售后服务承诺等相关资料，甲方一次性支付乙方</w:t>
      </w:r>
      <w:r>
        <w:rPr>
          <w:rFonts w:hint="eastAsia" w:ascii="宋体" w:hAnsi="宋体" w:eastAsia="宋体" w:cs="宋体"/>
          <w:color w:val="auto"/>
          <w:sz w:val="30"/>
          <w:szCs w:val="30"/>
          <w:lang w:val="zh-CN"/>
        </w:rPr>
        <w:t>合同总金额。</w:t>
      </w:r>
    </w:p>
    <w:p>
      <w:pPr>
        <w:widowControl/>
        <w:wordWrap w:val="0"/>
        <w:spacing w:line="312" w:lineRule="auto"/>
        <w:ind w:firstLine="600" w:firstLineChars="200"/>
        <w:jc w:val="left"/>
        <w:rPr>
          <w:rFonts w:hint="eastAsia" w:ascii="宋体" w:hAnsi="宋体" w:eastAsia="宋体" w:cs="宋体"/>
          <w:color w:val="auto"/>
          <w:kern w:val="0"/>
          <w:sz w:val="30"/>
          <w:szCs w:val="30"/>
          <w:lang w:eastAsia="zh-CN"/>
        </w:rPr>
      </w:pPr>
      <w:r>
        <w:rPr>
          <w:rFonts w:hint="eastAsia" w:ascii="宋体" w:hAnsi="宋体" w:eastAsia="宋体" w:cs="宋体"/>
          <w:color w:val="auto"/>
          <w:kern w:val="0"/>
          <w:sz w:val="30"/>
          <w:szCs w:val="30"/>
          <w:lang w:val="en-US" w:eastAsia="zh-CN"/>
        </w:rPr>
        <w:t>3、</w:t>
      </w:r>
      <w:r>
        <w:rPr>
          <w:rFonts w:hint="eastAsia" w:ascii="宋体" w:hAnsi="宋体" w:eastAsia="宋体" w:cs="宋体"/>
          <w:color w:val="auto"/>
          <w:kern w:val="0"/>
          <w:sz w:val="30"/>
          <w:szCs w:val="30"/>
        </w:rPr>
        <w:t>上述货物款包括设备</w:t>
      </w:r>
      <w:r>
        <w:rPr>
          <w:rFonts w:hint="eastAsia" w:ascii="宋体" w:hAnsi="宋体" w:eastAsia="宋体" w:cs="宋体"/>
          <w:color w:val="auto"/>
          <w:kern w:val="0"/>
          <w:sz w:val="30"/>
          <w:szCs w:val="30"/>
          <w:lang w:eastAsia="zh-CN"/>
        </w:rPr>
        <w:t>、</w:t>
      </w:r>
      <w:r>
        <w:rPr>
          <w:rFonts w:hint="eastAsia" w:ascii="宋体" w:hAnsi="宋体" w:eastAsia="宋体" w:cs="宋体"/>
          <w:color w:val="auto"/>
          <w:kern w:val="0"/>
          <w:sz w:val="30"/>
          <w:szCs w:val="30"/>
        </w:rPr>
        <w:t>运输、安装、调试</w:t>
      </w:r>
      <w:r>
        <w:rPr>
          <w:rFonts w:hint="eastAsia" w:ascii="宋体" w:hAnsi="宋体" w:eastAsia="宋体" w:cs="宋体"/>
          <w:color w:val="auto"/>
          <w:kern w:val="0"/>
          <w:sz w:val="30"/>
          <w:szCs w:val="30"/>
          <w:lang w:eastAsia="zh-CN"/>
        </w:rPr>
        <w:t>、</w:t>
      </w:r>
      <w:r>
        <w:rPr>
          <w:rFonts w:hint="eastAsia" w:ascii="宋体" w:hAnsi="宋体" w:eastAsia="宋体" w:cs="宋体"/>
          <w:color w:val="auto"/>
          <w:kern w:val="0"/>
          <w:sz w:val="30"/>
          <w:szCs w:val="30"/>
          <w:lang w:val="en-US" w:eastAsia="zh-CN"/>
        </w:rPr>
        <w:t>培训、人工、税费等所有</w:t>
      </w:r>
      <w:r>
        <w:rPr>
          <w:rFonts w:hint="eastAsia" w:ascii="宋体" w:hAnsi="宋体" w:eastAsia="宋体" w:cs="宋体"/>
          <w:color w:val="auto"/>
          <w:kern w:val="0"/>
          <w:sz w:val="30"/>
          <w:szCs w:val="30"/>
        </w:rPr>
        <w:t>费用</w:t>
      </w:r>
      <w:r>
        <w:rPr>
          <w:rFonts w:hint="eastAsia" w:ascii="宋体" w:hAnsi="宋体" w:eastAsia="宋体" w:cs="宋体"/>
          <w:color w:val="auto"/>
          <w:kern w:val="0"/>
          <w:sz w:val="30"/>
          <w:szCs w:val="30"/>
          <w:lang w:eastAsia="zh-CN"/>
        </w:rPr>
        <w:t>。</w:t>
      </w:r>
    </w:p>
    <w:p>
      <w:pPr>
        <w:autoSpaceDE w:val="0"/>
        <w:autoSpaceDN w:val="0"/>
        <w:adjustRightInd w:val="0"/>
        <w:spacing w:line="360" w:lineRule="auto"/>
        <w:outlineLvl w:val="0"/>
        <w:rPr>
          <w:rFonts w:hint="eastAsia" w:ascii="宋体" w:hAnsi="宋体" w:eastAsia="宋体" w:cs="宋体"/>
          <w:sz w:val="30"/>
          <w:szCs w:val="30"/>
          <w:lang w:val="zh-CN"/>
        </w:rPr>
      </w:pPr>
      <w:r>
        <w:rPr>
          <w:rFonts w:hint="eastAsia" w:ascii="宋体" w:hAnsi="宋体" w:eastAsia="宋体" w:cs="宋体"/>
          <w:b/>
          <w:bCs/>
          <w:kern w:val="0"/>
          <w:sz w:val="30"/>
          <w:szCs w:val="30"/>
        </w:rPr>
        <w:t xml:space="preserve">第六条 </w:t>
      </w:r>
      <w:r>
        <w:rPr>
          <w:rFonts w:hint="eastAsia" w:ascii="宋体" w:hAnsi="宋体" w:eastAsia="宋体" w:cs="宋体"/>
          <w:b/>
          <w:bCs/>
          <w:kern w:val="0"/>
          <w:sz w:val="30"/>
          <w:szCs w:val="30"/>
          <w:lang w:val="en-US" w:eastAsia="zh-CN"/>
        </w:rPr>
        <w:t>交货（</w:t>
      </w:r>
      <w:r>
        <w:rPr>
          <w:rFonts w:hint="eastAsia" w:ascii="宋体" w:hAnsi="宋体" w:eastAsia="宋体" w:cs="宋体"/>
          <w:b/>
          <w:bCs/>
          <w:kern w:val="0"/>
          <w:sz w:val="30"/>
          <w:szCs w:val="30"/>
        </w:rPr>
        <w:t>完工期</w:t>
      </w:r>
      <w:r>
        <w:rPr>
          <w:rFonts w:hint="eastAsia" w:ascii="宋体" w:hAnsi="宋体" w:eastAsia="宋体" w:cs="宋体"/>
          <w:b/>
          <w:bCs/>
          <w:kern w:val="0"/>
          <w:sz w:val="30"/>
          <w:szCs w:val="30"/>
          <w:lang w:val="en-US" w:eastAsia="zh-CN"/>
        </w:rPr>
        <w:t>）</w:t>
      </w:r>
      <w:r>
        <w:rPr>
          <w:rFonts w:hint="eastAsia" w:ascii="宋体" w:hAnsi="宋体" w:eastAsia="宋体" w:cs="宋体"/>
          <w:sz w:val="30"/>
          <w:szCs w:val="30"/>
          <w:lang w:val="zh-CN"/>
        </w:rPr>
        <w:t>：</w:t>
      </w:r>
    </w:p>
    <w:p>
      <w:pPr>
        <w:autoSpaceDE w:val="0"/>
        <w:autoSpaceDN w:val="0"/>
        <w:adjustRightInd w:val="0"/>
        <w:spacing w:line="360" w:lineRule="auto"/>
        <w:ind w:firstLine="600" w:firstLineChars="200"/>
        <w:rPr>
          <w:rFonts w:hint="default" w:ascii="宋体" w:hAnsi="宋体" w:eastAsia="宋体" w:cs="宋体"/>
          <w:kern w:val="0"/>
          <w:sz w:val="30"/>
          <w:szCs w:val="30"/>
          <w:lang w:val="en-US" w:eastAsia="zh-CN"/>
        </w:rPr>
      </w:pPr>
      <w:r>
        <w:rPr>
          <w:rFonts w:hint="eastAsia" w:ascii="宋体" w:hAnsi="宋体" w:eastAsia="宋体" w:cs="宋体"/>
          <w:kern w:val="0"/>
          <w:sz w:val="30"/>
          <w:szCs w:val="30"/>
          <w:lang w:val="en-US" w:eastAsia="zh-CN"/>
        </w:rPr>
        <w:t>1、</w:t>
      </w:r>
      <w:r>
        <w:rPr>
          <w:rFonts w:hint="eastAsia" w:ascii="宋体" w:hAnsi="宋体" w:eastAsia="宋体" w:cs="宋体"/>
          <w:kern w:val="0"/>
          <w:sz w:val="30"/>
          <w:szCs w:val="30"/>
        </w:rPr>
        <w:t>合同签订后</w:t>
      </w:r>
      <w:r>
        <w:rPr>
          <w:rFonts w:hint="eastAsia" w:ascii="宋体" w:hAnsi="宋体" w:eastAsia="宋体" w:cs="宋体"/>
          <w:kern w:val="0"/>
          <w:sz w:val="30"/>
          <w:szCs w:val="30"/>
          <w:lang w:val="en-US" w:eastAsia="zh-CN"/>
        </w:rPr>
        <w:t>的</w:t>
      </w:r>
      <w:r>
        <w:rPr>
          <w:rFonts w:hint="eastAsia" w:ascii="宋体" w:hAnsi="宋体" w:cs="宋体"/>
          <w:b/>
          <w:bCs/>
          <w:kern w:val="0"/>
          <w:sz w:val="30"/>
          <w:szCs w:val="30"/>
          <w:u w:val="single"/>
          <w:lang w:val="en-US" w:eastAsia="zh-CN"/>
        </w:rPr>
        <w:t>2</w:t>
      </w:r>
      <w:r>
        <w:rPr>
          <w:rFonts w:hint="eastAsia" w:ascii="宋体" w:hAnsi="宋体" w:eastAsia="宋体" w:cs="宋体"/>
          <w:b/>
          <w:bCs/>
          <w:kern w:val="0"/>
          <w:sz w:val="30"/>
          <w:szCs w:val="30"/>
          <w:u w:val="single"/>
          <w:lang w:val="en-US" w:eastAsia="zh-CN"/>
        </w:rPr>
        <w:t>0</w:t>
      </w:r>
      <w:r>
        <w:rPr>
          <w:rFonts w:hint="eastAsia" w:ascii="宋体" w:hAnsi="宋体" w:eastAsia="宋体" w:cs="宋体"/>
          <w:b/>
          <w:bCs/>
          <w:color w:val="auto"/>
          <w:kern w:val="0"/>
          <w:sz w:val="30"/>
          <w:szCs w:val="30"/>
          <w:u w:val="single"/>
        </w:rPr>
        <w:t>个日历日内</w:t>
      </w:r>
      <w:r>
        <w:rPr>
          <w:rFonts w:hint="eastAsia" w:ascii="宋体" w:hAnsi="宋体" w:eastAsia="宋体" w:cs="宋体"/>
          <w:kern w:val="0"/>
          <w:sz w:val="30"/>
          <w:szCs w:val="30"/>
        </w:rPr>
        <w:t>，</w:t>
      </w:r>
      <w:r>
        <w:rPr>
          <w:rFonts w:hint="eastAsia" w:ascii="宋体" w:hAnsi="宋体" w:eastAsia="宋体" w:cs="宋体"/>
          <w:kern w:val="0"/>
          <w:sz w:val="30"/>
          <w:szCs w:val="30"/>
          <w:lang w:val="en-US" w:eastAsia="zh-CN"/>
        </w:rPr>
        <w:t>乙方将所有设备送达项目</w:t>
      </w:r>
      <w:r>
        <w:rPr>
          <w:rFonts w:hint="eastAsia" w:ascii="宋体" w:hAnsi="宋体" w:eastAsia="宋体" w:cs="宋体"/>
          <w:color w:val="auto"/>
          <w:sz w:val="30"/>
          <w:szCs w:val="30"/>
          <w:lang w:val="en-US" w:eastAsia="zh-CN"/>
        </w:rPr>
        <w:t>单位（学校）</w:t>
      </w:r>
      <w:r>
        <w:rPr>
          <w:rFonts w:hint="eastAsia" w:ascii="宋体" w:hAnsi="宋体" w:eastAsia="宋体" w:cs="宋体"/>
          <w:kern w:val="0"/>
          <w:sz w:val="30"/>
          <w:szCs w:val="30"/>
        </w:rPr>
        <w:t>安装调试</w:t>
      </w:r>
      <w:r>
        <w:rPr>
          <w:rFonts w:hint="eastAsia" w:ascii="宋体" w:hAnsi="宋体" w:eastAsia="宋体" w:cs="宋体"/>
          <w:kern w:val="0"/>
          <w:sz w:val="30"/>
          <w:szCs w:val="30"/>
          <w:lang w:val="en-US" w:eastAsia="zh-CN"/>
        </w:rPr>
        <w:t>至正常使用，并将产品合格证、使用说明、检测报告、质保承诺、售后服务承诺等材料加盖公司鲜章交付给项目</w:t>
      </w:r>
      <w:r>
        <w:rPr>
          <w:rFonts w:hint="eastAsia" w:ascii="宋体" w:hAnsi="宋体" w:eastAsia="宋体" w:cs="宋体"/>
          <w:color w:val="auto"/>
          <w:sz w:val="30"/>
          <w:szCs w:val="30"/>
          <w:lang w:val="en-US" w:eastAsia="zh-CN"/>
        </w:rPr>
        <w:t>单位（学校）</w:t>
      </w:r>
      <w:r>
        <w:rPr>
          <w:rFonts w:hint="eastAsia" w:ascii="宋体" w:hAnsi="宋体" w:eastAsia="宋体" w:cs="宋体"/>
          <w:kern w:val="0"/>
          <w:sz w:val="30"/>
          <w:szCs w:val="30"/>
          <w:lang w:val="en-US" w:eastAsia="zh-CN"/>
        </w:rPr>
        <w:t>。</w:t>
      </w:r>
    </w:p>
    <w:p>
      <w:pPr>
        <w:autoSpaceDE w:val="0"/>
        <w:autoSpaceDN w:val="0"/>
        <w:adjustRightInd w:val="0"/>
        <w:spacing w:line="360" w:lineRule="auto"/>
        <w:ind w:firstLine="600" w:firstLineChars="200"/>
        <w:rPr>
          <w:rFonts w:hint="eastAsia" w:ascii="宋体" w:hAnsi="宋体" w:eastAsia="宋体" w:cs="宋体"/>
          <w:kern w:val="0"/>
          <w:sz w:val="30"/>
          <w:szCs w:val="30"/>
        </w:rPr>
      </w:pPr>
      <w:r>
        <w:rPr>
          <w:rFonts w:hint="eastAsia" w:ascii="宋体" w:hAnsi="宋体" w:eastAsia="宋体" w:cs="宋体"/>
          <w:kern w:val="0"/>
          <w:sz w:val="30"/>
          <w:szCs w:val="30"/>
          <w:lang w:val="en-US" w:eastAsia="zh-CN"/>
        </w:rPr>
        <w:t>2、乙方</w:t>
      </w:r>
      <w:r>
        <w:rPr>
          <w:rFonts w:hint="eastAsia" w:ascii="宋体" w:hAnsi="宋体" w:eastAsia="宋体" w:cs="宋体"/>
          <w:kern w:val="0"/>
          <w:sz w:val="30"/>
          <w:szCs w:val="30"/>
        </w:rPr>
        <w:t>未征得</w:t>
      </w:r>
      <w:r>
        <w:rPr>
          <w:rFonts w:hint="eastAsia" w:ascii="宋体" w:hAnsi="宋体" w:eastAsia="宋体" w:cs="宋体"/>
          <w:kern w:val="0"/>
          <w:sz w:val="30"/>
          <w:szCs w:val="30"/>
          <w:lang w:val="en-US" w:eastAsia="zh-CN"/>
        </w:rPr>
        <w:t>甲方</w:t>
      </w:r>
      <w:r>
        <w:rPr>
          <w:rFonts w:hint="eastAsia" w:ascii="宋体" w:hAnsi="宋体" w:eastAsia="宋体" w:cs="宋体"/>
          <w:kern w:val="0"/>
          <w:sz w:val="30"/>
          <w:szCs w:val="30"/>
        </w:rPr>
        <w:t>同意和谅解而单方面延迟</w:t>
      </w:r>
      <w:r>
        <w:rPr>
          <w:rFonts w:hint="eastAsia" w:ascii="宋体" w:hAnsi="宋体" w:eastAsia="宋体" w:cs="宋体"/>
          <w:kern w:val="0"/>
          <w:sz w:val="30"/>
          <w:szCs w:val="30"/>
          <w:lang w:val="en-US" w:eastAsia="zh-CN"/>
        </w:rPr>
        <w:t>交货（完工</w:t>
      </w:r>
      <w:r>
        <w:rPr>
          <w:rFonts w:hint="eastAsia" w:ascii="宋体" w:hAnsi="宋体" w:eastAsia="宋体" w:cs="宋体"/>
          <w:kern w:val="0"/>
          <w:sz w:val="30"/>
          <w:szCs w:val="30"/>
        </w:rPr>
        <w:t>期</w:t>
      </w:r>
      <w:r>
        <w:rPr>
          <w:rFonts w:hint="eastAsia" w:ascii="宋体" w:hAnsi="宋体" w:eastAsia="宋体" w:cs="宋体"/>
          <w:kern w:val="0"/>
          <w:sz w:val="30"/>
          <w:szCs w:val="30"/>
          <w:lang w:val="en-US" w:eastAsia="zh-CN"/>
        </w:rPr>
        <w:t>）</w:t>
      </w:r>
      <w:r>
        <w:rPr>
          <w:rFonts w:hint="eastAsia" w:ascii="宋体" w:hAnsi="宋体" w:eastAsia="宋体" w:cs="宋体"/>
          <w:kern w:val="0"/>
          <w:sz w:val="30"/>
          <w:szCs w:val="30"/>
        </w:rPr>
        <w:t>，</w:t>
      </w:r>
      <w:r>
        <w:rPr>
          <w:rFonts w:hint="eastAsia" w:ascii="宋体" w:hAnsi="宋体" w:eastAsia="宋体" w:cs="宋体"/>
          <w:kern w:val="0"/>
          <w:sz w:val="30"/>
          <w:szCs w:val="30"/>
          <w:lang w:val="en-US" w:eastAsia="zh-CN"/>
        </w:rPr>
        <w:t>甲方</w:t>
      </w:r>
      <w:r>
        <w:rPr>
          <w:rFonts w:hint="eastAsia" w:ascii="宋体" w:hAnsi="宋体" w:eastAsia="宋体" w:cs="宋体"/>
          <w:kern w:val="0"/>
          <w:sz w:val="30"/>
          <w:szCs w:val="30"/>
        </w:rPr>
        <w:t>将按违约终止合同</w:t>
      </w:r>
      <w:r>
        <w:rPr>
          <w:rFonts w:hint="eastAsia" w:ascii="宋体" w:hAnsi="宋体" w:eastAsia="宋体" w:cs="宋体"/>
          <w:kern w:val="0"/>
          <w:sz w:val="30"/>
          <w:szCs w:val="30"/>
          <w:lang w:eastAsia="zh-CN"/>
        </w:rPr>
        <w:t>，</w:t>
      </w:r>
      <w:r>
        <w:rPr>
          <w:rFonts w:hint="eastAsia" w:ascii="宋体" w:hAnsi="宋体" w:eastAsia="宋体" w:cs="宋体"/>
          <w:kern w:val="0"/>
          <w:sz w:val="30"/>
          <w:szCs w:val="30"/>
          <w:lang w:val="en-US" w:eastAsia="zh-CN"/>
        </w:rPr>
        <w:t>一切损失由乙方承担</w:t>
      </w:r>
      <w:r>
        <w:rPr>
          <w:rFonts w:hint="eastAsia" w:ascii="宋体" w:hAnsi="宋体" w:eastAsia="宋体" w:cs="宋体"/>
          <w:kern w:val="0"/>
          <w:sz w:val="30"/>
          <w:szCs w:val="30"/>
        </w:rPr>
        <w:t>。</w:t>
      </w:r>
    </w:p>
    <w:p>
      <w:pPr>
        <w:autoSpaceDE w:val="0"/>
        <w:autoSpaceDN w:val="0"/>
        <w:adjustRightInd w:val="0"/>
        <w:spacing w:line="360" w:lineRule="auto"/>
        <w:ind w:firstLine="600" w:firstLineChars="200"/>
        <w:rPr>
          <w:rFonts w:hint="eastAsia" w:ascii="宋体" w:hAnsi="宋体" w:eastAsia="宋体" w:cs="宋体"/>
          <w:kern w:val="0"/>
          <w:sz w:val="30"/>
          <w:szCs w:val="30"/>
        </w:rPr>
      </w:pPr>
      <w:r>
        <w:rPr>
          <w:rFonts w:hint="eastAsia" w:ascii="宋体" w:hAnsi="宋体" w:eastAsia="宋体" w:cs="宋体"/>
          <w:kern w:val="0"/>
          <w:sz w:val="30"/>
          <w:szCs w:val="30"/>
          <w:lang w:val="en-US" w:eastAsia="zh-CN"/>
        </w:rPr>
        <w:t>3、乙方</w:t>
      </w:r>
      <w:r>
        <w:rPr>
          <w:rFonts w:hint="eastAsia" w:ascii="宋体" w:hAnsi="宋体" w:eastAsia="宋体" w:cs="宋体"/>
          <w:kern w:val="0"/>
          <w:sz w:val="30"/>
          <w:szCs w:val="30"/>
        </w:rPr>
        <w:t>遇到可能妨碍按时完工和提供服务的情况，应当及时以书面形式通知</w:t>
      </w:r>
      <w:r>
        <w:rPr>
          <w:rFonts w:hint="eastAsia" w:ascii="宋体" w:hAnsi="宋体" w:eastAsia="宋体" w:cs="宋体"/>
          <w:kern w:val="0"/>
          <w:sz w:val="30"/>
          <w:szCs w:val="30"/>
          <w:lang w:val="en-US" w:eastAsia="zh-CN"/>
        </w:rPr>
        <w:t>甲方</w:t>
      </w:r>
      <w:r>
        <w:rPr>
          <w:rFonts w:hint="eastAsia" w:ascii="宋体" w:hAnsi="宋体" w:eastAsia="宋体" w:cs="宋体"/>
          <w:kern w:val="0"/>
          <w:sz w:val="30"/>
          <w:szCs w:val="30"/>
        </w:rPr>
        <w:t>，说明原由、拖延的期限等；</w:t>
      </w:r>
      <w:r>
        <w:rPr>
          <w:rFonts w:hint="eastAsia" w:ascii="宋体" w:hAnsi="宋体" w:eastAsia="宋体" w:cs="宋体"/>
          <w:kern w:val="0"/>
          <w:sz w:val="30"/>
          <w:szCs w:val="30"/>
          <w:lang w:val="en-US" w:eastAsia="zh-CN"/>
        </w:rPr>
        <w:t>甲方</w:t>
      </w:r>
      <w:r>
        <w:rPr>
          <w:rFonts w:hint="eastAsia" w:ascii="宋体" w:hAnsi="宋体" w:eastAsia="宋体" w:cs="宋体"/>
          <w:kern w:val="0"/>
          <w:sz w:val="30"/>
          <w:szCs w:val="30"/>
        </w:rPr>
        <w:t>收到通知后，尽快进行情况评估并确定是否通过修改合同，酌情延长完工时间或者通过协商加收误期赔偿金。</w:t>
      </w:r>
    </w:p>
    <w:p>
      <w:pPr>
        <w:widowControl/>
        <w:numPr>
          <w:ilvl w:val="0"/>
          <w:numId w:val="4"/>
        </w:numPr>
        <w:wordWrap w:val="0"/>
        <w:spacing w:line="312" w:lineRule="auto"/>
        <w:jc w:val="left"/>
        <w:outlineLvl w:val="0"/>
        <w:rPr>
          <w:rFonts w:hint="eastAsia" w:ascii="宋体" w:hAnsi="宋体" w:eastAsia="宋体" w:cs="宋体"/>
          <w:b/>
          <w:sz w:val="30"/>
          <w:szCs w:val="30"/>
          <w:lang w:val="zh-CN"/>
        </w:rPr>
      </w:pPr>
      <w:r>
        <w:rPr>
          <w:rFonts w:hint="eastAsia" w:ascii="宋体" w:hAnsi="宋体" w:eastAsia="宋体" w:cs="宋体"/>
          <w:b/>
          <w:kern w:val="0"/>
          <w:sz w:val="30"/>
          <w:szCs w:val="30"/>
        </w:rPr>
        <w:t>技术保障</w:t>
      </w:r>
    </w:p>
    <w:p>
      <w:pPr>
        <w:widowControl/>
        <w:wordWrap w:val="0"/>
        <w:spacing w:line="312" w:lineRule="auto"/>
        <w:ind w:firstLine="750" w:firstLineChars="250"/>
        <w:jc w:val="left"/>
        <w:outlineLvl w:val="0"/>
        <w:rPr>
          <w:rFonts w:hint="eastAsia" w:ascii="宋体" w:hAnsi="宋体" w:eastAsia="宋体" w:cs="宋体"/>
          <w:b/>
          <w:sz w:val="30"/>
          <w:szCs w:val="30"/>
          <w:lang w:val="zh-CN"/>
        </w:rPr>
      </w:pPr>
      <w:r>
        <w:rPr>
          <w:rFonts w:hint="eastAsia" w:ascii="宋体" w:hAnsi="宋体" w:eastAsia="宋体" w:cs="宋体"/>
          <w:kern w:val="0"/>
          <w:sz w:val="30"/>
          <w:szCs w:val="30"/>
          <w:lang w:val="en-US" w:eastAsia="zh-CN"/>
        </w:rPr>
        <w:t>乙方</w:t>
      </w:r>
      <w:r>
        <w:rPr>
          <w:rFonts w:hint="eastAsia" w:ascii="宋体" w:hAnsi="宋体" w:eastAsia="宋体" w:cs="宋体"/>
          <w:kern w:val="0"/>
          <w:sz w:val="30"/>
          <w:szCs w:val="30"/>
        </w:rPr>
        <w:t>应随同货物提供相应的中文技术文件（包括产品合格证、装箱清单、技术参数、使用说明、检测报告、质保承诺、服务指南等资料），现场安装，保障服务。</w:t>
      </w:r>
    </w:p>
    <w:p>
      <w:pPr>
        <w:autoSpaceDE w:val="0"/>
        <w:autoSpaceDN w:val="0"/>
        <w:adjustRightInd w:val="0"/>
        <w:spacing w:line="360" w:lineRule="auto"/>
        <w:outlineLvl w:val="0"/>
        <w:rPr>
          <w:rFonts w:hint="eastAsia" w:ascii="宋体" w:hAnsi="宋体" w:eastAsia="宋体" w:cs="宋体"/>
          <w:b/>
          <w:kern w:val="0"/>
          <w:sz w:val="30"/>
          <w:szCs w:val="30"/>
        </w:rPr>
      </w:pPr>
      <w:r>
        <w:rPr>
          <w:rFonts w:hint="eastAsia" w:ascii="宋体" w:hAnsi="宋体" w:eastAsia="宋体" w:cs="宋体"/>
          <w:b/>
          <w:bCs w:val="0"/>
          <w:color w:val="auto"/>
          <w:kern w:val="0"/>
          <w:sz w:val="30"/>
          <w:szCs w:val="30"/>
        </w:rPr>
        <w:t>第八条 质量保证</w:t>
      </w:r>
      <w:r>
        <w:rPr>
          <w:rFonts w:hint="eastAsia" w:ascii="宋体" w:hAnsi="宋体" w:eastAsia="宋体" w:cs="宋体"/>
          <w:b/>
          <w:kern w:val="0"/>
          <w:sz w:val="30"/>
          <w:szCs w:val="30"/>
        </w:rPr>
        <w:t xml:space="preserve">    </w:t>
      </w:r>
    </w:p>
    <w:p>
      <w:pPr>
        <w:autoSpaceDE w:val="0"/>
        <w:autoSpaceDN w:val="0"/>
        <w:adjustRightInd w:val="0"/>
        <w:spacing w:line="360" w:lineRule="auto"/>
        <w:ind w:firstLine="600" w:firstLineChars="200"/>
        <w:outlineLvl w:val="0"/>
        <w:rPr>
          <w:rFonts w:hint="eastAsia" w:ascii="宋体" w:hAnsi="宋体" w:eastAsia="宋体" w:cs="宋体"/>
          <w:kern w:val="0"/>
          <w:sz w:val="30"/>
          <w:szCs w:val="30"/>
        </w:rPr>
      </w:pPr>
      <w:r>
        <w:rPr>
          <w:rFonts w:hint="eastAsia" w:ascii="宋体" w:hAnsi="宋体" w:eastAsia="宋体" w:cs="宋体"/>
          <w:b w:val="0"/>
          <w:bCs/>
          <w:kern w:val="0"/>
          <w:sz w:val="30"/>
          <w:szCs w:val="30"/>
          <w:lang w:val="en-US" w:eastAsia="zh-CN"/>
        </w:rPr>
        <w:t>1</w:t>
      </w:r>
      <w:r>
        <w:rPr>
          <w:rFonts w:hint="eastAsia" w:ascii="宋体" w:hAnsi="宋体" w:eastAsia="宋体" w:cs="宋体"/>
          <w:b/>
          <w:kern w:val="0"/>
          <w:sz w:val="30"/>
          <w:szCs w:val="30"/>
          <w:lang w:val="en-US" w:eastAsia="zh-CN"/>
        </w:rPr>
        <w:t>、</w:t>
      </w:r>
      <w:r>
        <w:rPr>
          <w:rFonts w:hint="eastAsia" w:ascii="宋体" w:hAnsi="宋体" w:eastAsia="宋体" w:cs="宋体"/>
          <w:b/>
          <w:kern w:val="0"/>
          <w:sz w:val="30"/>
          <w:szCs w:val="30"/>
        </w:rPr>
        <w:t xml:space="preserve"> 质</w:t>
      </w:r>
      <w:r>
        <w:rPr>
          <w:rFonts w:hint="eastAsia" w:ascii="宋体" w:hAnsi="宋体" w:eastAsia="宋体" w:cs="宋体"/>
          <w:b/>
          <w:kern w:val="0"/>
          <w:sz w:val="30"/>
          <w:szCs w:val="30"/>
          <w:lang w:val="en-US" w:eastAsia="zh-CN"/>
        </w:rPr>
        <w:t>量</w:t>
      </w:r>
      <w:r>
        <w:rPr>
          <w:rFonts w:hint="eastAsia" w:ascii="宋体" w:hAnsi="宋体" w:eastAsia="宋体" w:cs="宋体"/>
          <w:b/>
          <w:kern w:val="0"/>
          <w:sz w:val="30"/>
          <w:szCs w:val="30"/>
        </w:rPr>
        <w:t>保</w:t>
      </w:r>
      <w:r>
        <w:rPr>
          <w:rFonts w:hint="eastAsia" w:ascii="宋体" w:hAnsi="宋体" w:eastAsia="宋体" w:cs="宋体"/>
          <w:b/>
          <w:kern w:val="0"/>
          <w:sz w:val="30"/>
          <w:szCs w:val="30"/>
          <w:lang w:val="en-US" w:eastAsia="zh-CN"/>
        </w:rPr>
        <w:t>证</w:t>
      </w:r>
      <w:r>
        <w:rPr>
          <w:rFonts w:hint="eastAsia" w:ascii="宋体" w:hAnsi="宋体" w:eastAsia="宋体" w:cs="宋体"/>
          <w:b/>
          <w:kern w:val="0"/>
          <w:sz w:val="30"/>
          <w:szCs w:val="30"/>
        </w:rPr>
        <w:t>期为</w:t>
      </w:r>
      <w:r>
        <w:rPr>
          <w:rFonts w:hint="eastAsia" w:ascii="宋体" w:hAnsi="宋体" w:eastAsia="宋体" w:cs="宋体"/>
          <w:b/>
          <w:kern w:val="0"/>
          <w:sz w:val="30"/>
          <w:szCs w:val="30"/>
          <w:lang w:val="en-US" w:eastAsia="zh-CN"/>
        </w:rPr>
        <w:t>终验</w:t>
      </w:r>
      <w:r>
        <w:rPr>
          <w:rFonts w:hint="eastAsia" w:ascii="宋体" w:hAnsi="宋体" w:eastAsia="宋体" w:cs="宋体"/>
          <w:b/>
          <w:kern w:val="0"/>
          <w:sz w:val="30"/>
          <w:szCs w:val="30"/>
        </w:rPr>
        <w:t>合格</w:t>
      </w:r>
      <w:r>
        <w:rPr>
          <w:rFonts w:hint="eastAsia" w:ascii="宋体" w:hAnsi="宋体" w:eastAsia="宋体" w:cs="宋体"/>
          <w:b/>
          <w:kern w:val="0"/>
          <w:sz w:val="30"/>
          <w:szCs w:val="30"/>
          <w:lang w:val="en-US" w:eastAsia="zh-CN"/>
        </w:rPr>
        <w:t>之日</w:t>
      </w:r>
      <w:r>
        <w:rPr>
          <w:rFonts w:hint="eastAsia" w:ascii="宋体" w:hAnsi="宋体" w:eastAsia="宋体" w:cs="宋体"/>
          <w:b/>
          <w:kern w:val="0"/>
          <w:sz w:val="30"/>
          <w:szCs w:val="30"/>
        </w:rPr>
        <w:t>起</w:t>
      </w:r>
      <w:r>
        <w:rPr>
          <w:rFonts w:hint="eastAsia" w:ascii="宋体" w:hAnsi="宋体" w:eastAsia="宋体" w:cs="宋体"/>
          <w:b/>
          <w:kern w:val="0"/>
          <w:sz w:val="30"/>
          <w:szCs w:val="30"/>
          <w:lang w:val="en-US" w:eastAsia="zh-CN"/>
        </w:rPr>
        <w:t>满叁年</w:t>
      </w:r>
      <w:r>
        <w:rPr>
          <w:rFonts w:hint="eastAsia" w:ascii="宋体" w:hAnsi="宋体" w:eastAsia="宋体" w:cs="宋体"/>
          <w:kern w:val="0"/>
          <w:sz w:val="30"/>
          <w:szCs w:val="30"/>
        </w:rPr>
        <w:t>。</w:t>
      </w:r>
    </w:p>
    <w:p>
      <w:pPr>
        <w:autoSpaceDE w:val="0"/>
        <w:autoSpaceDN w:val="0"/>
        <w:adjustRightInd w:val="0"/>
        <w:spacing w:line="360" w:lineRule="auto"/>
        <w:ind w:firstLine="600" w:firstLineChars="200"/>
        <w:rPr>
          <w:rFonts w:hint="eastAsia" w:ascii="宋体" w:hAnsi="宋体" w:eastAsia="宋体" w:cs="宋体"/>
          <w:kern w:val="0"/>
          <w:sz w:val="30"/>
          <w:szCs w:val="30"/>
        </w:rPr>
      </w:pPr>
      <w:r>
        <w:rPr>
          <w:rFonts w:hint="eastAsia" w:ascii="宋体" w:hAnsi="宋体" w:eastAsia="宋体" w:cs="宋体"/>
          <w:kern w:val="0"/>
          <w:sz w:val="30"/>
          <w:szCs w:val="30"/>
          <w:lang w:val="en-US" w:eastAsia="zh-CN"/>
        </w:rPr>
        <w:t>2、乙方必须</w:t>
      </w:r>
      <w:r>
        <w:rPr>
          <w:rFonts w:hint="eastAsia" w:ascii="宋体" w:hAnsi="宋体" w:eastAsia="宋体" w:cs="宋体"/>
          <w:kern w:val="0"/>
          <w:sz w:val="30"/>
          <w:szCs w:val="30"/>
        </w:rPr>
        <w:t>保证所供货物的来源渠道正常，产品是全新的、</w:t>
      </w:r>
      <w:r>
        <w:rPr>
          <w:rFonts w:hint="eastAsia" w:ascii="宋体" w:hAnsi="宋体" w:eastAsia="宋体" w:cs="宋体"/>
          <w:kern w:val="0"/>
          <w:sz w:val="30"/>
          <w:szCs w:val="30"/>
          <w:lang w:val="en-US" w:eastAsia="zh-CN"/>
        </w:rPr>
        <w:t>质量优良</w:t>
      </w:r>
      <w:r>
        <w:rPr>
          <w:rFonts w:hint="eastAsia" w:ascii="宋体" w:hAnsi="宋体" w:eastAsia="宋体" w:cs="宋体"/>
          <w:kern w:val="0"/>
          <w:sz w:val="30"/>
          <w:szCs w:val="30"/>
        </w:rPr>
        <w:t>，完全符合</w:t>
      </w:r>
      <w:r>
        <w:rPr>
          <w:rFonts w:hint="eastAsia" w:ascii="宋体" w:hAnsi="宋体" w:eastAsia="宋体" w:cs="宋体"/>
          <w:kern w:val="0"/>
          <w:sz w:val="30"/>
          <w:szCs w:val="30"/>
          <w:lang w:val="en-US" w:eastAsia="zh-CN"/>
        </w:rPr>
        <w:t>国家及行业标准，并满足该项目技术参数要求的合格产品，同时必须满足厂家的技术质量标准和要求。</w:t>
      </w:r>
      <w:r>
        <w:rPr>
          <w:rFonts w:hint="eastAsia" w:ascii="宋体" w:hAnsi="宋体" w:eastAsia="宋体" w:cs="宋体"/>
          <w:kern w:val="0"/>
          <w:sz w:val="30"/>
          <w:szCs w:val="30"/>
        </w:rPr>
        <w:t>并在质保期内、外应对于产品设计、材料的缺陷而产生的质量问题负</w:t>
      </w:r>
      <w:r>
        <w:rPr>
          <w:rFonts w:hint="eastAsia" w:ascii="宋体" w:hAnsi="宋体" w:eastAsia="宋体" w:cs="宋体"/>
          <w:kern w:val="0"/>
          <w:sz w:val="30"/>
          <w:szCs w:val="30"/>
          <w:lang w:val="en-US" w:eastAsia="zh-CN"/>
        </w:rPr>
        <w:t>全部</w:t>
      </w:r>
      <w:r>
        <w:rPr>
          <w:rFonts w:hint="eastAsia" w:ascii="宋体" w:hAnsi="宋体" w:eastAsia="宋体" w:cs="宋体"/>
          <w:kern w:val="0"/>
          <w:sz w:val="30"/>
          <w:szCs w:val="30"/>
        </w:rPr>
        <w:t>责</w:t>
      </w:r>
      <w:r>
        <w:rPr>
          <w:rFonts w:hint="eastAsia" w:ascii="宋体" w:hAnsi="宋体" w:eastAsia="宋体" w:cs="宋体"/>
          <w:kern w:val="0"/>
          <w:sz w:val="30"/>
          <w:szCs w:val="30"/>
          <w:lang w:val="en-US" w:eastAsia="zh-CN"/>
        </w:rPr>
        <w:t>任</w:t>
      </w:r>
      <w:r>
        <w:rPr>
          <w:rFonts w:hint="eastAsia" w:ascii="宋体" w:hAnsi="宋体" w:eastAsia="宋体" w:cs="宋体"/>
          <w:kern w:val="0"/>
          <w:sz w:val="30"/>
          <w:szCs w:val="30"/>
        </w:rPr>
        <w:t>。</w:t>
      </w:r>
    </w:p>
    <w:p>
      <w:pPr>
        <w:autoSpaceDE w:val="0"/>
        <w:autoSpaceDN w:val="0"/>
        <w:adjustRightInd w:val="0"/>
        <w:spacing w:line="360" w:lineRule="auto"/>
        <w:ind w:firstLine="600" w:firstLineChars="200"/>
        <w:rPr>
          <w:rFonts w:hint="eastAsia" w:ascii="宋体" w:hAnsi="宋体" w:eastAsia="宋体" w:cs="宋体"/>
          <w:kern w:val="0"/>
          <w:sz w:val="30"/>
          <w:szCs w:val="30"/>
          <w:lang w:val="en-US" w:eastAsia="zh-CN"/>
        </w:rPr>
      </w:pPr>
      <w:r>
        <w:rPr>
          <w:rFonts w:hint="eastAsia" w:ascii="宋体" w:hAnsi="宋体" w:eastAsia="宋体" w:cs="宋体"/>
          <w:kern w:val="0"/>
          <w:sz w:val="30"/>
          <w:szCs w:val="30"/>
          <w:lang w:val="en-US" w:eastAsia="zh-CN"/>
        </w:rPr>
        <w:t>3、如乙方未按合同要求提供产品或产品质量不能满足合同要求，乙方必须无条件更换同型号的全新的合格产品，否则，甲方有权终止合同，对甲方造成损失的（包括但不限于实际损失），乙方应承担赔偿责任。</w:t>
      </w:r>
    </w:p>
    <w:p>
      <w:pPr>
        <w:autoSpaceDE w:val="0"/>
        <w:autoSpaceDN w:val="0"/>
        <w:adjustRightInd w:val="0"/>
        <w:spacing w:line="360" w:lineRule="auto"/>
        <w:rPr>
          <w:rFonts w:hint="eastAsia" w:ascii="宋体" w:hAnsi="宋体" w:eastAsia="宋体" w:cs="宋体"/>
          <w:b/>
          <w:bCs/>
          <w:kern w:val="0"/>
          <w:sz w:val="30"/>
          <w:szCs w:val="30"/>
          <w:lang w:val="en-US" w:eastAsia="zh-CN"/>
        </w:rPr>
      </w:pPr>
      <w:r>
        <w:rPr>
          <w:rFonts w:hint="eastAsia" w:ascii="宋体" w:hAnsi="宋体" w:eastAsia="宋体" w:cs="宋体"/>
          <w:b/>
          <w:bCs/>
          <w:kern w:val="0"/>
          <w:sz w:val="30"/>
          <w:szCs w:val="30"/>
          <w:lang w:val="en-US" w:eastAsia="zh-CN"/>
        </w:rPr>
        <w:t>第九条  设备的安装和调试</w:t>
      </w:r>
    </w:p>
    <w:p>
      <w:pPr>
        <w:autoSpaceDE w:val="0"/>
        <w:autoSpaceDN w:val="0"/>
        <w:adjustRightInd w:val="0"/>
        <w:spacing w:line="360" w:lineRule="auto"/>
        <w:ind w:firstLine="642"/>
        <w:rPr>
          <w:rFonts w:hint="eastAsia" w:ascii="宋体" w:hAnsi="宋体" w:eastAsia="宋体" w:cs="宋体"/>
          <w:kern w:val="0"/>
          <w:sz w:val="30"/>
          <w:szCs w:val="30"/>
          <w:lang w:val="en-US" w:eastAsia="zh-CN"/>
        </w:rPr>
      </w:pPr>
      <w:r>
        <w:rPr>
          <w:rFonts w:hint="eastAsia" w:ascii="宋体" w:hAnsi="宋体" w:eastAsia="宋体" w:cs="宋体"/>
          <w:kern w:val="0"/>
          <w:sz w:val="30"/>
          <w:szCs w:val="30"/>
          <w:lang w:val="en-US" w:eastAsia="zh-CN"/>
        </w:rPr>
        <w:t>设备送达</w:t>
      </w:r>
      <w:r>
        <w:rPr>
          <w:rFonts w:hint="eastAsia" w:ascii="宋体" w:hAnsi="宋体" w:cs="宋体"/>
          <w:kern w:val="0"/>
          <w:sz w:val="30"/>
          <w:szCs w:val="30"/>
          <w:lang w:val="en-US" w:eastAsia="zh-CN"/>
        </w:rPr>
        <w:t>甲方单位地址</w:t>
      </w:r>
      <w:r>
        <w:rPr>
          <w:rFonts w:hint="eastAsia" w:ascii="宋体" w:hAnsi="宋体" w:eastAsia="宋体" w:cs="宋体"/>
          <w:kern w:val="0"/>
          <w:sz w:val="30"/>
          <w:szCs w:val="30"/>
          <w:lang w:val="en-US" w:eastAsia="zh-CN"/>
        </w:rPr>
        <w:t>后，</w:t>
      </w:r>
      <w:r>
        <w:rPr>
          <w:rFonts w:hint="eastAsia" w:ascii="宋体" w:hAnsi="宋体" w:eastAsia="宋体" w:cs="宋体"/>
          <w:kern w:val="0"/>
          <w:sz w:val="30"/>
          <w:szCs w:val="30"/>
        </w:rPr>
        <w:t>通过</w:t>
      </w:r>
      <w:r>
        <w:rPr>
          <w:rFonts w:hint="eastAsia" w:ascii="宋体" w:hAnsi="宋体" w:cs="宋体"/>
          <w:kern w:val="0"/>
          <w:sz w:val="30"/>
          <w:szCs w:val="30"/>
          <w:lang w:val="en-US" w:eastAsia="zh-CN"/>
        </w:rPr>
        <w:t>甲方</w:t>
      </w:r>
      <w:r>
        <w:rPr>
          <w:rFonts w:hint="eastAsia" w:ascii="宋体" w:hAnsi="宋体" w:eastAsia="宋体" w:cs="宋体"/>
          <w:kern w:val="0"/>
          <w:sz w:val="30"/>
          <w:szCs w:val="30"/>
        </w:rPr>
        <w:t>检验</w:t>
      </w:r>
      <w:r>
        <w:rPr>
          <w:rFonts w:hint="eastAsia" w:ascii="宋体" w:hAnsi="宋体" w:eastAsia="宋体" w:cs="宋体"/>
          <w:kern w:val="0"/>
          <w:sz w:val="30"/>
          <w:szCs w:val="30"/>
          <w:lang w:val="en-US" w:eastAsia="zh-CN"/>
        </w:rPr>
        <w:t>核对（数量、品牌、型号、生产厂家等）并签字确认后的</w:t>
      </w:r>
      <w:r>
        <w:rPr>
          <w:rFonts w:hint="eastAsia" w:ascii="宋体" w:hAnsi="宋体" w:eastAsia="宋体" w:cs="宋体"/>
          <w:kern w:val="0"/>
          <w:sz w:val="30"/>
          <w:szCs w:val="30"/>
        </w:rPr>
        <w:t>货物方可进行安装</w:t>
      </w:r>
      <w:r>
        <w:rPr>
          <w:rFonts w:hint="eastAsia" w:ascii="宋体" w:hAnsi="宋体" w:eastAsia="宋体" w:cs="宋体"/>
          <w:kern w:val="0"/>
          <w:sz w:val="30"/>
          <w:szCs w:val="30"/>
          <w:lang w:val="en-US" w:eastAsia="zh-CN"/>
        </w:rPr>
        <w:t>和调试。</w:t>
      </w:r>
    </w:p>
    <w:p>
      <w:pPr>
        <w:autoSpaceDE w:val="0"/>
        <w:autoSpaceDN w:val="0"/>
        <w:adjustRightInd w:val="0"/>
        <w:spacing w:line="360" w:lineRule="auto"/>
        <w:ind w:firstLine="642"/>
        <w:rPr>
          <w:rFonts w:hint="eastAsia" w:ascii="宋体" w:hAnsi="宋体" w:eastAsia="宋体" w:cs="宋体"/>
          <w:b/>
          <w:kern w:val="0"/>
          <w:sz w:val="30"/>
          <w:szCs w:val="30"/>
        </w:rPr>
      </w:pPr>
      <w:r>
        <w:rPr>
          <w:rFonts w:hint="eastAsia" w:ascii="宋体" w:hAnsi="宋体" w:eastAsia="宋体" w:cs="宋体"/>
          <w:b/>
          <w:bCs/>
          <w:kern w:val="0"/>
          <w:sz w:val="30"/>
          <w:szCs w:val="30"/>
        </w:rPr>
        <w:t>第</w:t>
      </w:r>
      <w:r>
        <w:rPr>
          <w:rFonts w:hint="eastAsia" w:ascii="宋体" w:hAnsi="宋体" w:eastAsia="宋体" w:cs="宋体"/>
          <w:b/>
          <w:bCs/>
          <w:kern w:val="0"/>
          <w:sz w:val="30"/>
          <w:szCs w:val="30"/>
          <w:lang w:val="en-US" w:eastAsia="zh-CN"/>
        </w:rPr>
        <w:t>十</w:t>
      </w:r>
      <w:r>
        <w:rPr>
          <w:rFonts w:hint="eastAsia" w:ascii="宋体" w:hAnsi="宋体" w:eastAsia="宋体" w:cs="宋体"/>
          <w:b/>
          <w:bCs/>
          <w:kern w:val="0"/>
          <w:sz w:val="30"/>
          <w:szCs w:val="30"/>
        </w:rPr>
        <w:t>条  验收</w:t>
      </w:r>
    </w:p>
    <w:p>
      <w:pPr>
        <w:autoSpaceDE w:val="0"/>
        <w:autoSpaceDN w:val="0"/>
        <w:adjustRightInd w:val="0"/>
        <w:spacing w:line="360" w:lineRule="auto"/>
        <w:ind w:firstLine="600" w:firstLineChars="200"/>
        <w:rPr>
          <w:rFonts w:hint="default" w:ascii="宋体" w:hAnsi="宋体" w:eastAsia="宋体" w:cs="宋体"/>
          <w:color w:val="auto"/>
          <w:kern w:val="0"/>
          <w:sz w:val="30"/>
          <w:szCs w:val="30"/>
          <w:lang w:val="en-US" w:eastAsia="zh-CN"/>
        </w:rPr>
      </w:pPr>
      <w:r>
        <w:rPr>
          <w:rFonts w:hint="eastAsia" w:ascii="宋体" w:hAnsi="宋体" w:eastAsia="宋体" w:cs="宋体"/>
          <w:kern w:val="0"/>
          <w:sz w:val="30"/>
          <w:szCs w:val="30"/>
          <w:lang w:val="en-US" w:eastAsia="zh-CN"/>
        </w:rPr>
        <w:t>1、所有设备送达指定地点后，安装、调试至</w:t>
      </w:r>
      <w:r>
        <w:rPr>
          <w:rFonts w:hint="eastAsia" w:ascii="宋体" w:hAnsi="宋体" w:eastAsia="宋体" w:cs="宋体"/>
          <w:color w:val="auto"/>
          <w:kern w:val="0"/>
          <w:sz w:val="30"/>
          <w:szCs w:val="30"/>
          <w:lang w:val="en-US" w:eastAsia="zh-CN"/>
        </w:rPr>
        <w:t>正常使用，由</w:t>
      </w:r>
      <w:r>
        <w:rPr>
          <w:rFonts w:hint="eastAsia" w:ascii="宋体" w:hAnsi="宋体" w:cs="宋体"/>
          <w:color w:val="auto"/>
          <w:kern w:val="0"/>
          <w:sz w:val="30"/>
          <w:szCs w:val="30"/>
          <w:lang w:val="en-US" w:eastAsia="zh-CN"/>
        </w:rPr>
        <w:t>甲方</w:t>
      </w:r>
      <w:r>
        <w:rPr>
          <w:rFonts w:hint="eastAsia" w:ascii="宋体" w:hAnsi="宋体" w:eastAsia="宋体" w:cs="宋体"/>
          <w:color w:val="auto"/>
          <w:kern w:val="0"/>
          <w:sz w:val="30"/>
          <w:szCs w:val="30"/>
          <w:lang w:val="en-US" w:eastAsia="zh-CN"/>
        </w:rPr>
        <w:t>组织初验并填写初验证明表。</w:t>
      </w:r>
    </w:p>
    <w:p>
      <w:pPr>
        <w:autoSpaceDE w:val="0"/>
        <w:autoSpaceDN w:val="0"/>
        <w:adjustRightInd w:val="0"/>
        <w:spacing w:line="360" w:lineRule="auto"/>
        <w:ind w:firstLine="600" w:firstLineChars="200"/>
        <w:rPr>
          <w:rFonts w:hint="eastAsia" w:ascii="宋体" w:hAnsi="宋体" w:eastAsia="宋体" w:cs="宋体"/>
          <w:kern w:val="0"/>
          <w:sz w:val="30"/>
          <w:szCs w:val="30"/>
          <w:lang w:eastAsia="zh-CN"/>
        </w:rPr>
      </w:pPr>
      <w:r>
        <w:rPr>
          <w:rFonts w:hint="eastAsia" w:ascii="宋体" w:hAnsi="宋体" w:eastAsia="宋体" w:cs="宋体"/>
          <w:kern w:val="0"/>
          <w:sz w:val="30"/>
          <w:szCs w:val="30"/>
          <w:lang w:val="en-US" w:eastAsia="zh-CN"/>
        </w:rPr>
        <w:t>2、项目</w:t>
      </w:r>
      <w:r>
        <w:rPr>
          <w:rFonts w:hint="eastAsia" w:ascii="宋体" w:hAnsi="宋体" w:cs="宋体"/>
          <w:color w:val="auto"/>
          <w:sz w:val="30"/>
          <w:szCs w:val="30"/>
          <w:lang w:val="en-US" w:eastAsia="zh-CN"/>
        </w:rPr>
        <w:t>甲方</w:t>
      </w:r>
      <w:r>
        <w:rPr>
          <w:rFonts w:hint="eastAsia" w:ascii="宋体" w:hAnsi="宋体" w:eastAsia="宋体" w:cs="宋体"/>
          <w:kern w:val="0"/>
          <w:sz w:val="30"/>
          <w:szCs w:val="30"/>
          <w:lang w:val="en-US" w:eastAsia="zh-CN"/>
        </w:rPr>
        <w:t>初验合格后，</w:t>
      </w:r>
      <w:r>
        <w:rPr>
          <w:rFonts w:hint="eastAsia" w:ascii="宋体" w:hAnsi="宋体" w:eastAsia="宋体" w:cs="宋体"/>
          <w:kern w:val="0"/>
          <w:sz w:val="30"/>
          <w:szCs w:val="30"/>
        </w:rPr>
        <w:t>乙方</w:t>
      </w:r>
      <w:r>
        <w:rPr>
          <w:rFonts w:hint="eastAsia" w:ascii="宋体" w:hAnsi="宋体" w:eastAsia="宋体" w:cs="宋体"/>
          <w:kern w:val="0"/>
          <w:sz w:val="30"/>
          <w:szCs w:val="30"/>
          <w:lang w:val="en-US" w:eastAsia="zh-CN"/>
        </w:rPr>
        <w:t>向甲方递交书面</w:t>
      </w:r>
      <w:r>
        <w:rPr>
          <w:rFonts w:hint="eastAsia" w:ascii="宋体" w:hAnsi="宋体" w:eastAsia="宋体" w:cs="宋体"/>
          <w:kern w:val="0"/>
          <w:sz w:val="30"/>
          <w:szCs w:val="30"/>
        </w:rPr>
        <w:t>验收申请，甲方接到验收申请后</w:t>
      </w:r>
      <w:r>
        <w:rPr>
          <w:rFonts w:hint="eastAsia" w:ascii="宋体" w:hAnsi="宋体" w:eastAsia="宋体" w:cs="宋体"/>
          <w:kern w:val="0"/>
          <w:sz w:val="30"/>
          <w:szCs w:val="30"/>
          <w:lang w:eastAsia="zh-CN"/>
        </w:rPr>
        <w:t>，</w:t>
      </w:r>
      <w:r>
        <w:rPr>
          <w:rFonts w:hint="eastAsia" w:ascii="宋体" w:hAnsi="宋体" w:eastAsia="宋体" w:cs="宋体"/>
          <w:kern w:val="0"/>
          <w:sz w:val="30"/>
          <w:szCs w:val="30"/>
        </w:rPr>
        <w:t>邀请有关专家进行</w:t>
      </w:r>
      <w:r>
        <w:rPr>
          <w:rFonts w:hint="eastAsia" w:ascii="宋体" w:hAnsi="宋体" w:eastAsia="宋体" w:cs="宋体"/>
          <w:kern w:val="0"/>
          <w:sz w:val="30"/>
          <w:szCs w:val="30"/>
          <w:lang w:val="en-US" w:eastAsia="zh-CN"/>
        </w:rPr>
        <w:t>终</w:t>
      </w:r>
      <w:r>
        <w:rPr>
          <w:rFonts w:hint="eastAsia" w:ascii="宋体" w:hAnsi="宋体" w:eastAsia="宋体" w:cs="宋体"/>
          <w:kern w:val="0"/>
          <w:sz w:val="30"/>
          <w:szCs w:val="30"/>
        </w:rPr>
        <w:t>验</w:t>
      </w:r>
      <w:r>
        <w:rPr>
          <w:rFonts w:hint="eastAsia" w:ascii="宋体" w:hAnsi="宋体" w:eastAsia="宋体" w:cs="宋体"/>
          <w:kern w:val="0"/>
          <w:sz w:val="30"/>
          <w:szCs w:val="30"/>
          <w:lang w:eastAsia="zh-CN"/>
        </w:rPr>
        <w:t>。</w:t>
      </w:r>
    </w:p>
    <w:p>
      <w:pPr>
        <w:autoSpaceDE w:val="0"/>
        <w:autoSpaceDN w:val="0"/>
        <w:adjustRightInd w:val="0"/>
        <w:spacing w:line="360" w:lineRule="auto"/>
        <w:ind w:firstLine="600" w:firstLineChars="200"/>
        <w:rPr>
          <w:rFonts w:hint="default" w:ascii="宋体" w:hAnsi="宋体" w:eastAsia="宋体" w:cs="宋体"/>
          <w:kern w:val="0"/>
          <w:sz w:val="30"/>
          <w:szCs w:val="30"/>
          <w:lang w:val="en-US" w:eastAsia="zh-CN"/>
        </w:rPr>
      </w:pPr>
      <w:r>
        <w:rPr>
          <w:rFonts w:hint="eastAsia" w:ascii="宋体" w:hAnsi="宋体" w:eastAsia="宋体" w:cs="宋体"/>
          <w:kern w:val="0"/>
          <w:sz w:val="30"/>
          <w:szCs w:val="30"/>
          <w:lang w:val="en-US" w:eastAsia="zh-CN"/>
        </w:rPr>
        <w:t>3、如乙方提供的产品与招标文件或合同不符（例如：参数低于招标文件）待乙方全部整改到位后再进行终验，所有损失由乙方承担。如乙方提供的产品参数优于合同参数，乙方及厂家须提供说明。</w:t>
      </w:r>
    </w:p>
    <w:p>
      <w:pPr>
        <w:autoSpaceDE w:val="0"/>
        <w:autoSpaceDN w:val="0"/>
        <w:adjustRightInd w:val="0"/>
        <w:spacing w:line="360" w:lineRule="auto"/>
        <w:ind w:firstLine="600" w:firstLineChars="200"/>
        <w:rPr>
          <w:rFonts w:hint="eastAsia" w:ascii="宋体" w:hAnsi="宋体" w:eastAsia="宋体" w:cs="宋体"/>
          <w:kern w:val="0"/>
          <w:sz w:val="30"/>
          <w:szCs w:val="30"/>
          <w:lang w:val="en-US" w:eastAsia="zh-CN"/>
        </w:rPr>
      </w:pPr>
      <w:r>
        <w:rPr>
          <w:rFonts w:hint="eastAsia" w:ascii="宋体" w:hAnsi="宋体" w:eastAsia="宋体" w:cs="宋体"/>
          <w:kern w:val="0"/>
          <w:sz w:val="30"/>
          <w:szCs w:val="30"/>
          <w:lang w:val="en-US" w:eastAsia="zh-CN"/>
        </w:rPr>
        <w:t>4、终验合格后，专家填写《政府采购项目验收报告单》，专家及验收人员在验收证明书上签字。</w:t>
      </w:r>
    </w:p>
    <w:p>
      <w:pPr>
        <w:autoSpaceDE w:val="0"/>
        <w:autoSpaceDN w:val="0"/>
        <w:adjustRightInd w:val="0"/>
        <w:spacing w:line="360" w:lineRule="auto"/>
        <w:ind w:firstLine="600" w:firstLineChars="200"/>
        <w:rPr>
          <w:rFonts w:hint="eastAsia" w:ascii="宋体" w:hAnsi="宋体" w:eastAsia="宋体" w:cs="宋体"/>
          <w:kern w:val="0"/>
          <w:sz w:val="30"/>
          <w:szCs w:val="30"/>
          <w:lang w:val="en-US" w:eastAsia="zh-CN"/>
        </w:rPr>
      </w:pPr>
      <w:r>
        <w:rPr>
          <w:rFonts w:hint="eastAsia" w:ascii="宋体" w:hAnsi="宋体" w:eastAsia="宋体" w:cs="宋体"/>
          <w:kern w:val="0"/>
          <w:sz w:val="30"/>
          <w:szCs w:val="30"/>
          <w:lang w:val="en-US" w:eastAsia="zh-CN"/>
        </w:rPr>
        <w:t>5、终验须以</w:t>
      </w:r>
      <w:r>
        <w:rPr>
          <w:rFonts w:hint="eastAsia" w:ascii="宋体" w:hAnsi="宋体" w:eastAsia="宋体" w:cs="宋体"/>
          <w:color w:val="auto"/>
          <w:kern w:val="0"/>
          <w:sz w:val="30"/>
          <w:szCs w:val="30"/>
          <w:lang w:val="en-US" w:eastAsia="zh-CN"/>
        </w:rPr>
        <w:t>合同、招标文件、投标文件、国家相应的标准、规范等</w:t>
      </w:r>
      <w:r>
        <w:rPr>
          <w:rFonts w:hint="eastAsia" w:ascii="宋体" w:hAnsi="宋体" w:eastAsia="宋体" w:cs="宋体"/>
          <w:kern w:val="0"/>
          <w:sz w:val="30"/>
          <w:szCs w:val="30"/>
          <w:lang w:val="en-US" w:eastAsia="zh-CN"/>
        </w:rPr>
        <w:t>为依据。</w:t>
      </w:r>
    </w:p>
    <w:p>
      <w:pPr>
        <w:widowControl/>
        <w:wordWrap w:val="0"/>
        <w:spacing w:line="312" w:lineRule="auto"/>
        <w:ind w:firstLine="602" w:firstLineChars="200"/>
        <w:jc w:val="left"/>
        <w:outlineLvl w:val="0"/>
        <w:rPr>
          <w:rFonts w:hint="default" w:ascii="宋体" w:hAnsi="宋体" w:eastAsia="宋体" w:cs="宋体"/>
          <w:b/>
          <w:kern w:val="0"/>
          <w:sz w:val="30"/>
          <w:szCs w:val="30"/>
          <w:lang w:val="en-US" w:eastAsia="zh-CN"/>
        </w:rPr>
      </w:pPr>
      <w:r>
        <w:rPr>
          <w:rFonts w:hint="eastAsia" w:ascii="宋体" w:hAnsi="宋体" w:eastAsia="宋体" w:cs="宋体"/>
          <w:b/>
          <w:bCs/>
          <w:kern w:val="0"/>
          <w:sz w:val="30"/>
          <w:szCs w:val="30"/>
        </w:rPr>
        <w:t>第十一条  设备保修</w:t>
      </w:r>
      <w:r>
        <w:rPr>
          <w:rFonts w:hint="eastAsia" w:ascii="宋体" w:hAnsi="宋体" w:eastAsia="宋体" w:cs="宋体"/>
          <w:b/>
          <w:bCs/>
          <w:kern w:val="0"/>
          <w:sz w:val="30"/>
          <w:szCs w:val="30"/>
          <w:lang w:val="en-US" w:eastAsia="zh-CN"/>
        </w:rPr>
        <w:t>与售后服务</w:t>
      </w:r>
    </w:p>
    <w:p>
      <w:pPr>
        <w:widowControl/>
        <w:numPr>
          <w:ilvl w:val="0"/>
          <w:numId w:val="5"/>
        </w:numPr>
        <w:wordWrap w:val="0"/>
        <w:spacing w:line="312" w:lineRule="auto"/>
        <w:ind w:firstLine="588" w:firstLineChars="196"/>
        <w:jc w:val="left"/>
        <w:rPr>
          <w:rFonts w:hint="eastAsia" w:ascii="宋体" w:hAnsi="宋体" w:eastAsia="宋体" w:cs="宋体"/>
          <w:bCs/>
          <w:kern w:val="0"/>
          <w:sz w:val="30"/>
          <w:szCs w:val="30"/>
          <w:lang w:val="en-US" w:eastAsia="zh-CN"/>
        </w:rPr>
      </w:pPr>
      <w:r>
        <w:rPr>
          <w:rFonts w:hint="eastAsia" w:ascii="宋体" w:hAnsi="宋体" w:eastAsia="宋体" w:cs="宋体"/>
          <w:bCs/>
          <w:kern w:val="0"/>
          <w:sz w:val="30"/>
          <w:szCs w:val="30"/>
          <w:lang w:val="en-US" w:eastAsia="zh-CN"/>
        </w:rPr>
        <w:t>质保期内乙方</w:t>
      </w:r>
      <w:r>
        <w:rPr>
          <w:rFonts w:hint="eastAsia" w:ascii="宋体" w:hAnsi="宋体" w:eastAsia="宋体" w:cs="宋体"/>
          <w:bCs/>
          <w:color w:val="auto"/>
          <w:kern w:val="0"/>
          <w:sz w:val="30"/>
          <w:szCs w:val="30"/>
          <w:lang w:val="en-US" w:eastAsia="zh-CN"/>
        </w:rPr>
        <w:t>负责免费保修服务；</w:t>
      </w:r>
      <w:r>
        <w:rPr>
          <w:rFonts w:hint="eastAsia" w:ascii="宋体" w:hAnsi="宋体" w:eastAsia="宋体" w:cs="宋体"/>
          <w:bCs/>
          <w:kern w:val="0"/>
          <w:sz w:val="30"/>
          <w:szCs w:val="30"/>
          <w:lang w:val="en-US" w:eastAsia="zh-CN"/>
        </w:rPr>
        <w:t>质保期外乙方负责设备的终身维护和维修，如需更换零部件仅按厂家或国家标准收取合理成本价，不收取人工技术和服务费用。</w:t>
      </w:r>
    </w:p>
    <w:p>
      <w:pPr>
        <w:widowControl/>
        <w:numPr>
          <w:ilvl w:val="0"/>
          <w:numId w:val="5"/>
        </w:numPr>
        <w:wordWrap w:val="0"/>
        <w:spacing w:line="312" w:lineRule="auto"/>
        <w:ind w:left="0" w:leftChars="0" w:firstLine="588" w:firstLineChars="196"/>
        <w:jc w:val="left"/>
        <w:rPr>
          <w:rFonts w:hint="default" w:ascii="宋体" w:hAnsi="宋体" w:eastAsia="宋体" w:cs="宋体"/>
          <w:color w:val="auto"/>
          <w:kern w:val="0"/>
          <w:sz w:val="30"/>
          <w:szCs w:val="30"/>
          <w:lang w:val="en-US"/>
        </w:rPr>
      </w:pPr>
      <w:r>
        <w:rPr>
          <w:rFonts w:hint="eastAsia" w:ascii="宋体" w:hAnsi="宋体" w:eastAsia="宋体" w:cs="宋体"/>
          <w:kern w:val="0"/>
          <w:sz w:val="30"/>
          <w:szCs w:val="30"/>
          <w:lang w:val="en-US" w:eastAsia="zh-CN"/>
        </w:rPr>
        <w:t>合同中所有设备出现简单技术问题，乙方应提供</w:t>
      </w:r>
      <w:r>
        <w:rPr>
          <w:rFonts w:hint="eastAsia" w:ascii="宋体" w:hAnsi="宋体" w:eastAsia="宋体" w:cs="宋体"/>
          <w:kern w:val="0"/>
          <w:sz w:val="30"/>
          <w:szCs w:val="30"/>
        </w:rPr>
        <w:t>电话咨询</w:t>
      </w:r>
      <w:r>
        <w:rPr>
          <w:rFonts w:hint="eastAsia" w:ascii="宋体" w:hAnsi="宋体" w:eastAsia="宋体" w:cs="宋体"/>
          <w:kern w:val="0"/>
          <w:sz w:val="30"/>
          <w:szCs w:val="30"/>
          <w:lang w:val="en-US" w:eastAsia="zh-CN"/>
        </w:rPr>
        <w:t>服务</w:t>
      </w:r>
      <w:r>
        <w:rPr>
          <w:rFonts w:hint="eastAsia" w:ascii="宋体" w:hAnsi="宋体" w:eastAsia="宋体" w:cs="宋体"/>
          <w:kern w:val="0"/>
          <w:sz w:val="30"/>
          <w:szCs w:val="30"/>
          <w:lang w:eastAsia="zh-CN"/>
        </w:rPr>
        <w:t>；</w:t>
      </w:r>
      <w:r>
        <w:rPr>
          <w:rFonts w:hint="eastAsia" w:ascii="宋体" w:hAnsi="宋体" w:eastAsia="宋体" w:cs="宋体"/>
          <w:kern w:val="0"/>
          <w:sz w:val="30"/>
          <w:szCs w:val="30"/>
        </w:rPr>
        <w:t>对复杂技术问题，</w:t>
      </w:r>
      <w:r>
        <w:rPr>
          <w:rFonts w:hint="eastAsia" w:ascii="宋体" w:hAnsi="宋体" w:eastAsia="宋体" w:cs="宋体"/>
          <w:kern w:val="0"/>
          <w:sz w:val="30"/>
          <w:szCs w:val="30"/>
          <w:lang w:val="en-US" w:eastAsia="zh-CN"/>
        </w:rPr>
        <w:t>电话咨询无法解决的，</w:t>
      </w:r>
      <w:r>
        <w:rPr>
          <w:rFonts w:hint="eastAsia" w:ascii="宋体" w:hAnsi="宋体" w:eastAsia="宋体" w:cs="宋体"/>
          <w:kern w:val="0"/>
          <w:sz w:val="30"/>
          <w:szCs w:val="30"/>
        </w:rPr>
        <w:t>乙方应</w:t>
      </w:r>
      <w:r>
        <w:rPr>
          <w:rFonts w:hint="eastAsia" w:ascii="宋体" w:hAnsi="宋体" w:eastAsia="宋体" w:cs="宋体"/>
          <w:kern w:val="0"/>
          <w:sz w:val="30"/>
          <w:szCs w:val="30"/>
          <w:lang w:val="en-US" w:eastAsia="zh-CN"/>
        </w:rPr>
        <w:t>在24</w:t>
      </w:r>
      <w:r>
        <w:rPr>
          <w:rFonts w:hint="eastAsia" w:ascii="宋体" w:hAnsi="宋体" w:eastAsia="宋体" w:cs="宋体"/>
          <w:color w:val="auto"/>
          <w:kern w:val="0"/>
          <w:sz w:val="30"/>
          <w:szCs w:val="30"/>
        </w:rPr>
        <w:t>小时内</w:t>
      </w:r>
      <w:r>
        <w:rPr>
          <w:rFonts w:hint="eastAsia" w:ascii="宋体" w:hAnsi="宋体" w:eastAsia="宋体" w:cs="宋体"/>
          <w:kern w:val="0"/>
          <w:sz w:val="30"/>
          <w:szCs w:val="30"/>
        </w:rPr>
        <w:t>到现场解决</w:t>
      </w:r>
      <w:r>
        <w:rPr>
          <w:rFonts w:hint="eastAsia" w:ascii="宋体" w:hAnsi="宋体" w:eastAsia="宋体" w:cs="宋体"/>
          <w:kern w:val="0"/>
          <w:sz w:val="30"/>
          <w:szCs w:val="30"/>
          <w:lang w:eastAsia="zh-CN"/>
        </w:rPr>
        <w:t>。</w:t>
      </w:r>
      <w:r>
        <w:rPr>
          <w:rFonts w:hint="eastAsia" w:ascii="宋体" w:hAnsi="宋体" w:eastAsia="宋体" w:cs="宋体"/>
          <w:kern w:val="0"/>
          <w:sz w:val="30"/>
          <w:szCs w:val="30"/>
          <w:lang w:val="en-US" w:eastAsia="zh-CN"/>
        </w:rPr>
        <w:t>用户报修后，在规定时间内不能解决问题的，提供不低于原档次的合格产品代用。</w:t>
      </w:r>
    </w:p>
    <w:p>
      <w:pPr>
        <w:widowControl/>
        <w:numPr>
          <w:ilvl w:val="0"/>
          <w:numId w:val="5"/>
        </w:numPr>
        <w:wordWrap w:val="0"/>
        <w:spacing w:line="312" w:lineRule="auto"/>
        <w:ind w:left="0" w:leftChars="0" w:firstLine="588" w:firstLineChars="196"/>
        <w:jc w:val="left"/>
        <w:rPr>
          <w:rFonts w:hint="default" w:ascii="宋体" w:hAnsi="宋体" w:eastAsia="宋体" w:cs="宋体"/>
          <w:color w:val="auto"/>
          <w:kern w:val="0"/>
          <w:sz w:val="30"/>
          <w:szCs w:val="30"/>
          <w:lang w:val="en-US"/>
        </w:rPr>
      </w:pPr>
      <w:r>
        <w:rPr>
          <w:rFonts w:hint="eastAsia" w:ascii="宋体" w:hAnsi="宋体" w:eastAsia="宋体" w:cs="宋体"/>
          <w:bCs/>
          <w:color w:val="auto"/>
          <w:kern w:val="0"/>
          <w:sz w:val="30"/>
          <w:szCs w:val="30"/>
          <w:lang w:val="en-US" w:eastAsia="zh-CN"/>
        </w:rPr>
        <w:t>质保期内如产品出现质量问题、使用故障等，乙方必须免费维修、免费更换全新的同型号的或性能指标不低于原规格型号的新部件，确保质量优良、符合招、投标文件参数要求。</w:t>
      </w:r>
    </w:p>
    <w:p>
      <w:pPr>
        <w:widowControl/>
        <w:numPr>
          <w:ilvl w:val="0"/>
          <w:numId w:val="5"/>
        </w:numPr>
        <w:wordWrap w:val="0"/>
        <w:spacing w:line="312" w:lineRule="auto"/>
        <w:ind w:left="0" w:leftChars="0" w:firstLine="588" w:firstLineChars="196"/>
        <w:jc w:val="left"/>
        <w:rPr>
          <w:rFonts w:hint="eastAsia" w:ascii="宋体" w:hAnsi="宋体" w:eastAsia="宋体" w:cs="宋体"/>
          <w:kern w:val="0"/>
          <w:sz w:val="30"/>
          <w:szCs w:val="30"/>
        </w:rPr>
      </w:pPr>
      <w:r>
        <w:rPr>
          <w:rFonts w:hint="eastAsia" w:ascii="宋体" w:hAnsi="宋体" w:eastAsia="宋体" w:cs="宋体"/>
          <w:kern w:val="0"/>
          <w:sz w:val="30"/>
          <w:szCs w:val="30"/>
        </w:rPr>
        <w:t>如因人为</w:t>
      </w:r>
      <w:r>
        <w:rPr>
          <w:rFonts w:hint="eastAsia" w:ascii="宋体" w:hAnsi="宋体" w:eastAsia="宋体" w:cs="宋体"/>
          <w:kern w:val="0"/>
          <w:sz w:val="30"/>
          <w:szCs w:val="30"/>
          <w:lang w:val="en-US" w:eastAsia="zh-CN"/>
        </w:rPr>
        <w:t>损坏</w:t>
      </w:r>
      <w:r>
        <w:rPr>
          <w:rFonts w:hint="eastAsia" w:ascii="宋体" w:hAnsi="宋体" w:eastAsia="宋体" w:cs="宋体"/>
          <w:kern w:val="0"/>
          <w:sz w:val="30"/>
          <w:szCs w:val="30"/>
        </w:rPr>
        <w:t>或意外</w:t>
      </w:r>
      <w:r>
        <w:rPr>
          <w:rFonts w:hint="eastAsia" w:ascii="宋体" w:hAnsi="宋体" w:eastAsia="宋体" w:cs="宋体"/>
          <w:kern w:val="0"/>
          <w:sz w:val="30"/>
          <w:szCs w:val="30"/>
          <w:lang w:val="en-US" w:eastAsia="zh-CN"/>
        </w:rPr>
        <w:t>造成</w:t>
      </w:r>
      <w:r>
        <w:rPr>
          <w:rFonts w:hint="eastAsia" w:ascii="宋体" w:hAnsi="宋体" w:eastAsia="宋体" w:cs="宋体"/>
          <w:kern w:val="0"/>
          <w:sz w:val="30"/>
          <w:szCs w:val="30"/>
        </w:rPr>
        <w:t>的，需更换的设备或零件的费用由甲方负责</w:t>
      </w:r>
      <w:r>
        <w:rPr>
          <w:rFonts w:hint="eastAsia" w:ascii="宋体" w:hAnsi="宋体" w:eastAsia="宋体" w:cs="宋体"/>
          <w:kern w:val="0"/>
          <w:sz w:val="30"/>
          <w:szCs w:val="30"/>
          <w:lang w:eastAsia="zh-CN"/>
        </w:rPr>
        <w:t>（</w:t>
      </w:r>
      <w:r>
        <w:rPr>
          <w:rFonts w:hint="eastAsia" w:ascii="宋体" w:hAnsi="宋体" w:eastAsia="宋体" w:cs="宋体"/>
          <w:kern w:val="0"/>
          <w:sz w:val="30"/>
          <w:szCs w:val="30"/>
          <w:lang w:val="en-US" w:eastAsia="zh-CN"/>
        </w:rPr>
        <w:t>按中标价</w:t>
      </w:r>
      <w:r>
        <w:rPr>
          <w:rFonts w:hint="eastAsia" w:ascii="宋体" w:hAnsi="宋体" w:eastAsia="宋体" w:cs="宋体"/>
          <w:kern w:val="0"/>
          <w:sz w:val="30"/>
          <w:szCs w:val="30"/>
          <w:lang w:eastAsia="zh-CN"/>
        </w:rPr>
        <w:t>）</w:t>
      </w:r>
      <w:r>
        <w:rPr>
          <w:rFonts w:hint="eastAsia" w:ascii="宋体" w:hAnsi="宋体" w:eastAsia="宋体" w:cs="宋体"/>
          <w:kern w:val="0"/>
          <w:sz w:val="30"/>
          <w:szCs w:val="30"/>
        </w:rPr>
        <w:t>，乙方负责免费维修。</w:t>
      </w:r>
    </w:p>
    <w:p>
      <w:pPr>
        <w:widowControl/>
        <w:wordWrap w:val="0"/>
        <w:spacing w:line="312" w:lineRule="auto"/>
        <w:jc w:val="left"/>
        <w:outlineLvl w:val="0"/>
        <w:rPr>
          <w:rFonts w:hint="eastAsia" w:ascii="宋体" w:hAnsi="宋体" w:eastAsia="宋体" w:cs="宋体"/>
          <w:b/>
          <w:kern w:val="0"/>
          <w:sz w:val="30"/>
          <w:szCs w:val="30"/>
        </w:rPr>
      </w:pPr>
      <w:r>
        <w:rPr>
          <w:rFonts w:hint="eastAsia" w:ascii="宋体" w:hAnsi="宋体" w:eastAsia="宋体" w:cs="宋体"/>
          <w:b/>
          <w:bCs/>
          <w:kern w:val="0"/>
          <w:sz w:val="30"/>
          <w:szCs w:val="30"/>
        </w:rPr>
        <w:t>第十二条  违约责任</w:t>
      </w:r>
    </w:p>
    <w:p>
      <w:pPr>
        <w:autoSpaceDE w:val="0"/>
        <w:autoSpaceDN w:val="0"/>
        <w:adjustRightInd w:val="0"/>
        <w:spacing w:line="360" w:lineRule="auto"/>
        <w:ind w:firstLine="600" w:firstLineChars="200"/>
        <w:rPr>
          <w:rFonts w:hint="eastAsia" w:ascii="宋体" w:hAnsi="宋体" w:eastAsia="宋体" w:cs="宋体"/>
          <w:kern w:val="0"/>
          <w:sz w:val="30"/>
          <w:szCs w:val="30"/>
        </w:rPr>
      </w:pPr>
      <w:r>
        <w:rPr>
          <w:rFonts w:hint="eastAsia" w:ascii="宋体" w:hAnsi="宋体" w:eastAsia="宋体" w:cs="宋体"/>
          <w:kern w:val="0"/>
          <w:sz w:val="30"/>
          <w:szCs w:val="30"/>
        </w:rPr>
        <w:t>依据《中华人民共和国</w:t>
      </w:r>
      <w:r>
        <w:rPr>
          <w:rFonts w:hint="eastAsia" w:hAnsi="宋体" w:cs="宋体"/>
          <w:color w:val="auto"/>
          <w:sz w:val="32"/>
          <w:szCs w:val="32"/>
          <w:lang w:val="en-US" w:eastAsia="zh-CN"/>
        </w:rPr>
        <w:t>民法典</w:t>
      </w:r>
      <w:r>
        <w:rPr>
          <w:rFonts w:hint="eastAsia" w:ascii="宋体" w:hAnsi="宋体" w:eastAsia="宋体" w:cs="宋体"/>
          <w:kern w:val="0"/>
          <w:sz w:val="30"/>
          <w:szCs w:val="30"/>
        </w:rPr>
        <w:t>》、《中华人民共和国政府采购法》的相关条款规定和本合同约定，</w:t>
      </w:r>
      <w:r>
        <w:rPr>
          <w:rFonts w:hint="eastAsia" w:ascii="宋体" w:hAnsi="宋体" w:eastAsia="宋体" w:cs="宋体"/>
          <w:kern w:val="0"/>
          <w:sz w:val="30"/>
          <w:szCs w:val="30"/>
          <w:lang w:val="en-US" w:eastAsia="zh-CN"/>
        </w:rPr>
        <w:t>乙方</w:t>
      </w:r>
      <w:r>
        <w:rPr>
          <w:rFonts w:hint="eastAsia" w:ascii="宋体" w:hAnsi="宋体" w:eastAsia="宋体" w:cs="宋体"/>
          <w:kern w:val="0"/>
          <w:sz w:val="30"/>
          <w:szCs w:val="30"/>
        </w:rPr>
        <w:t>未全面履行合同义务或者发生违约，</w:t>
      </w:r>
      <w:r>
        <w:rPr>
          <w:rFonts w:hint="eastAsia" w:ascii="宋体" w:hAnsi="宋体" w:eastAsia="宋体" w:cs="宋体"/>
          <w:kern w:val="0"/>
          <w:sz w:val="30"/>
          <w:szCs w:val="30"/>
          <w:lang w:val="en-US" w:eastAsia="zh-CN"/>
        </w:rPr>
        <w:t>甲方</w:t>
      </w:r>
      <w:r>
        <w:rPr>
          <w:rFonts w:hint="eastAsia" w:ascii="宋体" w:hAnsi="宋体" w:eastAsia="宋体" w:cs="宋体"/>
          <w:kern w:val="0"/>
          <w:sz w:val="30"/>
          <w:szCs w:val="30"/>
        </w:rPr>
        <w:t>有权终止合同，依法向</w:t>
      </w:r>
      <w:r>
        <w:rPr>
          <w:rFonts w:hint="eastAsia" w:ascii="宋体" w:hAnsi="宋体" w:eastAsia="宋体" w:cs="宋体"/>
          <w:kern w:val="0"/>
          <w:sz w:val="30"/>
          <w:szCs w:val="30"/>
          <w:lang w:val="en-US" w:eastAsia="zh-CN"/>
        </w:rPr>
        <w:t>乙方</w:t>
      </w:r>
      <w:r>
        <w:rPr>
          <w:rFonts w:hint="eastAsia" w:ascii="宋体" w:hAnsi="宋体" w:eastAsia="宋体" w:cs="宋体"/>
          <w:kern w:val="0"/>
          <w:sz w:val="30"/>
          <w:szCs w:val="30"/>
        </w:rPr>
        <w:t>进行经济索赔，并报请政府采购监督管理机关依法进行相应的行政处罚。</w:t>
      </w:r>
      <w:r>
        <w:rPr>
          <w:rFonts w:hint="eastAsia" w:ascii="宋体" w:hAnsi="宋体" w:eastAsia="宋体" w:cs="宋体"/>
          <w:kern w:val="0"/>
          <w:sz w:val="30"/>
          <w:szCs w:val="30"/>
          <w:lang w:val="en-US" w:eastAsia="zh-CN"/>
        </w:rPr>
        <w:t>甲方</w:t>
      </w:r>
      <w:r>
        <w:rPr>
          <w:rFonts w:hint="eastAsia" w:ascii="宋体" w:hAnsi="宋体" w:eastAsia="宋体" w:cs="宋体"/>
          <w:kern w:val="0"/>
          <w:sz w:val="30"/>
          <w:szCs w:val="30"/>
        </w:rPr>
        <w:t>违约的，应当赔偿给</w:t>
      </w:r>
      <w:r>
        <w:rPr>
          <w:rFonts w:hint="eastAsia" w:ascii="宋体" w:hAnsi="宋体" w:eastAsia="宋体" w:cs="宋体"/>
          <w:kern w:val="0"/>
          <w:sz w:val="30"/>
          <w:szCs w:val="30"/>
          <w:lang w:val="en-US" w:eastAsia="zh-CN"/>
        </w:rPr>
        <w:t>乙方</w:t>
      </w:r>
      <w:r>
        <w:rPr>
          <w:rFonts w:hint="eastAsia" w:ascii="宋体" w:hAnsi="宋体" w:eastAsia="宋体" w:cs="宋体"/>
          <w:kern w:val="0"/>
          <w:sz w:val="30"/>
          <w:szCs w:val="30"/>
        </w:rPr>
        <w:t>造成的经济损失。</w:t>
      </w:r>
    </w:p>
    <w:p>
      <w:pPr>
        <w:autoSpaceDE w:val="0"/>
        <w:autoSpaceDN w:val="0"/>
        <w:adjustRightInd w:val="0"/>
        <w:spacing w:line="360" w:lineRule="auto"/>
        <w:outlineLvl w:val="0"/>
        <w:rPr>
          <w:rFonts w:hint="eastAsia" w:ascii="宋体" w:hAnsi="宋体" w:eastAsia="宋体" w:cs="宋体"/>
          <w:b/>
          <w:sz w:val="30"/>
          <w:szCs w:val="30"/>
        </w:rPr>
      </w:pPr>
      <w:r>
        <w:rPr>
          <w:rFonts w:hint="eastAsia" w:ascii="宋体" w:hAnsi="宋体" w:eastAsia="宋体" w:cs="宋体"/>
          <w:b/>
          <w:bCs/>
          <w:kern w:val="0"/>
          <w:sz w:val="30"/>
          <w:szCs w:val="30"/>
        </w:rPr>
        <w:t>第十三条 </w:t>
      </w:r>
      <w:r>
        <w:rPr>
          <w:rFonts w:hint="eastAsia" w:ascii="宋体" w:hAnsi="宋体" w:eastAsia="宋体" w:cs="宋体"/>
          <w:b/>
          <w:kern w:val="0"/>
          <w:sz w:val="30"/>
          <w:szCs w:val="30"/>
        </w:rPr>
        <w:t>不可抗力</w:t>
      </w:r>
    </w:p>
    <w:p>
      <w:pPr>
        <w:autoSpaceDE w:val="0"/>
        <w:autoSpaceDN w:val="0"/>
        <w:adjustRightInd w:val="0"/>
        <w:spacing w:line="360" w:lineRule="auto"/>
        <w:ind w:firstLine="600" w:firstLineChars="200"/>
        <w:rPr>
          <w:rFonts w:hint="eastAsia" w:ascii="宋体" w:hAnsi="宋体" w:eastAsia="宋体" w:cs="宋体"/>
          <w:kern w:val="0"/>
          <w:sz w:val="30"/>
          <w:szCs w:val="30"/>
        </w:rPr>
      </w:pPr>
      <w:r>
        <w:rPr>
          <w:rFonts w:hint="eastAsia" w:ascii="宋体" w:hAnsi="宋体" w:eastAsia="宋体" w:cs="宋体"/>
          <w:kern w:val="0"/>
          <w:sz w:val="30"/>
          <w:szCs w:val="30"/>
        </w:rPr>
        <w:t>合同任一方由于受诸如洪水、地震等不可抗力事件的影响而不能执行合同时，履行合同的期限应予以延长，延长的期限应相当于事故所影响的时间。不可抗力事件是指甲乙双方在缔结合同时所不能预见的，且它的发生及其后果是无法避免和无法克服的事故。</w:t>
      </w:r>
    </w:p>
    <w:p>
      <w:pPr>
        <w:autoSpaceDE w:val="0"/>
        <w:autoSpaceDN w:val="0"/>
        <w:adjustRightInd w:val="0"/>
        <w:spacing w:line="360" w:lineRule="auto"/>
        <w:ind w:firstLine="600" w:firstLineChars="200"/>
        <w:rPr>
          <w:rFonts w:hint="eastAsia" w:ascii="宋体" w:hAnsi="宋体" w:eastAsia="宋体" w:cs="宋体"/>
          <w:kern w:val="0"/>
          <w:sz w:val="30"/>
          <w:szCs w:val="30"/>
        </w:rPr>
      </w:pPr>
      <w:r>
        <w:rPr>
          <w:rFonts w:hint="eastAsia" w:ascii="宋体" w:hAnsi="宋体" w:eastAsia="宋体" w:cs="宋体"/>
          <w:kern w:val="0"/>
          <w:sz w:val="30"/>
          <w:szCs w:val="30"/>
        </w:rPr>
        <w:t>遭受不可抗力一方应在不可抗力事故发生后尽快以书面形式通知对方，并于事故发生后14天内将有关部门出具的证明文件、详细情况报告以及不可抗力对履行合同影响程度的说明通知对方。</w:t>
      </w:r>
    </w:p>
    <w:p>
      <w:pPr>
        <w:autoSpaceDE w:val="0"/>
        <w:autoSpaceDN w:val="0"/>
        <w:adjustRightInd w:val="0"/>
        <w:spacing w:line="360" w:lineRule="auto"/>
        <w:ind w:firstLine="600" w:firstLineChars="200"/>
        <w:rPr>
          <w:rFonts w:hint="eastAsia" w:ascii="宋体" w:hAnsi="宋体" w:eastAsia="宋体" w:cs="宋体"/>
          <w:kern w:val="0"/>
          <w:sz w:val="30"/>
          <w:szCs w:val="30"/>
        </w:rPr>
      </w:pPr>
      <w:r>
        <w:rPr>
          <w:rFonts w:hint="eastAsia" w:ascii="宋体" w:hAnsi="宋体" w:eastAsia="宋体" w:cs="宋体"/>
          <w:kern w:val="0"/>
          <w:sz w:val="30"/>
          <w:szCs w:val="30"/>
        </w:rPr>
        <w:t>发生不可抗力时，任何一方均不对因不可抗力无法履行或延迟履行本合同义务而使另一方蒙受损失承担责任，但遭受不可抗力一</w:t>
      </w:r>
    </w:p>
    <w:p>
      <w:pPr>
        <w:autoSpaceDE w:val="0"/>
        <w:autoSpaceDN w:val="0"/>
        <w:adjustRightInd w:val="0"/>
        <w:spacing w:line="360" w:lineRule="auto"/>
        <w:rPr>
          <w:rFonts w:hint="eastAsia" w:ascii="宋体" w:hAnsi="宋体" w:eastAsia="宋体" w:cs="宋体"/>
          <w:kern w:val="0"/>
          <w:sz w:val="30"/>
          <w:szCs w:val="30"/>
        </w:rPr>
      </w:pPr>
      <w:r>
        <w:rPr>
          <w:rFonts w:hint="eastAsia" w:ascii="宋体" w:hAnsi="宋体" w:eastAsia="宋体" w:cs="宋体"/>
          <w:kern w:val="0"/>
          <w:sz w:val="30"/>
          <w:szCs w:val="30"/>
        </w:rPr>
        <w:t>方有责任尽可能及时采取适当或必要措施减少或消除不可抗力的影响。遭受不可抗力的一方对因未尽本项义务而造成的损失承担赔偿责任。</w:t>
      </w:r>
    </w:p>
    <w:p>
      <w:pPr>
        <w:autoSpaceDE w:val="0"/>
        <w:autoSpaceDN w:val="0"/>
        <w:adjustRightInd w:val="0"/>
        <w:spacing w:line="360" w:lineRule="auto"/>
        <w:ind w:firstLine="600" w:firstLineChars="200"/>
        <w:rPr>
          <w:rFonts w:hint="eastAsia" w:ascii="宋体" w:hAnsi="宋体" w:eastAsia="宋体" w:cs="宋体"/>
          <w:kern w:val="0"/>
          <w:sz w:val="30"/>
          <w:szCs w:val="30"/>
        </w:rPr>
      </w:pPr>
      <w:r>
        <w:rPr>
          <w:rFonts w:hint="eastAsia" w:ascii="宋体" w:hAnsi="宋体" w:eastAsia="宋体" w:cs="宋体"/>
          <w:kern w:val="0"/>
          <w:sz w:val="30"/>
          <w:szCs w:val="30"/>
        </w:rPr>
        <w:t>一旦不可抗力事故的影响持续120天以上，甲乙双方通过友好协商，在合理的时间内达成进一步履行合同或终止合同协议。</w:t>
      </w:r>
    </w:p>
    <w:p>
      <w:pPr>
        <w:widowControl/>
        <w:wordWrap w:val="0"/>
        <w:spacing w:line="312" w:lineRule="auto"/>
        <w:jc w:val="left"/>
        <w:outlineLvl w:val="0"/>
        <w:rPr>
          <w:rFonts w:hint="eastAsia" w:ascii="宋体" w:hAnsi="宋体" w:eastAsia="宋体" w:cs="宋体"/>
          <w:b/>
          <w:kern w:val="0"/>
          <w:sz w:val="30"/>
          <w:szCs w:val="30"/>
        </w:rPr>
      </w:pPr>
      <w:r>
        <w:rPr>
          <w:rFonts w:hint="eastAsia" w:ascii="宋体" w:hAnsi="宋体" w:eastAsia="宋体" w:cs="宋体"/>
          <w:b/>
          <w:bCs/>
          <w:kern w:val="0"/>
          <w:sz w:val="30"/>
          <w:szCs w:val="30"/>
        </w:rPr>
        <w:t>第十四条  合同的变更和解除</w:t>
      </w:r>
    </w:p>
    <w:p>
      <w:pPr>
        <w:widowControl/>
        <w:wordWrap w:val="0"/>
        <w:spacing w:line="360" w:lineRule="auto"/>
        <w:ind w:firstLine="600" w:firstLineChars="200"/>
        <w:jc w:val="left"/>
        <w:rPr>
          <w:rFonts w:hint="eastAsia" w:ascii="宋体" w:hAnsi="宋体" w:eastAsia="宋体" w:cs="宋体"/>
          <w:bCs/>
          <w:kern w:val="0"/>
          <w:sz w:val="30"/>
          <w:szCs w:val="30"/>
        </w:rPr>
      </w:pPr>
      <w:r>
        <w:rPr>
          <w:rFonts w:hint="eastAsia" w:ascii="宋体" w:hAnsi="宋体" w:eastAsia="宋体" w:cs="宋体"/>
          <w:bCs/>
          <w:kern w:val="0"/>
          <w:sz w:val="30"/>
          <w:szCs w:val="30"/>
        </w:rPr>
        <w:t>合同一经签订，不得擅自变更、中止或者终止合同。对确需变更、调整或者中止、终止合同的，应按规定履行相应的手续。</w:t>
      </w:r>
    </w:p>
    <w:p>
      <w:pPr>
        <w:widowControl/>
        <w:wordWrap w:val="0"/>
        <w:spacing w:line="312" w:lineRule="auto"/>
        <w:jc w:val="left"/>
        <w:outlineLvl w:val="0"/>
        <w:rPr>
          <w:rFonts w:hint="eastAsia" w:ascii="宋体" w:hAnsi="宋体" w:eastAsia="宋体" w:cs="宋体"/>
          <w:b/>
          <w:bCs/>
          <w:sz w:val="30"/>
          <w:szCs w:val="30"/>
          <w:lang w:val="zh-CN"/>
        </w:rPr>
      </w:pPr>
      <w:r>
        <w:rPr>
          <w:rFonts w:hint="eastAsia" w:ascii="宋体" w:hAnsi="宋体" w:eastAsia="宋体" w:cs="宋体"/>
          <w:b/>
          <w:bCs/>
          <w:kern w:val="0"/>
          <w:sz w:val="30"/>
          <w:szCs w:val="30"/>
        </w:rPr>
        <w:t>第十五条 合同争议的解决</w:t>
      </w:r>
    </w:p>
    <w:p>
      <w:pPr>
        <w:widowControl/>
        <w:wordWrap w:val="0"/>
        <w:spacing w:line="360" w:lineRule="auto"/>
        <w:ind w:firstLine="600" w:firstLineChars="200"/>
        <w:jc w:val="left"/>
        <w:rPr>
          <w:rFonts w:hint="eastAsia" w:ascii="宋体" w:hAnsi="宋体" w:eastAsia="宋体" w:cs="宋体"/>
          <w:sz w:val="30"/>
          <w:szCs w:val="30"/>
        </w:rPr>
      </w:pPr>
      <w:r>
        <w:rPr>
          <w:rFonts w:hint="eastAsia" w:ascii="宋体" w:hAnsi="宋体" w:eastAsia="宋体" w:cs="宋体"/>
          <w:bCs/>
          <w:kern w:val="0"/>
          <w:sz w:val="30"/>
          <w:szCs w:val="30"/>
        </w:rPr>
        <w:t>合同执行中发生争议的，当事人双方应协商解决，协商达不成一致时，可向当地行政仲裁机关申请仲裁或者向人民法院提请诉讼。</w:t>
      </w:r>
    </w:p>
    <w:p>
      <w:pPr>
        <w:widowControl/>
        <w:wordWrap w:val="0"/>
        <w:spacing w:line="312" w:lineRule="auto"/>
        <w:ind w:firstLine="600" w:firstLineChars="200"/>
        <w:jc w:val="left"/>
        <w:rPr>
          <w:rFonts w:hint="eastAsia" w:ascii="宋体" w:hAnsi="宋体" w:eastAsia="宋体" w:cs="宋体"/>
          <w:kern w:val="0"/>
          <w:sz w:val="30"/>
          <w:szCs w:val="30"/>
        </w:rPr>
      </w:pPr>
      <w:r>
        <w:rPr>
          <w:rFonts w:hint="eastAsia" w:ascii="宋体" w:hAnsi="宋体" w:eastAsia="宋体" w:cs="宋体"/>
          <w:kern w:val="0"/>
          <w:sz w:val="30"/>
          <w:szCs w:val="30"/>
          <w:lang w:val="en-US" w:eastAsia="zh-CN"/>
        </w:rPr>
        <w:t>本</w:t>
      </w:r>
      <w:r>
        <w:rPr>
          <w:rFonts w:hint="eastAsia" w:ascii="宋体" w:hAnsi="宋体" w:eastAsia="宋体" w:cs="宋体"/>
          <w:kern w:val="0"/>
          <w:sz w:val="30"/>
          <w:szCs w:val="30"/>
        </w:rPr>
        <w:t>合同一式</w:t>
      </w:r>
      <w:r>
        <w:rPr>
          <w:rFonts w:hint="eastAsia" w:ascii="宋体" w:hAnsi="宋体" w:eastAsia="宋体" w:cs="宋体"/>
          <w:kern w:val="0"/>
          <w:sz w:val="30"/>
          <w:szCs w:val="30"/>
          <w:lang w:val="en-US" w:eastAsia="zh-CN"/>
        </w:rPr>
        <w:t>3</w:t>
      </w:r>
      <w:r>
        <w:rPr>
          <w:rFonts w:hint="eastAsia" w:ascii="宋体" w:hAnsi="宋体" w:eastAsia="宋体" w:cs="宋体"/>
          <w:kern w:val="0"/>
          <w:sz w:val="30"/>
          <w:szCs w:val="30"/>
        </w:rPr>
        <w:t>份，</w:t>
      </w:r>
      <w:r>
        <w:rPr>
          <w:rFonts w:hint="eastAsia" w:ascii="宋体" w:hAnsi="宋体" w:eastAsia="宋体" w:cs="宋体"/>
          <w:kern w:val="0"/>
          <w:sz w:val="30"/>
          <w:szCs w:val="30"/>
          <w:lang w:val="en-US" w:eastAsia="zh-CN"/>
        </w:rPr>
        <w:t>甲方</w:t>
      </w:r>
      <w:r>
        <w:rPr>
          <w:rFonts w:hint="eastAsia" w:ascii="宋体" w:hAnsi="宋体" w:eastAsia="宋体" w:cs="宋体"/>
          <w:kern w:val="0"/>
          <w:sz w:val="30"/>
          <w:szCs w:val="30"/>
        </w:rPr>
        <w:t>1份、</w:t>
      </w:r>
      <w:r>
        <w:rPr>
          <w:rFonts w:hint="eastAsia" w:ascii="宋体" w:hAnsi="宋体" w:eastAsia="宋体" w:cs="宋体"/>
          <w:kern w:val="0"/>
          <w:sz w:val="30"/>
          <w:szCs w:val="30"/>
          <w:lang w:val="en-US" w:eastAsia="zh-CN"/>
        </w:rPr>
        <w:t>乙方2</w:t>
      </w:r>
      <w:r>
        <w:rPr>
          <w:rFonts w:hint="eastAsia" w:ascii="宋体" w:hAnsi="宋体" w:eastAsia="宋体" w:cs="宋体"/>
          <w:kern w:val="0"/>
          <w:sz w:val="30"/>
          <w:szCs w:val="30"/>
        </w:rPr>
        <w:t>份</w:t>
      </w:r>
      <w:r>
        <w:rPr>
          <w:rFonts w:hint="eastAsia" w:ascii="宋体" w:hAnsi="宋体" w:eastAsia="宋体" w:cs="宋体"/>
          <w:kern w:val="0"/>
          <w:sz w:val="30"/>
          <w:szCs w:val="30"/>
          <w:lang w:eastAsia="zh-CN"/>
        </w:rPr>
        <w:t>（</w:t>
      </w:r>
      <w:r>
        <w:rPr>
          <w:rFonts w:hint="eastAsia" w:ascii="宋体" w:hAnsi="宋体" w:eastAsia="宋体" w:cs="宋体"/>
          <w:kern w:val="0"/>
          <w:sz w:val="30"/>
          <w:szCs w:val="30"/>
          <w:lang w:val="en-US" w:eastAsia="zh-CN"/>
        </w:rPr>
        <w:t>付款要提供原件</w:t>
      </w:r>
      <w:r>
        <w:rPr>
          <w:rFonts w:hint="eastAsia" w:ascii="宋体" w:hAnsi="宋体" w:eastAsia="宋体" w:cs="宋体"/>
          <w:kern w:val="0"/>
          <w:sz w:val="30"/>
          <w:szCs w:val="30"/>
          <w:lang w:eastAsia="zh-CN"/>
        </w:rPr>
        <w:t>）</w:t>
      </w:r>
      <w:r>
        <w:rPr>
          <w:rFonts w:hint="eastAsia" w:ascii="宋体" w:hAnsi="宋体" w:eastAsia="宋体" w:cs="宋体"/>
          <w:kern w:val="0"/>
          <w:sz w:val="30"/>
          <w:szCs w:val="30"/>
        </w:rPr>
        <w:t>，</w:t>
      </w:r>
      <w:r>
        <w:rPr>
          <w:rFonts w:hint="eastAsia" w:ascii="宋体" w:hAnsi="宋体" w:eastAsia="宋体" w:cs="宋体"/>
          <w:kern w:val="0"/>
          <w:sz w:val="30"/>
          <w:szCs w:val="30"/>
          <w:lang w:val="en-US" w:eastAsia="zh-CN"/>
        </w:rPr>
        <w:t>甲乙双</w:t>
      </w:r>
      <w:r>
        <w:rPr>
          <w:rFonts w:hint="eastAsia" w:ascii="宋体" w:hAnsi="宋体" w:eastAsia="宋体" w:cs="宋体"/>
          <w:kern w:val="0"/>
          <w:sz w:val="30"/>
          <w:szCs w:val="30"/>
        </w:rPr>
        <w:t>方</w:t>
      </w:r>
      <w:r>
        <w:rPr>
          <w:rFonts w:hint="eastAsia" w:ascii="宋体" w:hAnsi="宋体" w:eastAsia="宋体" w:cs="宋体"/>
          <w:kern w:val="0"/>
          <w:sz w:val="30"/>
          <w:szCs w:val="30"/>
          <w:lang w:val="en-US" w:eastAsia="zh-CN"/>
        </w:rPr>
        <w:t>签字</w:t>
      </w:r>
      <w:r>
        <w:rPr>
          <w:rFonts w:hint="eastAsia" w:ascii="宋体" w:hAnsi="宋体" w:eastAsia="宋体" w:cs="宋体"/>
          <w:kern w:val="0"/>
          <w:sz w:val="30"/>
          <w:szCs w:val="30"/>
        </w:rPr>
        <w:t>盖章</w:t>
      </w:r>
      <w:r>
        <w:rPr>
          <w:rFonts w:hint="eastAsia" w:ascii="宋体" w:hAnsi="宋体" w:eastAsia="宋体" w:cs="宋体"/>
          <w:kern w:val="0"/>
          <w:sz w:val="30"/>
          <w:szCs w:val="30"/>
          <w:lang w:val="en-US" w:eastAsia="zh-CN"/>
        </w:rPr>
        <w:t>之日起</w:t>
      </w:r>
      <w:r>
        <w:rPr>
          <w:rFonts w:hint="eastAsia" w:ascii="宋体" w:hAnsi="宋体" w:eastAsia="宋体" w:cs="宋体"/>
          <w:kern w:val="0"/>
          <w:sz w:val="30"/>
          <w:szCs w:val="30"/>
        </w:rPr>
        <w:t>生效。</w:t>
      </w:r>
    </w:p>
    <w:p>
      <w:pPr>
        <w:rPr>
          <w:rFonts w:hint="eastAsia" w:ascii="宋体" w:hAnsi="宋体" w:eastAsia="宋体" w:cs="宋体"/>
          <w:kern w:val="0"/>
          <w:sz w:val="30"/>
          <w:szCs w:val="30"/>
          <w:lang w:val="en-US" w:eastAsia="zh-CN"/>
        </w:rPr>
      </w:pPr>
    </w:p>
    <w:p>
      <w:pPr>
        <w:rPr>
          <w:rFonts w:hint="eastAsia" w:ascii="宋体" w:hAnsi="宋体" w:eastAsia="宋体" w:cs="宋体"/>
          <w:sz w:val="30"/>
          <w:szCs w:val="30"/>
          <w:u w:val="none"/>
          <w:lang w:val="en-US" w:eastAsia="zh-CN"/>
        </w:rPr>
      </w:pPr>
      <w:bookmarkStart w:id="0" w:name="_GoBack"/>
      <w:bookmarkEnd w:id="0"/>
      <w:r>
        <w:rPr>
          <w:rFonts w:hint="eastAsia" w:ascii="宋体" w:hAnsi="宋体" w:eastAsia="宋体" w:cs="宋体"/>
          <w:kern w:val="0"/>
          <w:sz w:val="30"/>
          <w:szCs w:val="30"/>
          <w:lang w:val="en-US" w:eastAsia="zh-CN"/>
        </w:rPr>
        <w:t>甲</w:t>
      </w:r>
      <w:r>
        <w:rPr>
          <w:rFonts w:hint="eastAsia" w:ascii="宋体" w:hAnsi="宋体" w:eastAsia="宋体" w:cs="宋体"/>
          <w:kern w:val="0"/>
          <w:sz w:val="30"/>
          <w:szCs w:val="30"/>
        </w:rPr>
        <w:t>方</w:t>
      </w:r>
      <w:r>
        <w:rPr>
          <w:rFonts w:hint="eastAsia" w:ascii="宋体" w:hAnsi="宋体" w:eastAsia="宋体" w:cs="宋体"/>
          <w:kern w:val="0"/>
          <w:sz w:val="30"/>
          <w:szCs w:val="30"/>
          <w:lang w:eastAsia="zh-CN"/>
        </w:rPr>
        <w:t>：</w:t>
      </w:r>
      <w:r>
        <w:rPr>
          <w:rFonts w:hint="eastAsia" w:ascii="宋体" w:hAnsi="宋体" w:eastAsia="宋体" w:cs="宋体"/>
          <w:kern w:val="0"/>
          <w:sz w:val="30"/>
          <w:szCs w:val="30"/>
          <w:lang w:val="en-US" w:eastAsia="zh-CN"/>
        </w:rPr>
        <w:t xml:space="preserve"> </w:t>
      </w:r>
      <w:r>
        <w:rPr>
          <w:rFonts w:hint="eastAsia" w:ascii="宋体" w:hAnsi="宋体" w:eastAsia="宋体" w:cs="宋体"/>
          <w:kern w:val="0"/>
          <w:sz w:val="30"/>
          <w:szCs w:val="30"/>
          <w:lang w:eastAsia="zh-CN"/>
        </w:rPr>
        <w:t>（</w:t>
      </w:r>
      <w:r>
        <w:rPr>
          <w:rFonts w:hint="eastAsia" w:ascii="宋体" w:hAnsi="宋体" w:eastAsia="宋体" w:cs="宋体"/>
          <w:kern w:val="0"/>
          <w:sz w:val="30"/>
          <w:szCs w:val="30"/>
          <w:lang w:val="en-US" w:eastAsia="zh-CN"/>
        </w:rPr>
        <w:t>盖章</w:t>
      </w:r>
      <w:r>
        <w:rPr>
          <w:rFonts w:hint="eastAsia" w:ascii="宋体" w:hAnsi="宋体" w:eastAsia="宋体" w:cs="宋体"/>
          <w:kern w:val="0"/>
          <w:sz w:val="30"/>
          <w:szCs w:val="30"/>
          <w:lang w:eastAsia="zh-CN"/>
        </w:rPr>
        <w:t>）</w:t>
      </w:r>
      <w:r>
        <w:rPr>
          <w:rFonts w:hint="eastAsia" w:ascii="宋体" w:hAnsi="宋体" w:eastAsia="宋体" w:cs="宋体"/>
          <w:kern w:val="0"/>
          <w:sz w:val="30"/>
          <w:szCs w:val="30"/>
          <w:lang w:val="en-US" w:eastAsia="zh-CN"/>
        </w:rPr>
        <w:t xml:space="preserve">                乙方：</w:t>
      </w:r>
      <w:r>
        <w:rPr>
          <w:rFonts w:hint="eastAsia" w:ascii="宋体" w:hAnsi="宋体" w:eastAsia="宋体" w:cs="宋体"/>
          <w:sz w:val="30"/>
          <w:szCs w:val="30"/>
          <w:u w:val="none"/>
          <w:lang w:val="en-US" w:eastAsia="zh-CN"/>
        </w:rPr>
        <w:t>（盖章）</w:t>
      </w:r>
    </w:p>
    <w:p>
      <w:pPr>
        <w:rPr>
          <w:rFonts w:hint="eastAsia" w:ascii="宋体" w:hAnsi="宋体" w:eastAsia="宋体" w:cs="宋体"/>
          <w:kern w:val="0"/>
          <w:sz w:val="30"/>
          <w:szCs w:val="30"/>
          <w:lang w:val="en-US" w:eastAsia="zh-CN"/>
        </w:rPr>
      </w:pPr>
    </w:p>
    <w:p>
      <w:pPr>
        <w:widowControl/>
        <w:wordWrap w:val="0"/>
        <w:spacing w:line="312" w:lineRule="auto"/>
        <w:jc w:val="left"/>
        <w:rPr>
          <w:rFonts w:hint="eastAsia" w:ascii="宋体" w:hAnsi="宋体" w:cs="宋体"/>
          <w:kern w:val="0"/>
          <w:sz w:val="30"/>
          <w:szCs w:val="30"/>
          <w:lang w:val="en-US" w:eastAsia="zh-CN"/>
        </w:rPr>
      </w:pPr>
    </w:p>
    <w:p>
      <w:pPr>
        <w:widowControl/>
        <w:wordWrap w:val="0"/>
        <w:spacing w:line="312" w:lineRule="auto"/>
        <w:jc w:val="left"/>
        <w:rPr>
          <w:rFonts w:hint="eastAsia" w:ascii="宋体" w:hAnsi="宋体" w:cs="宋体"/>
          <w:kern w:val="0"/>
          <w:sz w:val="30"/>
          <w:szCs w:val="30"/>
          <w:lang w:val="en-US" w:eastAsia="zh-CN"/>
        </w:rPr>
      </w:pPr>
    </w:p>
    <w:p>
      <w:pPr>
        <w:widowControl/>
        <w:wordWrap w:val="0"/>
        <w:spacing w:line="312" w:lineRule="auto"/>
        <w:jc w:val="left"/>
        <w:rPr>
          <w:rFonts w:hint="eastAsia" w:ascii="宋体" w:hAnsi="宋体" w:cs="宋体"/>
          <w:kern w:val="0"/>
          <w:sz w:val="30"/>
          <w:szCs w:val="30"/>
          <w:lang w:val="en-US" w:eastAsia="zh-CN"/>
        </w:rPr>
      </w:pPr>
    </w:p>
    <w:p>
      <w:pPr>
        <w:widowControl/>
        <w:wordWrap w:val="0"/>
        <w:spacing w:line="312" w:lineRule="auto"/>
        <w:jc w:val="left"/>
        <w:rPr>
          <w:rFonts w:hint="default" w:ascii="宋体" w:hAnsi="宋体" w:eastAsia="宋体" w:cs="宋体"/>
          <w:kern w:val="0"/>
          <w:sz w:val="30"/>
          <w:szCs w:val="30"/>
          <w:u w:val="single"/>
          <w:lang w:val="en-US" w:eastAsia="zh-CN"/>
        </w:rPr>
      </w:pPr>
      <w:r>
        <w:rPr>
          <w:rFonts w:hint="eastAsia" w:ascii="宋体" w:hAnsi="宋体" w:cs="宋体"/>
          <w:kern w:val="0"/>
          <w:sz w:val="30"/>
          <w:szCs w:val="30"/>
          <w:lang w:val="en-US" w:eastAsia="zh-CN"/>
        </w:rPr>
        <w:t>法定代表</w:t>
      </w:r>
      <w:r>
        <w:rPr>
          <w:rFonts w:hint="eastAsia" w:ascii="宋体" w:hAnsi="宋体" w:eastAsia="宋体" w:cs="宋体"/>
          <w:kern w:val="0"/>
          <w:sz w:val="30"/>
          <w:szCs w:val="30"/>
          <w:lang w:val="en-US" w:eastAsia="zh-CN"/>
        </w:rPr>
        <w:t>人</w:t>
      </w:r>
      <w:r>
        <w:rPr>
          <w:rFonts w:hint="eastAsia" w:ascii="宋体" w:hAnsi="宋体" w:cs="宋体"/>
          <w:kern w:val="0"/>
          <w:sz w:val="30"/>
          <w:szCs w:val="30"/>
          <w:lang w:val="en-US" w:eastAsia="zh-CN"/>
        </w:rPr>
        <w:t>（签字）</w:t>
      </w:r>
      <w:r>
        <w:rPr>
          <w:rFonts w:hint="eastAsia" w:ascii="宋体" w:hAnsi="宋体" w:eastAsia="宋体" w:cs="宋体"/>
          <w:kern w:val="0"/>
          <w:sz w:val="30"/>
          <w:szCs w:val="30"/>
        </w:rPr>
        <w:t>：</w:t>
      </w:r>
      <w:r>
        <w:rPr>
          <w:rFonts w:hint="eastAsia" w:ascii="宋体" w:hAnsi="宋体" w:cs="宋体"/>
          <w:kern w:val="0"/>
          <w:sz w:val="30"/>
          <w:szCs w:val="30"/>
          <w:u w:val="single"/>
          <w:lang w:val="en-US" w:eastAsia="zh-CN"/>
        </w:rPr>
        <w:t xml:space="preserve">   </w:t>
      </w:r>
      <w:r>
        <w:rPr>
          <w:rFonts w:hint="eastAsia" w:ascii="宋体" w:hAnsi="宋体" w:eastAsia="宋体" w:cs="宋体"/>
          <w:kern w:val="0"/>
          <w:sz w:val="30"/>
          <w:szCs w:val="30"/>
          <w:u w:val="single"/>
        </w:rPr>
        <w:t>   </w:t>
      </w:r>
      <w:r>
        <w:rPr>
          <w:rFonts w:hint="eastAsia" w:ascii="宋体" w:hAnsi="宋体" w:eastAsia="宋体" w:cs="宋体"/>
          <w:kern w:val="0"/>
          <w:sz w:val="30"/>
          <w:szCs w:val="30"/>
        </w:rPr>
        <w:t> </w:t>
      </w:r>
      <w:r>
        <w:rPr>
          <w:rFonts w:hint="eastAsia" w:ascii="宋体" w:hAnsi="宋体" w:cs="宋体"/>
          <w:kern w:val="0"/>
          <w:sz w:val="30"/>
          <w:szCs w:val="30"/>
          <w:lang w:val="en-US" w:eastAsia="zh-CN"/>
        </w:rPr>
        <w:t>法定代表</w:t>
      </w:r>
      <w:r>
        <w:rPr>
          <w:rFonts w:hint="eastAsia" w:ascii="宋体" w:hAnsi="宋体" w:eastAsia="宋体" w:cs="宋体"/>
          <w:kern w:val="0"/>
          <w:sz w:val="30"/>
          <w:szCs w:val="30"/>
          <w:lang w:val="en-US" w:eastAsia="zh-CN"/>
        </w:rPr>
        <w:t>人</w:t>
      </w:r>
      <w:r>
        <w:rPr>
          <w:rFonts w:hint="eastAsia" w:ascii="宋体" w:hAnsi="宋体" w:cs="宋体"/>
          <w:kern w:val="0"/>
          <w:sz w:val="30"/>
          <w:szCs w:val="30"/>
          <w:lang w:val="en-US" w:eastAsia="zh-CN"/>
        </w:rPr>
        <w:t>（签字）</w:t>
      </w:r>
      <w:r>
        <w:rPr>
          <w:rFonts w:hint="eastAsia" w:ascii="宋体" w:hAnsi="宋体" w:eastAsia="宋体" w:cs="宋体"/>
          <w:kern w:val="0"/>
          <w:sz w:val="30"/>
          <w:szCs w:val="30"/>
        </w:rPr>
        <w:t>：</w:t>
      </w:r>
      <w:r>
        <w:rPr>
          <w:rFonts w:hint="eastAsia" w:ascii="宋体" w:hAnsi="宋体" w:eastAsia="宋体" w:cs="宋体"/>
          <w:kern w:val="0"/>
          <w:sz w:val="30"/>
          <w:szCs w:val="30"/>
          <w:u w:val="single"/>
        </w:rPr>
        <w:t> </w:t>
      </w:r>
      <w:r>
        <w:rPr>
          <w:rFonts w:hint="eastAsia" w:ascii="宋体" w:hAnsi="宋体" w:cs="宋体"/>
          <w:kern w:val="0"/>
          <w:sz w:val="30"/>
          <w:szCs w:val="30"/>
          <w:u w:val="single"/>
          <w:lang w:val="en-US" w:eastAsia="zh-CN"/>
        </w:rPr>
        <w:t xml:space="preserve">          </w:t>
      </w:r>
    </w:p>
    <w:p>
      <w:pPr>
        <w:ind w:left="6000" w:hanging="6000" w:hangingChars="2000"/>
        <w:rPr>
          <w:rFonts w:hint="default" w:ascii="宋体" w:hAnsi="宋体" w:eastAsia="宋体" w:cs="宋体"/>
          <w:sz w:val="32"/>
          <w:szCs w:val="32"/>
          <w:u w:val="single"/>
          <w:lang w:val="en-US"/>
        </w:rPr>
      </w:pPr>
      <w:r>
        <w:rPr>
          <w:rFonts w:hint="eastAsia" w:ascii="宋体" w:hAnsi="宋体" w:cs="宋体"/>
          <w:kern w:val="0"/>
          <w:sz w:val="30"/>
          <w:szCs w:val="30"/>
          <w:lang w:val="en-US" w:eastAsia="zh-CN"/>
        </w:rPr>
        <w:t>单位地址：</w:t>
      </w:r>
      <w:r>
        <w:rPr>
          <w:rFonts w:hint="eastAsia" w:ascii="宋体" w:hAnsi="宋体" w:cs="宋体"/>
          <w:kern w:val="0"/>
          <w:sz w:val="30"/>
          <w:szCs w:val="30"/>
          <w:u w:val="single"/>
          <w:lang w:val="en-US" w:eastAsia="zh-CN"/>
        </w:rPr>
        <w:t>榆林市第二十一小学</w:t>
      </w:r>
      <w:r>
        <w:rPr>
          <w:rFonts w:hint="eastAsia" w:ascii="宋体" w:hAnsi="宋体" w:eastAsia="宋体" w:cs="宋体"/>
          <w:kern w:val="0"/>
          <w:sz w:val="30"/>
          <w:szCs w:val="30"/>
          <w:u w:val="single"/>
          <w:lang w:val="en-US" w:eastAsia="zh-CN"/>
        </w:rPr>
        <w:t xml:space="preserve"> </w:t>
      </w:r>
      <w:r>
        <w:rPr>
          <w:rFonts w:hint="eastAsia" w:ascii="宋体" w:hAnsi="宋体" w:eastAsia="宋体" w:cs="宋体"/>
          <w:b w:val="0"/>
          <w:bCs w:val="0"/>
          <w:kern w:val="0"/>
          <w:sz w:val="30"/>
          <w:szCs w:val="30"/>
          <w:lang w:val="en-US" w:eastAsia="zh-CN"/>
        </w:rPr>
        <w:t xml:space="preserve"> </w:t>
      </w:r>
      <w:r>
        <w:rPr>
          <w:rFonts w:hint="eastAsia" w:ascii="宋体" w:hAnsi="宋体" w:cs="宋体"/>
          <w:b w:val="0"/>
          <w:bCs w:val="0"/>
          <w:kern w:val="0"/>
          <w:sz w:val="30"/>
          <w:szCs w:val="30"/>
          <w:lang w:val="en-US" w:eastAsia="zh-CN"/>
        </w:rPr>
        <w:t>公司地址：</w:t>
      </w:r>
      <w:r>
        <w:rPr>
          <w:rFonts w:hint="eastAsia" w:ascii="宋体" w:hAnsi="宋体" w:cs="宋体"/>
          <w:b w:val="0"/>
          <w:bCs w:val="0"/>
          <w:kern w:val="0"/>
          <w:sz w:val="30"/>
          <w:szCs w:val="30"/>
          <w:u w:val="single"/>
          <w:lang w:val="en-US" w:eastAsia="zh-CN"/>
        </w:rPr>
        <w:t>榆林市榆阳区建榆路盛景家苑4号楼3单元1702室</w:t>
      </w:r>
    </w:p>
    <w:p>
      <w:pPr>
        <w:widowControl/>
        <w:spacing w:line="540" w:lineRule="exact"/>
        <w:jc w:val="left"/>
        <w:rPr>
          <w:rFonts w:hint="eastAsia"/>
          <w:color w:val="auto"/>
          <w:kern w:val="0"/>
          <w:sz w:val="30"/>
          <w:szCs w:val="30"/>
          <w:u w:val="single"/>
        </w:rPr>
      </w:pPr>
      <w:r>
        <w:rPr>
          <w:rFonts w:hint="eastAsia" w:cs="宋体"/>
          <w:color w:val="auto"/>
          <w:kern w:val="0"/>
          <w:sz w:val="30"/>
          <w:szCs w:val="30"/>
        </w:rPr>
        <w:t>开户银行：</w:t>
      </w:r>
      <w:r>
        <w:rPr>
          <w:rFonts w:hint="eastAsia"/>
          <w:color w:val="auto"/>
          <w:kern w:val="0"/>
          <w:sz w:val="24"/>
          <w:szCs w:val="24"/>
          <w:u w:val="single"/>
          <w:lang w:val="en-US" w:eastAsia="zh-CN"/>
        </w:rPr>
        <w:t xml:space="preserve">工商银行榆林文化南路支行  </w:t>
      </w:r>
      <w:r>
        <w:rPr>
          <w:rFonts w:hint="eastAsia" w:cs="宋体"/>
          <w:color w:val="auto"/>
          <w:kern w:val="0"/>
          <w:sz w:val="30"/>
          <w:szCs w:val="30"/>
        </w:rPr>
        <w:t>开户银行：</w:t>
      </w:r>
      <w:r>
        <w:rPr>
          <w:rFonts w:hint="eastAsia" w:cs="宋体"/>
          <w:color w:val="auto"/>
          <w:w w:val="90"/>
          <w:kern w:val="0"/>
          <w:sz w:val="30"/>
          <w:szCs w:val="30"/>
          <w:u w:val="single"/>
          <w:lang w:val="en-US" w:eastAsia="zh-CN"/>
        </w:rPr>
        <w:t xml:space="preserve">建行榆林银沙路支行 </w:t>
      </w:r>
      <w:r>
        <w:rPr>
          <w:rFonts w:hint="eastAsia" w:cs="宋体"/>
          <w:color w:val="auto"/>
          <w:w w:val="90"/>
          <w:kern w:val="0"/>
          <w:sz w:val="30"/>
          <w:szCs w:val="30"/>
          <w:u w:val="single"/>
        </w:rPr>
        <w:t xml:space="preserve">        </w:t>
      </w:r>
    </w:p>
    <w:p>
      <w:pPr>
        <w:widowControl/>
        <w:tabs>
          <w:tab w:val="left" w:pos="3780"/>
        </w:tabs>
        <w:spacing w:line="540" w:lineRule="exact"/>
        <w:jc w:val="left"/>
        <w:rPr>
          <w:rFonts w:hint="eastAsia" w:ascii="宋体" w:hAnsi="宋体" w:eastAsia="宋体" w:cs="宋体"/>
          <w:kern w:val="0"/>
          <w:sz w:val="30"/>
          <w:szCs w:val="30"/>
        </w:rPr>
      </w:pPr>
      <w:r>
        <w:rPr>
          <w:rFonts w:hint="eastAsia" w:cs="宋体"/>
          <w:color w:val="auto"/>
          <w:kern w:val="0"/>
          <w:sz w:val="30"/>
          <w:szCs w:val="30"/>
        </w:rPr>
        <w:t>帐号：</w:t>
      </w:r>
      <w:r>
        <w:rPr>
          <w:rFonts w:hint="eastAsia" w:ascii="仿宋" w:hAnsi="仿宋" w:eastAsia="仿宋" w:cs="仿宋"/>
          <w:b w:val="0"/>
          <w:bCs w:val="0"/>
          <w:color w:val="auto"/>
          <w:kern w:val="0"/>
          <w:sz w:val="30"/>
          <w:szCs w:val="30"/>
          <w:u w:val="single"/>
          <w:lang w:val="en-US" w:eastAsia="zh-CN"/>
        </w:rPr>
        <w:t>2610060109200128627</w:t>
      </w:r>
      <w:r>
        <w:rPr>
          <w:rFonts w:hint="eastAsia" w:cs="宋体"/>
          <w:color w:val="auto"/>
          <w:kern w:val="0"/>
          <w:sz w:val="30"/>
          <w:szCs w:val="30"/>
          <w:lang w:val="en-US" w:eastAsia="zh-CN"/>
        </w:rPr>
        <w:t xml:space="preserve">      </w:t>
      </w:r>
      <w:r>
        <w:rPr>
          <w:rFonts w:hint="eastAsia" w:cs="宋体"/>
          <w:color w:val="auto"/>
          <w:kern w:val="0"/>
          <w:sz w:val="30"/>
          <w:szCs w:val="30"/>
        </w:rPr>
        <w:t>帐号：</w:t>
      </w:r>
      <w:r>
        <w:rPr>
          <w:rFonts w:hint="eastAsia" w:cs="宋体"/>
          <w:color w:val="auto"/>
          <w:kern w:val="0"/>
          <w:sz w:val="30"/>
          <w:szCs w:val="30"/>
          <w:u w:val="single"/>
          <w:lang w:val="en-US" w:eastAsia="zh-CN"/>
        </w:rPr>
        <w:t xml:space="preserve"> </w:t>
      </w:r>
      <w:r>
        <w:rPr>
          <w:rFonts w:hint="eastAsia" w:ascii="仿宋" w:hAnsi="仿宋" w:eastAsia="仿宋" w:cs="仿宋"/>
          <w:color w:val="auto"/>
          <w:kern w:val="0"/>
          <w:sz w:val="30"/>
          <w:szCs w:val="30"/>
          <w:u w:val="single"/>
          <w:lang w:val="en-US" w:eastAsia="zh-CN"/>
        </w:rPr>
        <w:t>61050110252800002088</w:t>
      </w:r>
      <w:r>
        <w:rPr>
          <w:rFonts w:hint="eastAsia" w:ascii="仿宋" w:hAnsi="仿宋" w:eastAsia="仿宋" w:cs="仿宋"/>
          <w:color w:val="auto"/>
          <w:kern w:val="0"/>
          <w:sz w:val="30"/>
          <w:szCs w:val="30"/>
          <w:u w:val="single"/>
        </w:rPr>
        <w:t xml:space="preserve">   </w:t>
      </w:r>
      <w:r>
        <w:rPr>
          <w:rFonts w:hint="eastAsia" w:cs="宋体"/>
          <w:color w:val="auto"/>
          <w:kern w:val="0"/>
          <w:sz w:val="30"/>
          <w:szCs w:val="30"/>
          <w:u w:val="single"/>
        </w:rPr>
        <w:t xml:space="preserve">     </w:t>
      </w:r>
    </w:p>
    <w:p>
      <w:pPr>
        <w:widowControl/>
        <w:tabs>
          <w:tab w:val="left" w:pos="223"/>
        </w:tabs>
        <w:wordWrap w:val="0"/>
        <w:spacing w:line="312" w:lineRule="auto"/>
        <w:jc w:val="left"/>
        <w:rPr>
          <w:rFonts w:hint="eastAsia" w:ascii="宋体" w:hAnsi="宋体" w:eastAsia="宋体" w:cs="宋体"/>
          <w:kern w:val="0"/>
          <w:sz w:val="30"/>
          <w:szCs w:val="30"/>
        </w:rPr>
      </w:pPr>
      <w:r>
        <w:rPr>
          <w:rFonts w:hint="eastAsia" w:ascii="宋体" w:hAnsi="宋体" w:cs="宋体"/>
          <w:kern w:val="0"/>
          <w:sz w:val="30"/>
          <w:szCs w:val="30"/>
          <w:lang w:eastAsia="zh-CN"/>
        </w:rPr>
        <w:t>联系电话：</w:t>
      </w:r>
      <w:r>
        <w:rPr>
          <w:rFonts w:hint="eastAsia" w:ascii="宋体" w:hAnsi="宋体" w:cs="宋体"/>
          <w:kern w:val="0"/>
          <w:sz w:val="30"/>
          <w:szCs w:val="30"/>
          <w:lang w:val="en-US" w:eastAsia="zh-CN"/>
        </w:rPr>
        <w:t>09123382229</w:t>
      </w:r>
      <w:r>
        <w:rPr>
          <w:rFonts w:hint="eastAsia" w:ascii="宋体" w:hAnsi="宋体" w:cs="宋体"/>
          <w:kern w:val="0"/>
          <w:sz w:val="30"/>
          <w:szCs w:val="30"/>
        </w:rPr>
        <w:t xml:space="preserve">  </w:t>
      </w:r>
      <w:r>
        <w:rPr>
          <w:rFonts w:hint="eastAsia" w:ascii="宋体" w:hAnsi="宋体" w:cs="宋体"/>
          <w:kern w:val="0"/>
          <w:sz w:val="30"/>
          <w:szCs w:val="30"/>
          <w:lang w:val="en-US" w:eastAsia="zh-CN"/>
        </w:rPr>
        <w:t xml:space="preserve">        </w:t>
      </w:r>
      <w:r>
        <w:rPr>
          <w:rFonts w:hint="eastAsia" w:ascii="宋体" w:hAnsi="宋体" w:cs="宋体"/>
          <w:kern w:val="0"/>
          <w:sz w:val="30"/>
          <w:szCs w:val="30"/>
          <w:lang w:eastAsia="zh-CN"/>
        </w:rPr>
        <w:t>联系电话：</w:t>
      </w:r>
      <w:r>
        <w:rPr>
          <w:rFonts w:hint="eastAsia" w:ascii="宋体" w:hAnsi="宋体" w:cs="宋体"/>
          <w:kern w:val="0"/>
          <w:sz w:val="30"/>
          <w:szCs w:val="30"/>
        </w:rPr>
        <w:t xml:space="preserve">    </w:t>
      </w:r>
      <w:r>
        <w:rPr>
          <w:rFonts w:hint="eastAsia" w:ascii="宋体" w:hAnsi="宋体" w:eastAsia="宋体" w:cs="宋体"/>
          <w:kern w:val="0"/>
          <w:sz w:val="30"/>
          <w:szCs w:val="30"/>
        </w:rPr>
        <w:t xml:space="preserve">        </w:t>
      </w:r>
    </w:p>
    <w:p>
      <w:pPr>
        <w:widowControl/>
        <w:wordWrap w:val="0"/>
        <w:spacing w:line="312" w:lineRule="auto"/>
        <w:jc w:val="left"/>
        <w:rPr>
          <w:rFonts w:hint="eastAsia" w:ascii="宋体" w:hAnsi="宋体" w:cs="宋体"/>
          <w:kern w:val="0"/>
          <w:sz w:val="30"/>
          <w:szCs w:val="30"/>
        </w:rPr>
      </w:pPr>
      <w:r>
        <w:rPr>
          <w:rFonts w:hint="eastAsia" w:ascii="宋体" w:hAnsi="宋体" w:eastAsia="宋体" w:cs="宋体"/>
          <w:kern w:val="0"/>
          <w:sz w:val="30"/>
          <w:szCs w:val="30"/>
        </w:rPr>
        <w:t xml:space="preserve">签订日期： </w:t>
      </w:r>
      <w:r>
        <w:rPr>
          <w:rFonts w:hint="eastAsia" w:ascii="宋体" w:hAnsi="宋体" w:cs="宋体"/>
          <w:kern w:val="0"/>
          <w:sz w:val="30"/>
          <w:szCs w:val="30"/>
          <w:lang w:val="en-US" w:eastAsia="zh-CN"/>
        </w:rPr>
        <w:t>2025年8月9日</w:t>
      </w:r>
      <w:r>
        <w:rPr>
          <w:rFonts w:hint="eastAsia" w:ascii="宋体" w:hAnsi="宋体" w:eastAsia="宋体" w:cs="宋体"/>
          <w:kern w:val="0"/>
          <w:sz w:val="30"/>
          <w:szCs w:val="30"/>
        </w:rPr>
        <w:t xml:space="preserve">    </w:t>
      </w:r>
      <w:r>
        <w:rPr>
          <w:rFonts w:hint="eastAsia" w:ascii="宋体" w:hAnsi="宋体" w:cs="宋体"/>
          <w:kern w:val="0"/>
          <w:sz w:val="30"/>
          <w:szCs w:val="30"/>
          <w:lang w:val="en-US" w:eastAsia="zh-CN"/>
        </w:rPr>
        <w:t xml:space="preserve"> </w:t>
      </w:r>
      <w:r>
        <w:rPr>
          <w:rFonts w:hint="eastAsia" w:ascii="宋体" w:hAnsi="宋体" w:eastAsia="宋体" w:cs="宋体"/>
          <w:kern w:val="0"/>
          <w:sz w:val="30"/>
          <w:szCs w:val="30"/>
        </w:rPr>
        <w:t xml:space="preserve"> 签订日期： </w:t>
      </w:r>
      <w:r>
        <w:rPr>
          <w:rFonts w:hint="eastAsia" w:ascii="宋体" w:hAnsi="宋体" w:cs="宋体"/>
          <w:kern w:val="0"/>
          <w:sz w:val="30"/>
          <w:szCs w:val="30"/>
          <w:lang w:val="en-US" w:eastAsia="zh-CN"/>
        </w:rPr>
        <w:t>2025年8月9日</w:t>
      </w:r>
      <w:r>
        <w:rPr>
          <w:rFonts w:hint="eastAsia" w:ascii="宋体" w:hAnsi="宋体" w:eastAsia="宋体" w:cs="宋体"/>
          <w:kern w:val="0"/>
          <w:sz w:val="30"/>
          <w:szCs w:val="30"/>
        </w:rPr>
        <w:t xml:space="preserve">  </w:t>
      </w:r>
      <w:r>
        <w:rPr>
          <w:rFonts w:hint="eastAsia" w:ascii="宋体" w:hAnsi="宋体" w:cs="宋体"/>
          <w:kern w:val="0"/>
          <w:sz w:val="30"/>
          <w:szCs w:val="30"/>
        </w:rPr>
        <w:t> </w:t>
      </w:r>
    </w:p>
    <w:sectPr>
      <w:footerReference r:id="rId6" w:type="first"/>
      <w:headerReference r:id="rId3" w:type="default"/>
      <w:footerReference r:id="rId4" w:type="default"/>
      <w:footerReference r:id="rId5" w:type="even"/>
      <w:pgSz w:w="11906" w:h="16838"/>
      <w:pgMar w:top="1418" w:right="1134" w:bottom="1418" w:left="1418"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0"/>
      </w:rPr>
    </w:pPr>
  </w:p>
  <w:p>
    <w:pPr>
      <w:pStyle w:val="6"/>
      <w:jc w:val="center"/>
      <w:rPr>
        <w:rFonts w:hint="eastAsia"/>
      </w:rPr>
    </w:pPr>
    <w:r>
      <w:rPr>
        <w:rFonts w:hint="eastAsia"/>
        <w:kern w:val="0"/>
        <w:szCs w:val="21"/>
      </w:rPr>
      <w:t xml:space="preserve">第 </w:t>
    </w:r>
    <w:r>
      <w:rPr>
        <w:kern w:val="0"/>
        <w:szCs w:val="21"/>
      </w:rPr>
      <w:fldChar w:fldCharType="begin"/>
    </w:r>
    <w:r>
      <w:rPr>
        <w:kern w:val="0"/>
        <w:szCs w:val="21"/>
      </w:rPr>
      <w:instrText xml:space="preserve"> PAGE </w:instrText>
    </w:r>
    <w:r>
      <w:rPr>
        <w:kern w:val="0"/>
        <w:szCs w:val="21"/>
      </w:rPr>
      <w:fldChar w:fldCharType="separate"/>
    </w:r>
    <w:r>
      <w:rPr>
        <w:kern w:val="0"/>
        <w:szCs w:val="21"/>
      </w:rPr>
      <w:t>4</w:t>
    </w:r>
    <w:r>
      <w:rPr>
        <w:kern w:val="0"/>
        <w:szCs w:val="21"/>
      </w:rPr>
      <w:fldChar w:fldCharType="end"/>
    </w:r>
    <w:r>
      <w:rPr>
        <w:rFonts w:hint="eastAsia"/>
        <w:kern w:val="0"/>
        <w:szCs w:val="21"/>
      </w:rPr>
      <w:t xml:space="preserve"> 页 共 </w:t>
    </w:r>
    <w:r>
      <w:rPr>
        <w:kern w:val="0"/>
        <w:szCs w:val="21"/>
      </w:rPr>
      <w:fldChar w:fldCharType="begin"/>
    </w:r>
    <w:r>
      <w:rPr>
        <w:kern w:val="0"/>
        <w:szCs w:val="21"/>
      </w:rPr>
      <w:instrText xml:space="preserve"> NUMPAGES </w:instrText>
    </w:r>
    <w:r>
      <w:rPr>
        <w:kern w:val="0"/>
        <w:szCs w:val="21"/>
      </w:rPr>
      <w:fldChar w:fldCharType="separate"/>
    </w:r>
    <w:r>
      <w:rPr>
        <w:kern w:val="0"/>
        <w:szCs w:val="21"/>
      </w:rPr>
      <w:t>6</w:t>
    </w:r>
    <w:r>
      <w:rPr>
        <w:kern w:val="0"/>
        <w:szCs w:val="21"/>
      </w:rPr>
      <w:fldChar w:fldCharType="end"/>
    </w:r>
    <w:r>
      <w:rPr>
        <w:rFonts w:hint="eastAsia"/>
        <w:kern w:val="0"/>
        <w:szCs w:val="21"/>
      </w:rPr>
      <w:t xml:space="preserve"> 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0"/>
      </w:rPr>
    </w:pPr>
    <w:r>
      <w:fldChar w:fldCharType="begin"/>
    </w:r>
    <w:r>
      <w:rPr>
        <w:rStyle w:val="10"/>
      </w:rPr>
      <w:instrText xml:space="preserve">PAGE  </w:instrText>
    </w:r>
    <w:r>
      <w:fldChar w:fldCharType="end"/>
    </w:r>
  </w:p>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0"/>
      </w:rPr>
    </w:pPr>
    <w:r>
      <w:fldChar w:fldCharType="begin"/>
    </w:r>
    <w:r>
      <w:rPr>
        <w:rStyle w:val="10"/>
      </w:rPr>
      <w:instrText xml:space="preserve">PAGE  </w:instrText>
    </w:r>
    <w:r>
      <w:fldChar w:fldCharType="separate"/>
    </w:r>
    <w:r>
      <w:rPr>
        <w:rStyle w:val="10"/>
      </w:rPr>
      <w:t>1</w:t>
    </w:r>
    <w:r>
      <w:fldChar w:fldCharType="end"/>
    </w:r>
  </w:p>
  <w:p>
    <w:pPr>
      <w:pStyle w:val="6"/>
      <w:jc w:val="center"/>
      <w:rPr>
        <w:rFonts w:hint="eastAsia"/>
      </w:rPr>
    </w:pPr>
    <w:r>
      <w:rPr>
        <w:rFonts w:hint="eastAsia"/>
        <w:kern w:val="0"/>
        <w:szCs w:val="21"/>
      </w:rPr>
      <w:t xml:space="preserve">第  页 共 </w:t>
    </w:r>
    <w:r>
      <w:rPr>
        <w:kern w:val="0"/>
        <w:szCs w:val="21"/>
      </w:rPr>
      <w:fldChar w:fldCharType="begin"/>
    </w:r>
    <w:r>
      <w:rPr>
        <w:kern w:val="0"/>
        <w:szCs w:val="21"/>
      </w:rPr>
      <w:instrText xml:space="preserve"> NUMPAGES </w:instrText>
    </w:r>
    <w:r>
      <w:rPr>
        <w:kern w:val="0"/>
        <w:szCs w:val="21"/>
      </w:rPr>
      <w:fldChar w:fldCharType="separate"/>
    </w:r>
    <w:r>
      <w:rPr>
        <w:kern w:val="0"/>
        <w:szCs w:val="21"/>
      </w:rPr>
      <w:t>6</w:t>
    </w:r>
    <w:r>
      <w:rPr>
        <w:kern w:val="0"/>
        <w:szCs w:val="21"/>
      </w:rPr>
      <w:fldChar w:fldCharType="end"/>
    </w:r>
    <w:r>
      <w:rPr>
        <w:rFonts w:hint="eastAsia"/>
        <w:kern w:val="0"/>
        <w:szCs w:val="21"/>
      </w:rPr>
      <w:t xml:space="preserve"> 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41B909"/>
    <w:multiLevelType w:val="singleLevel"/>
    <w:tmpl w:val="BF41B909"/>
    <w:lvl w:ilvl="0" w:tentative="0">
      <w:start w:val="1"/>
      <w:numFmt w:val="decimal"/>
      <w:suff w:val="nothing"/>
      <w:lvlText w:val="%1、"/>
      <w:lvlJc w:val="left"/>
    </w:lvl>
  </w:abstractNum>
  <w:abstractNum w:abstractNumId="1">
    <w:nsid w:val="F2C29702"/>
    <w:multiLevelType w:val="singleLevel"/>
    <w:tmpl w:val="F2C29702"/>
    <w:lvl w:ilvl="0" w:tentative="0">
      <w:start w:val="1"/>
      <w:numFmt w:val="decimal"/>
      <w:suff w:val="nothing"/>
      <w:lvlText w:val="%1、"/>
      <w:lvlJc w:val="left"/>
    </w:lvl>
  </w:abstractNum>
  <w:abstractNum w:abstractNumId="2">
    <w:nsid w:val="2323353E"/>
    <w:multiLevelType w:val="multilevel"/>
    <w:tmpl w:val="2323353E"/>
    <w:lvl w:ilvl="0" w:tentative="0">
      <w:start w:val="7"/>
      <w:numFmt w:val="japaneseCounting"/>
      <w:lvlText w:val="第%1条"/>
      <w:lvlJc w:val="left"/>
      <w:pPr>
        <w:tabs>
          <w:tab w:val="left" w:pos="1140"/>
        </w:tabs>
        <w:ind w:left="1140" w:hanging="1140"/>
      </w:pPr>
      <w:rPr>
        <w:rFonts w:hint="default" w:cs="宋体"/>
        <w:sz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3C387CF7"/>
    <w:multiLevelType w:val="singleLevel"/>
    <w:tmpl w:val="3C387CF7"/>
    <w:lvl w:ilvl="0" w:tentative="0">
      <w:start w:val="1"/>
      <w:numFmt w:val="decimal"/>
      <w:suff w:val="nothing"/>
      <w:lvlText w:val="%1、"/>
      <w:lvlJc w:val="left"/>
    </w:lvl>
  </w:abstractNum>
  <w:abstractNum w:abstractNumId="4">
    <w:nsid w:val="6C00841F"/>
    <w:multiLevelType w:val="singleLevel"/>
    <w:tmpl w:val="6C00841F"/>
    <w:lvl w:ilvl="0" w:tentative="0">
      <w:start w:val="1"/>
      <w:numFmt w:val="decimal"/>
      <w:suff w:val="nothing"/>
      <w:lvlText w:val="%1、"/>
      <w:lvlJc w:val="left"/>
    </w:lvl>
  </w:abstractNum>
  <w:num w:numId="1">
    <w:abstractNumId w:val="1"/>
  </w:num>
  <w:num w:numId="2">
    <w:abstractNumId w:val="0"/>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QxMzc4OTE0ZmVmZGFiZDE4Mzc1NzA1OWRmZjU5NDAifQ=="/>
  </w:docVars>
  <w:rsids>
    <w:rsidRoot w:val="00DF2174"/>
    <w:rsid w:val="00001195"/>
    <w:rsid w:val="000038CC"/>
    <w:rsid w:val="00005577"/>
    <w:rsid w:val="000115D8"/>
    <w:rsid w:val="00015D12"/>
    <w:rsid w:val="000162CF"/>
    <w:rsid w:val="00020877"/>
    <w:rsid w:val="00020D4E"/>
    <w:rsid w:val="000219BF"/>
    <w:rsid w:val="0002437E"/>
    <w:rsid w:val="000276E9"/>
    <w:rsid w:val="00030365"/>
    <w:rsid w:val="00030862"/>
    <w:rsid w:val="00030F86"/>
    <w:rsid w:val="000311CC"/>
    <w:rsid w:val="000340E6"/>
    <w:rsid w:val="00034343"/>
    <w:rsid w:val="00035AB1"/>
    <w:rsid w:val="00042001"/>
    <w:rsid w:val="0004477D"/>
    <w:rsid w:val="00045283"/>
    <w:rsid w:val="00045897"/>
    <w:rsid w:val="00046CF9"/>
    <w:rsid w:val="00050FD2"/>
    <w:rsid w:val="0005160D"/>
    <w:rsid w:val="00052386"/>
    <w:rsid w:val="0005244B"/>
    <w:rsid w:val="000569D7"/>
    <w:rsid w:val="00057010"/>
    <w:rsid w:val="000601C6"/>
    <w:rsid w:val="00064716"/>
    <w:rsid w:val="00071940"/>
    <w:rsid w:val="00077D8B"/>
    <w:rsid w:val="0009234C"/>
    <w:rsid w:val="00093F98"/>
    <w:rsid w:val="000B0F5F"/>
    <w:rsid w:val="000B1D80"/>
    <w:rsid w:val="000B2549"/>
    <w:rsid w:val="000B6A23"/>
    <w:rsid w:val="000C095E"/>
    <w:rsid w:val="000C54BD"/>
    <w:rsid w:val="000D16DF"/>
    <w:rsid w:val="000D532B"/>
    <w:rsid w:val="000D70FF"/>
    <w:rsid w:val="000E1744"/>
    <w:rsid w:val="000E560F"/>
    <w:rsid w:val="000E575A"/>
    <w:rsid w:val="000E6E9C"/>
    <w:rsid w:val="000F5357"/>
    <w:rsid w:val="00105516"/>
    <w:rsid w:val="00106EBC"/>
    <w:rsid w:val="00106F0E"/>
    <w:rsid w:val="001107F2"/>
    <w:rsid w:val="00121304"/>
    <w:rsid w:val="001231B0"/>
    <w:rsid w:val="00127045"/>
    <w:rsid w:val="00127F9B"/>
    <w:rsid w:val="0013377A"/>
    <w:rsid w:val="001337FE"/>
    <w:rsid w:val="001345C3"/>
    <w:rsid w:val="0013479B"/>
    <w:rsid w:val="001370AF"/>
    <w:rsid w:val="00140295"/>
    <w:rsid w:val="00141DCE"/>
    <w:rsid w:val="00144B8F"/>
    <w:rsid w:val="00145053"/>
    <w:rsid w:val="00146128"/>
    <w:rsid w:val="00152E97"/>
    <w:rsid w:val="00156C60"/>
    <w:rsid w:val="001663F4"/>
    <w:rsid w:val="0016685B"/>
    <w:rsid w:val="00170DCA"/>
    <w:rsid w:val="00173A9E"/>
    <w:rsid w:val="00174547"/>
    <w:rsid w:val="001831E7"/>
    <w:rsid w:val="00183C58"/>
    <w:rsid w:val="0018443F"/>
    <w:rsid w:val="001878EF"/>
    <w:rsid w:val="001879BA"/>
    <w:rsid w:val="0019005E"/>
    <w:rsid w:val="00190902"/>
    <w:rsid w:val="00190FD6"/>
    <w:rsid w:val="001940FC"/>
    <w:rsid w:val="0019677C"/>
    <w:rsid w:val="001A4F0C"/>
    <w:rsid w:val="001B296C"/>
    <w:rsid w:val="001C60DC"/>
    <w:rsid w:val="001D0F50"/>
    <w:rsid w:val="001E1418"/>
    <w:rsid w:val="001E526B"/>
    <w:rsid w:val="001E61AD"/>
    <w:rsid w:val="001F09F8"/>
    <w:rsid w:val="001F259F"/>
    <w:rsid w:val="001F2A4F"/>
    <w:rsid w:val="001F3620"/>
    <w:rsid w:val="002019A3"/>
    <w:rsid w:val="00201EA2"/>
    <w:rsid w:val="002045BF"/>
    <w:rsid w:val="00210523"/>
    <w:rsid w:val="002112EC"/>
    <w:rsid w:val="00212F87"/>
    <w:rsid w:val="00222BB0"/>
    <w:rsid w:val="00232BDC"/>
    <w:rsid w:val="002330D4"/>
    <w:rsid w:val="00234E7A"/>
    <w:rsid w:val="0023501C"/>
    <w:rsid w:val="00235240"/>
    <w:rsid w:val="002369A9"/>
    <w:rsid w:val="00245277"/>
    <w:rsid w:val="00246B95"/>
    <w:rsid w:val="0025048A"/>
    <w:rsid w:val="00254DB1"/>
    <w:rsid w:val="00255ABF"/>
    <w:rsid w:val="0026073E"/>
    <w:rsid w:val="002619E6"/>
    <w:rsid w:val="00262EB2"/>
    <w:rsid w:val="00266B02"/>
    <w:rsid w:val="00266C4E"/>
    <w:rsid w:val="00266DE0"/>
    <w:rsid w:val="0026757A"/>
    <w:rsid w:val="00267582"/>
    <w:rsid w:val="00267C84"/>
    <w:rsid w:val="00272E10"/>
    <w:rsid w:val="00274FEF"/>
    <w:rsid w:val="00276F2A"/>
    <w:rsid w:val="002838BC"/>
    <w:rsid w:val="00283F8E"/>
    <w:rsid w:val="002855E4"/>
    <w:rsid w:val="00287B24"/>
    <w:rsid w:val="002907C7"/>
    <w:rsid w:val="00291A6B"/>
    <w:rsid w:val="00293179"/>
    <w:rsid w:val="002935ED"/>
    <w:rsid w:val="0029649D"/>
    <w:rsid w:val="002A78CF"/>
    <w:rsid w:val="002A7A8B"/>
    <w:rsid w:val="002B1EC8"/>
    <w:rsid w:val="002B3A3C"/>
    <w:rsid w:val="002B415F"/>
    <w:rsid w:val="002B470F"/>
    <w:rsid w:val="002B53AD"/>
    <w:rsid w:val="002C0457"/>
    <w:rsid w:val="002D0474"/>
    <w:rsid w:val="002D61C7"/>
    <w:rsid w:val="002D6F64"/>
    <w:rsid w:val="002E3296"/>
    <w:rsid w:val="002E3DE2"/>
    <w:rsid w:val="002E601A"/>
    <w:rsid w:val="002E6D30"/>
    <w:rsid w:val="002F0C26"/>
    <w:rsid w:val="002F53CC"/>
    <w:rsid w:val="002F6926"/>
    <w:rsid w:val="00301CA4"/>
    <w:rsid w:val="00303A7D"/>
    <w:rsid w:val="00303D86"/>
    <w:rsid w:val="003044ED"/>
    <w:rsid w:val="00306672"/>
    <w:rsid w:val="00312A26"/>
    <w:rsid w:val="003131BD"/>
    <w:rsid w:val="003171B1"/>
    <w:rsid w:val="0032259F"/>
    <w:rsid w:val="0032340E"/>
    <w:rsid w:val="00323430"/>
    <w:rsid w:val="00323BB4"/>
    <w:rsid w:val="00324FBE"/>
    <w:rsid w:val="00325CA1"/>
    <w:rsid w:val="00331375"/>
    <w:rsid w:val="00335978"/>
    <w:rsid w:val="00337045"/>
    <w:rsid w:val="00352C3F"/>
    <w:rsid w:val="00354C96"/>
    <w:rsid w:val="00355BE7"/>
    <w:rsid w:val="00362201"/>
    <w:rsid w:val="00366452"/>
    <w:rsid w:val="00374218"/>
    <w:rsid w:val="0037451A"/>
    <w:rsid w:val="0037785A"/>
    <w:rsid w:val="00377E77"/>
    <w:rsid w:val="00380B91"/>
    <w:rsid w:val="003815B7"/>
    <w:rsid w:val="0039141D"/>
    <w:rsid w:val="003940E6"/>
    <w:rsid w:val="003969BC"/>
    <w:rsid w:val="00397598"/>
    <w:rsid w:val="003A5C51"/>
    <w:rsid w:val="003A66FA"/>
    <w:rsid w:val="003B7813"/>
    <w:rsid w:val="003C049E"/>
    <w:rsid w:val="003C73D0"/>
    <w:rsid w:val="003C7B7B"/>
    <w:rsid w:val="003E1457"/>
    <w:rsid w:val="003E7735"/>
    <w:rsid w:val="003F3D0B"/>
    <w:rsid w:val="003F56CC"/>
    <w:rsid w:val="003F6394"/>
    <w:rsid w:val="004011FF"/>
    <w:rsid w:val="00403342"/>
    <w:rsid w:val="004041CB"/>
    <w:rsid w:val="004053CB"/>
    <w:rsid w:val="00407440"/>
    <w:rsid w:val="0040782B"/>
    <w:rsid w:val="00412F0A"/>
    <w:rsid w:val="00421A82"/>
    <w:rsid w:val="0042388C"/>
    <w:rsid w:val="00431110"/>
    <w:rsid w:val="00431A0D"/>
    <w:rsid w:val="0043402D"/>
    <w:rsid w:val="00434BC0"/>
    <w:rsid w:val="00435547"/>
    <w:rsid w:val="0043725E"/>
    <w:rsid w:val="004375FC"/>
    <w:rsid w:val="00437BAB"/>
    <w:rsid w:val="004425BB"/>
    <w:rsid w:val="0044602A"/>
    <w:rsid w:val="00450A1E"/>
    <w:rsid w:val="00450C4B"/>
    <w:rsid w:val="00454C97"/>
    <w:rsid w:val="00457809"/>
    <w:rsid w:val="00463561"/>
    <w:rsid w:val="00463873"/>
    <w:rsid w:val="00470DCE"/>
    <w:rsid w:val="00474856"/>
    <w:rsid w:val="00481AA9"/>
    <w:rsid w:val="00481BA6"/>
    <w:rsid w:val="00482EF4"/>
    <w:rsid w:val="004834BC"/>
    <w:rsid w:val="0048428B"/>
    <w:rsid w:val="00485735"/>
    <w:rsid w:val="00485EB7"/>
    <w:rsid w:val="00486878"/>
    <w:rsid w:val="00487561"/>
    <w:rsid w:val="00490909"/>
    <w:rsid w:val="00490E8A"/>
    <w:rsid w:val="00494FF8"/>
    <w:rsid w:val="0049513C"/>
    <w:rsid w:val="00495E43"/>
    <w:rsid w:val="00497012"/>
    <w:rsid w:val="00497C33"/>
    <w:rsid w:val="004A0655"/>
    <w:rsid w:val="004A264D"/>
    <w:rsid w:val="004A3A2C"/>
    <w:rsid w:val="004A4458"/>
    <w:rsid w:val="004A64B0"/>
    <w:rsid w:val="004A7C73"/>
    <w:rsid w:val="004B0AF6"/>
    <w:rsid w:val="004B1DCB"/>
    <w:rsid w:val="004B21EC"/>
    <w:rsid w:val="004B2D3E"/>
    <w:rsid w:val="004C212B"/>
    <w:rsid w:val="004D1588"/>
    <w:rsid w:val="004E2995"/>
    <w:rsid w:val="004E5459"/>
    <w:rsid w:val="004E57D8"/>
    <w:rsid w:val="004E75D5"/>
    <w:rsid w:val="004F383B"/>
    <w:rsid w:val="004F3B91"/>
    <w:rsid w:val="004F5411"/>
    <w:rsid w:val="004F6A1A"/>
    <w:rsid w:val="005042F3"/>
    <w:rsid w:val="00506E0F"/>
    <w:rsid w:val="00507A3F"/>
    <w:rsid w:val="00510525"/>
    <w:rsid w:val="005110E8"/>
    <w:rsid w:val="00512426"/>
    <w:rsid w:val="0051262C"/>
    <w:rsid w:val="00512A0B"/>
    <w:rsid w:val="0051393C"/>
    <w:rsid w:val="00517BF4"/>
    <w:rsid w:val="005213BC"/>
    <w:rsid w:val="00525195"/>
    <w:rsid w:val="0052656F"/>
    <w:rsid w:val="00530866"/>
    <w:rsid w:val="00532120"/>
    <w:rsid w:val="00537EC7"/>
    <w:rsid w:val="00542C93"/>
    <w:rsid w:val="00543F20"/>
    <w:rsid w:val="00550494"/>
    <w:rsid w:val="00552066"/>
    <w:rsid w:val="00552728"/>
    <w:rsid w:val="00553ABC"/>
    <w:rsid w:val="00566A69"/>
    <w:rsid w:val="00566BFF"/>
    <w:rsid w:val="005744BE"/>
    <w:rsid w:val="00574A4B"/>
    <w:rsid w:val="00577EA2"/>
    <w:rsid w:val="00580AAF"/>
    <w:rsid w:val="00585153"/>
    <w:rsid w:val="00595A97"/>
    <w:rsid w:val="00595E60"/>
    <w:rsid w:val="00596688"/>
    <w:rsid w:val="005976C4"/>
    <w:rsid w:val="005A1016"/>
    <w:rsid w:val="005A241A"/>
    <w:rsid w:val="005A7E64"/>
    <w:rsid w:val="005B302B"/>
    <w:rsid w:val="005B5F46"/>
    <w:rsid w:val="005B69F7"/>
    <w:rsid w:val="005C2DDC"/>
    <w:rsid w:val="005C313C"/>
    <w:rsid w:val="005D2606"/>
    <w:rsid w:val="005E0E0D"/>
    <w:rsid w:val="005F135F"/>
    <w:rsid w:val="005F2548"/>
    <w:rsid w:val="005F45FB"/>
    <w:rsid w:val="005F51B2"/>
    <w:rsid w:val="005F5BC5"/>
    <w:rsid w:val="005F658C"/>
    <w:rsid w:val="005F6E9A"/>
    <w:rsid w:val="005F736D"/>
    <w:rsid w:val="00602D06"/>
    <w:rsid w:val="006039F0"/>
    <w:rsid w:val="006056C3"/>
    <w:rsid w:val="006145BE"/>
    <w:rsid w:val="00621075"/>
    <w:rsid w:val="00622990"/>
    <w:rsid w:val="00624E91"/>
    <w:rsid w:val="00627D98"/>
    <w:rsid w:val="00630408"/>
    <w:rsid w:val="006318DF"/>
    <w:rsid w:val="006337B4"/>
    <w:rsid w:val="006400B4"/>
    <w:rsid w:val="006401B6"/>
    <w:rsid w:val="00641348"/>
    <w:rsid w:val="006467E7"/>
    <w:rsid w:val="00647A92"/>
    <w:rsid w:val="006525BB"/>
    <w:rsid w:val="00660B5D"/>
    <w:rsid w:val="00660F29"/>
    <w:rsid w:val="00662BEB"/>
    <w:rsid w:val="00663583"/>
    <w:rsid w:val="0066469C"/>
    <w:rsid w:val="00667716"/>
    <w:rsid w:val="00667A9F"/>
    <w:rsid w:val="0067131C"/>
    <w:rsid w:val="006715FF"/>
    <w:rsid w:val="006736E9"/>
    <w:rsid w:val="006840E2"/>
    <w:rsid w:val="0068454C"/>
    <w:rsid w:val="00686459"/>
    <w:rsid w:val="00690174"/>
    <w:rsid w:val="006912E8"/>
    <w:rsid w:val="00694085"/>
    <w:rsid w:val="0069439E"/>
    <w:rsid w:val="006A1049"/>
    <w:rsid w:val="006A45C5"/>
    <w:rsid w:val="006B006E"/>
    <w:rsid w:val="006B4F1C"/>
    <w:rsid w:val="006B5F59"/>
    <w:rsid w:val="006B6C4C"/>
    <w:rsid w:val="006C43CA"/>
    <w:rsid w:val="006C511A"/>
    <w:rsid w:val="006D2328"/>
    <w:rsid w:val="006D53EF"/>
    <w:rsid w:val="006E453C"/>
    <w:rsid w:val="006F6D6D"/>
    <w:rsid w:val="00701D02"/>
    <w:rsid w:val="00702EBD"/>
    <w:rsid w:val="007050AA"/>
    <w:rsid w:val="007059B5"/>
    <w:rsid w:val="007077EA"/>
    <w:rsid w:val="00712248"/>
    <w:rsid w:val="00715D22"/>
    <w:rsid w:val="007215DC"/>
    <w:rsid w:val="00725CAF"/>
    <w:rsid w:val="00727605"/>
    <w:rsid w:val="00730534"/>
    <w:rsid w:val="00730633"/>
    <w:rsid w:val="00734FCE"/>
    <w:rsid w:val="00735596"/>
    <w:rsid w:val="00735E3E"/>
    <w:rsid w:val="00737E13"/>
    <w:rsid w:val="007424EA"/>
    <w:rsid w:val="00744F0E"/>
    <w:rsid w:val="00750A90"/>
    <w:rsid w:val="007510A0"/>
    <w:rsid w:val="00751294"/>
    <w:rsid w:val="007516AF"/>
    <w:rsid w:val="00756BA0"/>
    <w:rsid w:val="00763FBA"/>
    <w:rsid w:val="0076438E"/>
    <w:rsid w:val="00767CC6"/>
    <w:rsid w:val="00771EFF"/>
    <w:rsid w:val="00772AF4"/>
    <w:rsid w:val="007743E4"/>
    <w:rsid w:val="00780982"/>
    <w:rsid w:val="00785DA8"/>
    <w:rsid w:val="00790233"/>
    <w:rsid w:val="00790BE3"/>
    <w:rsid w:val="007A1F2A"/>
    <w:rsid w:val="007A33CB"/>
    <w:rsid w:val="007B1075"/>
    <w:rsid w:val="007B27A5"/>
    <w:rsid w:val="007B2A80"/>
    <w:rsid w:val="007B4114"/>
    <w:rsid w:val="007C4348"/>
    <w:rsid w:val="007C561A"/>
    <w:rsid w:val="007C6B7B"/>
    <w:rsid w:val="007D11C9"/>
    <w:rsid w:val="007D224B"/>
    <w:rsid w:val="007D43F4"/>
    <w:rsid w:val="007D7605"/>
    <w:rsid w:val="007E0AFB"/>
    <w:rsid w:val="007E1AB9"/>
    <w:rsid w:val="007E6C60"/>
    <w:rsid w:val="007F62B9"/>
    <w:rsid w:val="007F6D1C"/>
    <w:rsid w:val="00800573"/>
    <w:rsid w:val="00801D1A"/>
    <w:rsid w:val="00810861"/>
    <w:rsid w:val="00812411"/>
    <w:rsid w:val="00813D85"/>
    <w:rsid w:val="00813DEA"/>
    <w:rsid w:val="0081557A"/>
    <w:rsid w:val="00820E4E"/>
    <w:rsid w:val="0082166A"/>
    <w:rsid w:val="0082571B"/>
    <w:rsid w:val="008278CF"/>
    <w:rsid w:val="00835B56"/>
    <w:rsid w:val="008360DF"/>
    <w:rsid w:val="00837610"/>
    <w:rsid w:val="008415E3"/>
    <w:rsid w:val="00842353"/>
    <w:rsid w:val="00843827"/>
    <w:rsid w:val="00845915"/>
    <w:rsid w:val="00847000"/>
    <w:rsid w:val="008512E7"/>
    <w:rsid w:val="00852DFE"/>
    <w:rsid w:val="00852E3D"/>
    <w:rsid w:val="008558FF"/>
    <w:rsid w:val="00855C02"/>
    <w:rsid w:val="0085605C"/>
    <w:rsid w:val="00857070"/>
    <w:rsid w:val="008607A0"/>
    <w:rsid w:val="00862E2A"/>
    <w:rsid w:val="00867888"/>
    <w:rsid w:val="00871454"/>
    <w:rsid w:val="008743D1"/>
    <w:rsid w:val="00876810"/>
    <w:rsid w:val="00885363"/>
    <w:rsid w:val="00887793"/>
    <w:rsid w:val="00890404"/>
    <w:rsid w:val="00897BC9"/>
    <w:rsid w:val="008A11FB"/>
    <w:rsid w:val="008A4BA2"/>
    <w:rsid w:val="008A5B15"/>
    <w:rsid w:val="008B03EC"/>
    <w:rsid w:val="008B0C7E"/>
    <w:rsid w:val="008B2456"/>
    <w:rsid w:val="008B2E49"/>
    <w:rsid w:val="008B43CF"/>
    <w:rsid w:val="008B5349"/>
    <w:rsid w:val="008B7998"/>
    <w:rsid w:val="008B7EC2"/>
    <w:rsid w:val="008C3148"/>
    <w:rsid w:val="008C51B2"/>
    <w:rsid w:val="008C55BB"/>
    <w:rsid w:val="008C6A8B"/>
    <w:rsid w:val="008D1859"/>
    <w:rsid w:val="008E5871"/>
    <w:rsid w:val="008E61B4"/>
    <w:rsid w:val="008E6E51"/>
    <w:rsid w:val="008F493F"/>
    <w:rsid w:val="008F5F3D"/>
    <w:rsid w:val="00903FB1"/>
    <w:rsid w:val="009045C5"/>
    <w:rsid w:val="00905A00"/>
    <w:rsid w:val="00913384"/>
    <w:rsid w:val="0091690A"/>
    <w:rsid w:val="00916F00"/>
    <w:rsid w:val="00917242"/>
    <w:rsid w:val="0092064B"/>
    <w:rsid w:val="009209AC"/>
    <w:rsid w:val="00922EE3"/>
    <w:rsid w:val="009301BE"/>
    <w:rsid w:val="00930ECC"/>
    <w:rsid w:val="009324B3"/>
    <w:rsid w:val="00932CD1"/>
    <w:rsid w:val="00940F48"/>
    <w:rsid w:val="00940FFF"/>
    <w:rsid w:val="00942F22"/>
    <w:rsid w:val="00952A2F"/>
    <w:rsid w:val="00952E55"/>
    <w:rsid w:val="009578BF"/>
    <w:rsid w:val="00960EB0"/>
    <w:rsid w:val="009614AD"/>
    <w:rsid w:val="0096192B"/>
    <w:rsid w:val="009660FC"/>
    <w:rsid w:val="00975D2E"/>
    <w:rsid w:val="009805DB"/>
    <w:rsid w:val="00983462"/>
    <w:rsid w:val="00983EDC"/>
    <w:rsid w:val="009850EE"/>
    <w:rsid w:val="00990238"/>
    <w:rsid w:val="00995D30"/>
    <w:rsid w:val="009A2E46"/>
    <w:rsid w:val="009A466C"/>
    <w:rsid w:val="009A5393"/>
    <w:rsid w:val="009B240B"/>
    <w:rsid w:val="009B25AC"/>
    <w:rsid w:val="009B39C0"/>
    <w:rsid w:val="009B4C33"/>
    <w:rsid w:val="009B4FF2"/>
    <w:rsid w:val="009B6D43"/>
    <w:rsid w:val="009C377B"/>
    <w:rsid w:val="009C5BC7"/>
    <w:rsid w:val="009C5CC7"/>
    <w:rsid w:val="009D2D6E"/>
    <w:rsid w:val="009D2F00"/>
    <w:rsid w:val="009E0428"/>
    <w:rsid w:val="009E27E8"/>
    <w:rsid w:val="009E30C5"/>
    <w:rsid w:val="009F347D"/>
    <w:rsid w:val="009F636A"/>
    <w:rsid w:val="009F6480"/>
    <w:rsid w:val="009F7880"/>
    <w:rsid w:val="00A03966"/>
    <w:rsid w:val="00A13CF9"/>
    <w:rsid w:val="00A16F7E"/>
    <w:rsid w:val="00A20028"/>
    <w:rsid w:val="00A2172E"/>
    <w:rsid w:val="00A21DAD"/>
    <w:rsid w:val="00A23357"/>
    <w:rsid w:val="00A25B5D"/>
    <w:rsid w:val="00A27603"/>
    <w:rsid w:val="00A27DDC"/>
    <w:rsid w:val="00A36259"/>
    <w:rsid w:val="00A3677A"/>
    <w:rsid w:val="00A43B53"/>
    <w:rsid w:val="00A47D6F"/>
    <w:rsid w:val="00A5161B"/>
    <w:rsid w:val="00A5231E"/>
    <w:rsid w:val="00A571FD"/>
    <w:rsid w:val="00A61443"/>
    <w:rsid w:val="00A65267"/>
    <w:rsid w:val="00A74F37"/>
    <w:rsid w:val="00A81832"/>
    <w:rsid w:val="00A82B3A"/>
    <w:rsid w:val="00A82CE4"/>
    <w:rsid w:val="00A83576"/>
    <w:rsid w:val="00A85FD9"/>
    <w:rsid w:val="00A8632C"/>
    <w:rsid w:val="00A868DC"/>
    <w:rsid w:val="00A93724"/>
    <w:rsid w:val="00A94343"/>
    <w:rsid w:val="00A9706B"/>
    <w:rsid w:val="00A977D5"/>
    <w:rsid w:val="00AA11FE"/>
    <w:rsid w:val="00AA19AB"/>
    <w:rsid w:val="00AA3AE6"/>
    <w:rsid w:val="00AA3E8C"/>
    <w:rsid w:val="00AA7D3F"/>
    <w:rsid w:val="00AB03FB"/>
    <w:rsid w:val="00AB1120"/>
    <w:rsid w:val="00AB4E4C"/>
    <w:rsid w:val="00AB5D60"/>
    <w:rsid w:val="00AB7C1D"/>
    <w:rsid w:val="00AC2888"/>
    <w:rsid w:val="00AD4B85"/>
    <w:rsid w:val="00AD4F9D"/>
    <w:rsid w:val="00AE0810"/>
    <w:rsid w:val="00AE0F92"/>
    <w:rsid w:val="00AE529E"/>
    <w:rsid w:val="00AE5D2B"/>
    <w:rsid w:val="00AF1645"/>
    <w:rsid w:val="00AF1A07"/>
    <w:rsid w:val="00AF28C5"/>
    <w:rsid w:val="00AF3CE7"/>
    <w:rsid w:val="00AF41AB"/>
    <w:rsid w:val="00B00749"/>
    <w:rsid w:val="00B00AC7"/>
    <w:rsid w:val="00B027C4"/>
    <w:rsid w:val="00B03E42"/>
    <w:rsid w:val="00B108F6"/>
    <w:rsid w:val="00B10F56"/>
    <w:rsid w:val="00B11C30"/>
    <w:rsid w:val="00B15BA3"/>
    <w:rsid w:val="00B203B7"/>
    <w:rsid w:val="00B226CA"/>
    <w:rsid w:val="00B25D4C"/>
    <w:rsid w:val="00B35F80"/>
    <w:rsid w:val="00B4295B"/>
    <w:rsid w:val="00B430C1"/>
    <w:rsid w:val="00B44B92"/>
    <w:rsid w:val="00B4606F"/>
    <w:rsid w:val="00B50F23"/>
    <w:rsid w:val="00B50F7A"/>
    <w:rsid w:val="00B53768"/>
    <w:rsid w:val="00B651BE"/>
    <w:rsid w:val="00B67008"/>
    <w:rsid w:val="00B67857"/>
    <w:rsid w:val="00B67D3A"/>
    <w:rsid w:val="00B72FF8"/>
    <w:rsid w:val="00B75D75"/>
    <w:rsid w:val="00B769D4"/>
    <w:rsid w:val="00B837D6"/>
    <w:rsid w:val="00B85D38"/>
    <w:rsid w:val="00B9097A"/>
    <w:rsid w:val="00B9574D"/>
    <w:rsid w:val="00BA0491"/>
    <w:rsid w:val="00BA64E7"/>
    <w:rsid w:val="00BA68CD"/>
    <w:rsid w:val="00BB182B"/>
    <w:rsid w:val="00BB593A"/>
    <w:rsid w:val="00BB62CD"/>
    <w:rsid w:val="00BB688D"/>
    <w:rsid w:val="00BB7729"/>
    <w:rsid w:val="00BB7DD7"/>
    <w:rsid w:val="00BC24DE"/>
    <w:rsid w:val="00BC5A4B"/>
    <w:rsid w:val="00BC71E4"/>
    <w:rsid w:val="00BD3FDB"/>
    <w:rsid w:val="00BD5A57"/>
    <w:rsid w:val="00BE3692"/>
    <w:rsid w:val="00BF6DBB"/>
    <w:rsid w:val="00BF6E5C"/>
    <w:rsid w:val="00BF7DB2"/>
    <w:rsid w:val="00C038C5"/>
    <w:rsid w:val="00C05215"/>
    <w:rsid w:val="00C0673B"/>
    <w:rsid w:val="00C10D85"/>
    <w:rsid w:val="00C114F4"/>
    <w:rsid w:val="00C13576"/>
    <w:rsid w:val="00C16FA0"/>
    <w:rsid w:val="00C17C4C"/>
    <w:rsid w:val="00C214BB"/>
    <w:rsid w:val="00C25E38"/>
    <w:rsid w:val="00C31BBA"/>
    <w:rsid w:val="00C3227B"/>
    <w:rsid w:val="00C327B1"/>
    <w:rsid w:val="00C34E27"/>
    <w:rsid w:val="00C47B10"/>
    <w:rsid w:val="00C51E03"/>
    <w:rsid w:val="00C55D84"/>
    <w:rsid w:val="00C60213"/>
    <w:rsid w:val="00C60373"/>
    <w:rsid w:val="00C671B7"/>
    <w:rsid w:val="00C67DBB"/>
    <w:rsid w:val="00C7160B"/>
    <w:rsid w:val="00C92177"/>
    <w:rsid w:val="00CA18ED"/>
    <w:rsid w:val="00CA2484"/>
    <w:rsid w:val="00CA3649"/>
    <w:rsid w:val="00CA4CDA"/>
    <w:rsid w:val="00CB07A3"/>
    <w:rsid w:val="00CB2035"/>
    <w:rsid w:val="00CB616E"/>
    <w:rsid w:val="00CB71A2"/>
    <w:rsid w:val="00CD0BB9"/>
    <w:rsid w:val="00CD53EF"/>
    <w:rsid w:val="00CE4A23"/>
    <w:rsid w:val="00CE6E91"/>
    <w:rsid w:val="00CE7F97"/>
    <w:rsid w:val="00CF29B3"/>
    <w:rsid w:val="00CF2B65"/>
    <w:rsid w:val="00CF2E99"/>
    <w:rsid w:val="00CF37D2"/>
    <w:rsid w:val="00D000C0"/>
    <w:rsid w:val="00D02BD7"/>
    <w:rsid w:val="00D07554"/>
    <w:rsid w:val="00D13317"/>
    <w:rsid w:val="00D16145"/>
    <w:rsid w:val="00D21080"/>
    <w:rsid w:val="00D2560E"/>
    <w:rsid w:val="00D3036A"/>
    <w:rsid w:val="00D362D1"/>
    <w:rsid w:val="00D3794C"/>
    <w:rsid w:val="00D42543"/>
    <w:rsid w:val="00D55748"/>
    <w:rsid w:val="00D56168"/>
    <w:rsid w:val="00D62A53"/>
    <w:rsid w:val="00D643B9"/>
    <w:rsid w:val="00D6467D"/>
    <w:rsid w:val="00D64A13"/>
    <w:rsid w:val="00D65A92"/>
    <w:rsid w:val="00D665D1"/>
    <w:rsid w:val="00D670E7"/>
    <w:rsid w:val="00D71A9E"/>
    <w:rsid w:val="00D72731"/>
    <w:rsid w:val="00D90AF7"/>
    <w:rsid w:val="00D94F91"/>
    <w:rsid w:val="00D95387"/>
    <w:rsid w:val="00D95476"/>
    <w:rsid w:val="00D973BE"/>
    <w:rsid w:val="00D978AD"/>
    <w:rsid w:val="00D97C55"/>
    <w:rsid w:val="00DA5241"/>
    <w:rsid w:val="00DB0B1B"/>
    <w:rsid w:val="00DC1630"/>
    <w:rsid w:val="00DC3405"/>
    <w:rsid w:val="00DC382D"/>
    <w:rsid w:val="00DC3F5F"/>
    <w:rsid w:val="00DC40F1"/>
    <w:rsid w:val="00DC5831"/>
    <w:rsid w:val="00DD0373"/>
    <w:rsid w:val="00DD0831"/>
    <w:rsid w:val="00DD31E4"/>
    <w:rsid w:val="00DD6BFC"/>
    <w:rsid w:val="00DD6F9E"/>
    <w:rsid w:val="00DE1233"/>
    <w:rsid w:val="00DE5386"/>
    <w:rsid w:val="00DF2174"/>
    <w:rsid w:val="00DF2953"/>
    <w:rsid w:val="00DF3A67"/>
    <w:rsid w:val="00DF3D42"/>
    <w:rsid w:val="00DF4720"/>
    <w:rsid w:val="00DF755D"/>
    <w:rsid w:val="00DF7F04"/>
    <w:rsid w:val="00E02738"/>
    <w:rsid w:val="00E02DA1"/>
    <w:rsid w:val="00E02E2E"/>
    <w:rsid w:val="00E035A0"/>
    <w:rsid w:val="00E04B97"/>
    <w:rsid w:val="00E04BBC"/>
    <w:rsid w:val="00E12D4C"/>
    <w:rsid w:val="00E13979"/>
    <w:rsid w:val="00E16A90"/>
    <w:rsid w:val="00E20777"/>
    <w:rsid w:val="00E27330"/>
    <w:rsid w:val="00E3006D"/>
    <w:rsid w:val="00E3102B"/>
    <w:rsid w:val="00E41AC2"/>
    <w:rsid w:val="00E41B1A"/>
    <w:rsid w:val="00E50346"/>
    <w:rsid w:val="00E51BD0"/>
    <w:rsid w:val="00E54DA7"/>
    <w:rsid w:val="00E61BCD"/>
    <w:rsid w:val="00E64715"/>
    <w:rsid w:val="00E70850"/>
    <w:rsid w:val="00E76169"/>
    <w:rsid w:val="00E84363"/>
    <w:rsid w:val="00E843F6"/>
    <w:rsid w:val="00E87DBB"/>
    <w:rsid w:val="00E92AD9"/>
    <w:rsid w:val="00E9321B"/>
    <w:rsid w:val="00E94B39"/>
    <w:rsid w:val="00E96B01"/>
    <w:rsid w:val="00EA0680"/>
    <w:rsid w:val="00EA2641"/>
    <w:rsid w:val="00EC261E"/>
    <w:rsid w:val="00EC3713"/>
    <w:rsid w:val="00EC5472"/>
    <w:rsid w:val="00EC7767"/>
    <w:rsid w:val="00ED3E08"/>
    <w:rsid w:val="00EE0F62"/>
    <w:rsid w:val="00EE1AB9"/>
    <w:rsid w:val="00EE213E"/>
    <w:rsid w:val="00EE3050"/>
    <w:rsid w:val="00EE4DDA"/>
    <w:rsid w:val="00EE604E"/>
    <w:rsid w:val="00EE796E"/>
    <w:rsid w:val="00EF2624"/>
    <w:rsid w:val="00EF2B14"/>
    <w:rsid w:val="00EF43EB"/>
    <w:rsid w:val="00EF468F"/>
    <w:rsid w:val="00EF490C"/>
    <w:rsid w:val="00EF5A74"/>
    <w:rsid w:val="00F0575D"/>
    <w:rsid w:val="00F06131"/>
    <w:rsid w:val="00F07699"/>
    <w:rsid w:val="00F10628"/>
    <w:rsid w:val="00F13749"/>
    <w:rsid w:val="00F23169"/>
    <w:rsid w:val="00F238C8"/>
    <w:rsid w:val="00F2597B"/>
    <w:rsid w:val="00F31F5E"/>
    <w:rsid w:val="00F33A26"/>
    <w:rsid w:val="00F416A4"/>
    <w:rsid w:val="00F4248A"/>
    <w:rsid w:val="00F45BD9"/>
    <w:rsid w:val="00F52300"/>
    <w:rsid w:val="00F53875"/>
    <w:rsid w:val="00F6194D"/>
    <w:rsid w:val="00F62B3B"/>
    <w:rsid w:val="00F641D4"/>
    <w:rsid w:val="00F72694"/>
    <w:rsid w:val="00F744EC"/>
    <w:rsid w:val="00F80E8A"/>
    <w:rsid w:val="00F83490"/>
    <w:rsid w:val="00F83BF5"/>
    <w:rsid w:val="00F8590F"/>
    <w:rsid w:val="00F864AD"/>
    <w:rsid w:val="00F9436D"/>
    <w:rsid w:val="00F94609"/>
    <w:rsid w:val="00F95C52"/>
    <w:rsid w:val="00FA31C0"/>
    <w:rsid w:val="00FA629A"/>
    <w:rsid w:val="00FB04A7"/>
    <w:rsid w:val="00FB434F"/>
    <w:rsid w:val="00FC2753"/>
    <w:rsid w:val="00FC4E72"/>
    <w:rsid w:val="00FC6B03"/>
    <w:rsid w:val="00FD7412"/>
    <w:rsid w:val="00FD74EA"/>
    <w:rsid w:val="00FE2C04"/>
    <w:rsid w:val="00FE4465"/>
    <w:rsid w:val="00FF19C7"/>
    <w:rsid w:val="00FF25A0"/>
    <w:rsid w:val="00FF407B"/>
    <w:rsid w:val="00FF58EE"/>
    <w:rsid w:val="01172735"/>
    <w:rsid w:val="01475952"/>
    <w:rsid w:val="02207BE8"/>
    <w:rsid w:val="022D1EFF"/>
    <w:rsid w:val="02755AA6"/>
    <w:rsid w:val="028C6649"/>
    <w:rsid w:val="02CC249D"/>
    <w:rsid w:val="02CF5DC2"/>
    <w:rsid w:val="02E150A6"/>
    <w:rsid w:val="0344291A"/>
    <w:rsid w:val="038B4BB3"/>
    <w:rsid w:val="03946A7A"/>
    <w:rsid w:val="03B928F1"/>
    <w:rsid w:val="0406690E"/>
    <w:rsid w:val="04B57601"/>
    <w:rsid w:val="050B0AF9"/>
    <w:rsid w:val="051C4BEB"/>
    <w:rsid w:val="051D087D"/>
    <w:rsid w:val="053731A4"/>
    <w:rsid w:val="05440AB5"/>
    <w:rsid w:val="055A28B2"/>
    <w:rsid w:val="05CC6B7A"/>
    <w:rsid w:val="05D5480F"/>
    <w:rsid w:val="05D84D5A"/>
    <w:rsid w:val="060C6C7F"/>
    <w:rsid w:val="061253F6"/>
    <w:rsid w:val="062772CA"/>
    <w:rsid w:val="06410E85"/>
    <w:rsid w:val="067806C5"/>
    <w:rsid w:val="069448F1"/>
    <w:rsid w:val="06A904B9"/>
    <w:rsid w:val="06AB4F94"/>
    <w:rsid w:val="06AF30D4"/>
    <w:rsid w:val="06B23B5F"/>
    <w:rsid w:val="06B359A5"/>
    <w:rsid w:val="071E0F8F"/>
    <w:rsid w:val="072545E7"/>
    <w:rsid w:val="07912F0F"/>
    <w:rsid w:val="07B71393"/>
    <w:rsid w:val="07CE2B55"/>
    <w:rsid w:val="08172AA8"/>
    <w:rsid w:val="08706D1A"/>
    <w:rsid w:val="08850A07"/>
    <w:rsid w:val="08906FFB"/>
    <w:rsid w:val="094D6EAD"/>
    <w:rsid w:val="095B0DD0"/>
    <w:rsid w:val="0966277A"/>
    <w:rsid w:val="097129BD"/>
    <w:rsid w:val="098841DC"/>
    <w:rsid w:val="09C5347F"/>
    <w:rsid w:val="09E4596B"/>
    <w:rsid w:val="09FA288D"/>
    <w:rsid w:val="0A545EB6"/>
    <w:rsid w:val="0A9706C7"/>
    <w:rsid w:val="0B1921A7"/>
    <w:rsid w:val="0B2F3682"/>
    <w:rsid w:val="0BEF2EFA"/>
    <w:rsid w:val="0BF62479"/>
    <w:rsid w:val="0C3349BA"/>
    <w:rsid w:val="0C470F78"/>
    <w:rsid w:val="0C8804E7"/>
    <w:rsid w:val="0CA8285B"/>
    <w:rsid w:val="0CB6655B"/>
    <w:rsid w:val="0CCF14A6"/>
    <w:rsid w:val="0D1C62CD"/>
    <w:rsid w:val="0D214E40"/>
    <w:rsid w:val="0D3F41D1"/>
    <w:rsid w:val="0DC72D91"/>
    <w:rsid w:val="0DDE3293"/>
    <w:rsid w:val="0DF03805"/>
    <w:rsid w:val="0E0966BB"/>
    <w:rsid w:val="0E0D7912"/>
    <w:rsid w:val="0E137290"/>
    <w:rsid w:val="0EC207F5"/>
    <w:rsid w:val="0ED76708"/>
    <w:rsid w:val="0F2F0293"/>
    <w:rsid w:val="0F3C3F4A"/>
    <w:rsid w:val="0F625448"/>
    <w:rsid w:val="0FA80590"/>
    <w:rsid w:val="0FAE572F"/>
    <w:rsid w:val="0FB37927"/>
    <w:rsid w:val="0FB40068"/>
    <w:rsid w:val="0FBD6541"/>
    <w:rsid w:val="0FDC1A3F"/>
    <w:rsid w:val="0FE87D9E"/>
    <w:rsid w:val="101F2167"/>
    <w:rsid w:val="102B385F"/>
    <w:rsid w:val="10722469"/>
    <w:rsid w:val="10AC080A"/>
    <w:rsid w:val="10D51C41"/>
    <w:rsid w:val="10D54C89"/>
    <w:rsid w:val="112A167B"/>
    <w:rsid w:val="11487841"/>
    <w:rsid w:val="118617D8"/>
    <w:rsid w:val="11A200CF"/>
    <w:rsid w:val="11B004AB"/>
    <w:rsid w:val="11EE6F9D"/>
    <w:rsid w:val="11F54AFA"/>
    <w:rsid w:val="12114687"/>
    <w:rsid w:val="121572AE"/>
    <w:rsid w:val="123A5FF4"/>
    <w:rsid w:val="12463132"/>
    <w:rsid w:val="127B75F2"/>
    <w:rsid w:val="12817720"/>
    <w:rsid w:val="128F7F28"/>
    <w:rsid w:val="12A168A5"/>
    <w:rsid w:val="13217108"/>
    <w:rsid w:val="13261F47"/>
    <w:rsid w:val="133502CC"/>
    <w:rsid w:val="13AB6DD5"/>
    <w:rsid w:val="13B246D4"/>
    <w:rsid w:val="13C6146A"/>
    <w:rsid w:val="13E37F44"/>
    <w:rsid w:val="13FC77DA"/>
    <w:rsid w:val="14160F16"/>
    <w:rsid w:val="142F0DD2"/>
    <w:rsid w:val="151C734F"/>
    <w:rsid w:val="154E3B06"/>
    <w:rsid w:val="15655FDB"/>
    <w:rsid w:val="15C62DDE"/>
    <w:rsid w:val="15EF174A"/>
    <w:rsid w:val="16231C40"/>
    <w:rsid w:val="163E2D97"/>
    <w:rsid w:val="16943E0E"/>
    <w:rsid w:val="16AA5EB9"/>
    <w:rsid w:val="171077CA"/>
    <w:rsid w:val="17257DAE"/>
    <w:rsid w:val="17280B6C"/>
    <w:rsid w:val="17592DEA"/>
    <w:rsid w:val="17607982"/>
    <w:rsid w:val="17BE2D18"/>
    <w:rsid w:val="17ED323F"/>
    <w:rsid w:val="17F4023C"/>
    <w:rsid w:val="18216CDC"/>
    <w:rsid w:val="182406E4"/>
    <w:rsid w:val="183C6C90"/>
    <w:rsid w:val="18785375"/>
    <w:rsid w:val="18B82501"/>
    <w:rsid w:val="18C372AE"/>
    <w:rsid w:val="191E322A"/>
    <w:rsid w:val="19401383"/>
    <w:rsid w:val="19780CB4"/>
    <w:rsid w:val="19D836E7"/>
    <w:rsid w:val="19F259F2"/>
    <w:rsid w:val="1A490DFC"/>
    <w:rsid w:val="1A4B4030"/>
    <w:rsid w:val="1A7A4D87"/>
    <w:rsid w:val="1B3A5D53"/>
    <w:rsid w:val="1B50295E"/>
    <w:rsid w:val="1BD2232A"/>
    <w:rsid w:val="1C17296A"/>
    <w:rsid w:val="1C2A37F8"/>
    <w:rsid w:val="1C852CF2"/>
    <w:rsid w:val="1C9946A1"/>
    <w:rsid w:val="1CA63A6F"/>
    <w:rsid w:val="1CC83636"/>
    <w:rsid w:val="1D3C1EEB"/>
    <w:rsid w:val="1D654F86"/>
    <w:rsid w:val="1D6A0633"/>
    <w:rsid w:val="1D8B77AA"/>
    <w:rsid w:val="1D900FD9"/>
    <w:rsid w:val="1E121692"/>
    <w:rsid w:val="1E7B1832"/>
    <w:rsid w:val="1E8325FA"/>
    <w:rsid w:val="1EC6506F"/>
    <w:rsid w:val="1EE975A8"/>
    <w:rsid w:val="1F062864"/>
    <w:rsid w:val="1F086C77"/>
    <w:rsid w:val="1F565565"/>
    <w:rsid w:val="1F8478D1"/>
    <w:rsid w:val="1F8C5DE5"/>
    <w:rsid w:val="1F8E17C0"/>
    <w:rsid w:val="204B76C7"/>
    <w:rsid w:val="206962AB"/>
    <w:rsid w:val="20864F24"/>
    <w:rsid w:val="20B71C59"/>
    <w:rsid w:val="20C350F8"/>
    <w:rsid w:val="20F65AA7"/>
    <w:rsid w:val="21C02857"/>
    <w:rsid w:val="21DC6C3D"/>
    <w:rsid w:val="223A2C98"/>
    <w:rsid w:val="22406194"/>
    <w:rsid w:val="2266433A"/>
    <w:rsid w:val="236869B9"/>
    <w:rsid w:val="237E71C4"/>
    <w:rsid w:val="23A60EB5"/>
    <w:rsid w:val="2414252C"/>
    <w:rsid w:val="24594C25"/>
    <w:rsid w:val="24903E8A"/>
    <w:rsid w:val="24962D70"/>
    <w:rsid w:val="24DB65A6"/>
    <w:rsid w:val="24E75590"/>
    <w:rsid w:val="24F06E05"/>
    <w:rsid w:val="24F8647B"/>
    <w:rsid w:val="25154893"/>
    <w:rsid w:val="25262EFB"/>
    <w:rsid w:val="252776D4"/>
    <w:rsid w:val="25594FDA"/>
    <w:rsid w:val="25A77843"/>
    <w:rsid w:val="25C24BE6"/>
    <w:rsid w:val="25EA73ED"/>
    <w:rsid w:val="25EE4AAF"/>
    <w:rsid w:val="2612269E"/>
    <w:rsid w:val="261C69AD"/>
    <w:rsid w:val="266F11EB"/>
    <w:rsid w:val="26731A6A"/>
    <w:rsid w:val="26A52090"/>
    <w:rsid w:val="26B209B2"/>
    <w:rsid w:val="26FC3C5F"/>
    <w:rsid w:val="26FD50D3"/>
    <w:rsid w:val="27342E34"/>
    <w:rsid w:val="273D7017"/>
    <w:rsid w:val="27474A5B"/>
    <w:rsid w:val="27605F0C"/>
    <w:rsid w:val="276678A2"/>
    <w:rsid w:val="27842089"/>
    <w:rsid w:val="278522AA"/>
    <w:rsid w:val="27997C54"/>
    <w:rsid w:val="27D74934"/>
    <w:rsid w:val="27DC3288"/>
    <w:rsid w:val="287F7C36"/>
    <w:rsid w:val="289C3F1F"/>
    <w:rsid w:val="28BD3B8B"/>
    <w:rsid w:val="28E3463C"/>
    <w:rsid w:val="28F91AB2"/>
    <w:rsid w:val="28FE3969"/>
    <w:rsid w:val="295C40F2"/>
    <w:rsid w:val="29710DFF"/>
    <w:rsid w:val="29B06986"/>
    <w:rsid w:val="29CF1AEC"/>
    <w:rsid w:val="29D236BC"/>
    <w:rsid w:val="29F90820"/>
    <w:rsid w:val="2A2A5742"/>
    <w:rsid w:val="2A8C31B5"/>
    <w:rsid w:val="2A9A77AD"/>
    <w:rsid w:val="2B7B7A44"/>
    <w:rsid w:val="2BA935DC"/>
    <w:rsid w:val="2BBB13B1"/>
    <w:rsid w:val="2C0A7F8D"/>
    <w:rsid w:val="2C3B56C5"/>
    <w:rsid w:val="2C420E4E"/>
    <w:rsid w:val="2CE00204"/>
    <w:rsid w:val="2CE6512E"/>
    <w:rsid w:val="2D294F25"/>
    <w:rsid w:val="2D976DB6"/>
    <w:rsid w:val="2DBC6C8A"/>
    <w:rsid w:val="2DDF6001"/>
    <w:rsid w:val="2E143534"/>
    <w:rsid w:val="2E6D6C48"/>
    <w:rsid w:val="2EA70FA3"/>
    <w:rsid w:val="2EFB1553"/>
    <w:rsid w:val="2F017A8C"/>
    <w:rsid w:val="2F171FE6"/>
    <w:rsid w:val="2F2356CA"/>
    <w:rsid w:val="2F2E45E4"/>
    <w:rsid w:val="2F353767"/>
    <w:rsid w:val="2F8F6206"/>
    <w:rsid w:val="2F98711F"/>
    <w:rsid w:val="2FCD0C9E"/>
    <w:rsid w:val="2FD365E9"/>
    <w:rsid w:val="2FD47303"/>
    <w:rsid w:val="30153396"/>
    <w:rsid w:val="301C5AA5"/>
    <w:rsid w:val="30980AD1"/>
    <w:rsid w:val="30A17B91"/>
    <w:rsid w:val="30D37E45"/>
    <w:rsid w:val="30ED2688"/>
    <w:rsid w:val="312200B0"/>
    <w:rsid w:val="31535DBF"/>
    <w:rsid w:val="31C21051"/>
    <w:rsid w:val="31F35526"/>
    <w:rsid w:val="31F820F6"/>
    <w:rsid w:val="320E2FB7"/>
    <w:rsid w:val="323F3CC0"/>
    <w:rsid w:val="32610FA1"/>
    <w:rsid w:val="329729BD"/>
    <w:rsid w:val="329B1F5E"/>
    <w:rsid w:val="32B1699D"/>
    <w:rsid w:val="32F27C9F"/>
    <w:rsid w:val="33386845"/>
    <w:rsid w:val="333A3566"/>
    <w:rsid w:val="33AB0EDA"/>
    <w:rsid w:val="33AB655C"/>
    <w:rsid w:val="33B62437"/>
    <w:rsid w:val="33C61C22"/>
    <w:rsid w:val="33CD552B"/>
    <w:rsid w:val="340405BD"/>
    <w:rsid w:val="340F00C8"/>
    <w:rsid w:val="34361EDA"/>
    <w:rsid w:val="34792855"/>
    <w:rsid w:val="34E00CFD"/>
    <w:rsid w:val="34E1164A"/>
    <w:rsid w:val="35433960"/>
    <w:rsid w:val="355433A5"/>
    <w:rsid w:val="35610D15"/>
    <w:rsid w:val="358F5B54"/>
    <w:rsid w:val="35975839"/>
    <w:rsid w:val="35AA4F63"/>
    <w:rsid w:val="35B2271F"/>
    <w:rsid w:val="360B0210"/>
    <w:rsid w:val="363702A0"/>
    <w:rsid w:val="367F634D"/>
    <w:rsid w:val="36921E8F"/>
    <w:rsid w:val="36A2258C"/>
    <w:rsid w:val="36A5066D"/>
    <w:rsid w:val="36B23FE9"/>
    <w:rsid w:val="36E41982"/>
    <w:rsid w:val="3729291F"/>
    <w:rsid w:val="373A3495"/>
    <w:rsid w:val="377B1349"/>
    <w:rsid w:val="378B27F0"/>
    <w:rsid w:val="37CB1C5E"/>
    <w:rsid w:val="380D4340"/>
    <w:rsid w:val="38515A0A"/>
    <w:rsid w:val="385F3C3E"/>
    <w:rsid w:val="38D43E19"/>
    <w:rsid w:val="391674F9"/>
    <w:rsid w:val="392A500D"/>
    <w:rsid w:val="39930E1D"/>
    <w:rsid w:val="399C1918"/>
    <w:rsid w:val="399E662E"/>
    <w:rsid w:val="39A368F7"/>
    <w:rsid w:val="39A60857"/>
    <w:rsid w:val="3A4F150B"/>
    <w:rsid w:val="3A585E52"/>
    <w:rsid w:val="3ABC4E59"/>
    <w:rsid w:val="3ACE4056"/>
    <w:rsid w:val="3ADA2655"/>
    <w:rsid w:val="3B234F01"/>
    <w:rsid w:val="3B254930"/>
    <w:rsid w:val="3B7628EE"/>
    <w:rsid w:val="3BFE2415"/>
    <w:rsid w:val="3CC3334D"/>
    <w:rsid w:val="3D3000B4"/>
    <w:rsid w:val="3D7568E1"/>
    <w:rsid w:val="3D9D7565"/>
    <w:rsid w:val="3DAC6D65"/>
    <w:rsid w:val="3E7F247C"/>
    <w:rsid w:val="3EE33FC6"/>
    <w:rsid w:val="3F5B1287"/>
    <w:rsid w:val="3F972A86"/>
    <w:rsid w:val="3FA11D36"/>
    <w:rsid w:val="40221B75"/>
    <w:rsid w:val="404B6CE1"/>
    <w:rsid w:val="404F2512"/>
    <w:rsid w:val="40903BB8"/>
    <w:rsid w:val="40B760FF"/>
    <w:rsid w:val="40BA6CC6"/>
    <w:rsid w:val="40EF2E47"/>
    <w:rsid w:val="4141233C"/>
    <w:rsid w:val="415E0FE7"/>
    <w:rsid w:val="415F6618"/>
    <w:rsid w:val="41734054"/>
    <w:rsid w:val="417F2664"/>
    <w:rsid w:val="4184015A"/>
    <w:rsid w:val="41A651D7"/>
    <w:rsid w:val="427710DA"/>
    <w:rsid w:val="429467B3"/>
    <w:rsid w:val="42C805D2"/>
    <w:rsid w:val="42D34FAF"/>
    <w:rsid w:val="431B4AF1"/>
    <w:rsid w:val="4339671A"/>
    <w:rsid w:val="43F546B8"/>
    <w:rsid w:val="44526AA2"/>
    <w:rsid w:val="445F56B7"/>
    <w:rsid w:val="447E2D44"/>
    <w:rsid w:val="4487583E"/>
    <w:rsid w:val="453A1AB0"/>
    <w:rsid w:val="4540236B"/>
    <w:rsid w:val="456A4F07"/>
    <w:rsid w:val="459C2FEC"/>
    <w:rsid w:val="459F0158"/>
    <w:rsid w:val="45AD467E"/>
    <w:rsid w:val="45AF0855"/>
    <w:rsid w:val="45CC7F33"/>
    <w:rsid w:val="462C334A"/>
    <w:rsid w:val="464055DC"/>
    <w:rsid w:val="46A07A49"/>
    <w:rsid w:val="46BA199C"/>
    <w:rsid w:val="46BA6AB6"/>
    <w:rsid w:val="46D24E95"/>
    <w:rsid w:val="46D67C68"/>
    <w:rsid w:val="46DD738E"/>
    <w:rsid w:val="46E71668"/>
    <w:rsid w:val="47587CE6"/>
    <w:rsid w:val="477B588B"/>
    <w:rsid w:val="47902AA2"/>
    <w:rsid w:val="47925106"/>
    <w:rsid w:val="47B87583"/>
    <w:rsid w:val="47EA4470"/>
    <w:rsid w:val="48083710"/>
    <w:rsid w:val="485A012F"/>
    <w:rsid w:val="48663F5F"/>
    <w:rsid w:val="487717AB"/>
    <w:rsid w:val="487C4BDC"/>
    <w:rsid w:val="488D3F68"/>
    <w:rsid w:val="48B30CD0"/>
    <w:rsid w:val="48FA7C4E"/>
    <w:rsid w:val="499E5B0B"/>
    <w:rsid w:val="4A125D8D"/>
    <w:rsid w:val="4A1E04A9"/>
    <w:rsid w:val="4A2949D3"/>
    <w:rsid w:val="4A4C62FF"/>
    <w:rsid w:val="4B28733F"/>
    <w:rsid w:val="4B454159"/>
    <w:rsid w:val="4B4F1506"/>
    <w:rsid w:val="4B705ABB"/>
    <w:rsid w:val="4B7B5DF8"/>
    <w:rsid w:val="4B802B6A"/>
    <w:rsid w:val="4B883C8B"/>
    <w:rsid w:val="4B9A2B55"/>
    <w:rsid w:val="4BEC4963"/>
    <w:rsid w:val="4C5D07CE"/>
    <w:rsid w:val="4C7D49B8"/>
    <w:rsid w:val="4CBC60B5"/>
    <w:rsid w:val="4CD10A8F"/>
    <w:rsid w:val="4D3475C3"/>
    <w:rsid w:val="4D5A6972"/>
    <w:rsid w:val="4D6A694B"/>
    <w:rsid w:val="4DEC06B6"/>
    <w:rsid w:val="4DF7737E"/>
    <w:rsid w:val="4E796EFC"/>
    <w:rsid w:val="4E81045E"/>
    <w:rsid w:val="4E812731"/>
    <w:rsid w:val="4E89096B"/>
    <w:rsid w:val="4E933BF7"/>
    <w:rsid w:val="4EAB3C4D"/>
    <w:rsid w:val="4EE13E6A"/>
    <w:rsid w:val="4F5A0720"/>
    <w:rsid w:val="4F6E481E"/>
    <w:rsid w:val="4F8D75FF"/>
    <w:rsid w:val="4FA36368"/>
    <w:rsid w:val="4FC3568A"/>
    <w:rsid w:val="4FD57140"/>
    <w:rsid w:val="4FE6041A"/>
    <w:rsid w:val="50196EF1"/>
    <w:rsid w:val="50C36B74"/>
    <w:rsid w:val="50D3534E"/>
    <w:rsid w:val="5123624D"/>
    <w:rsid w:val="5159378A"/>
    <w:rsid w:val="51E67877"/>
    <w:rsid w:val="51EB43C1"/>
    <w:rsid w:val="520F5579"/>
    <w:rsid w:val="522A200C"/>
    <w:rsid w:val="526116F8"/>
    <w:rsid w:val="52C973C2"/>
    <w:rsid w:val="52D24620"/>
    <w:rsid w:val="53073C3C"/>
    <w:rsid w:val="53373802"/>
    <w:rsid w:val="533D66A3"/>
    <w:rsid w:val="53632D09"/>
    <w:rsid w:val="536A4F92"/>
    <w:rsid w:val="53B1764C"/>
    <w:rsid w:val="53C22C6F"/>
    <w:rsid w:val="5457072F"/>
    <w:rsid w:val="5459727D"/>
    <w:rsid w:val="54610E3E"/>
    <w:rsid w:val="54785ADD"/>
    <w:rsid w:val="54A472FA"/>
    <w:rsid w:val="54E75891"/>
    <w:rsid w:val="554A0730"/>
    <w:rsid w:val="55656E9B"/>
    <w:rsid w:val="55907BD5"/>
    <w:rsid w:val="55E933C0"/>
    <w:rsid w:val="562F55AC"/>
    <w:rsid w:val="564052BA"/>
    <w:rsid w:val="564927D4"/>
    <w:rsid w:val="566065D2"/>
    <w:rsid w:val="56947B57"/>
    <w:rsid w:val="56A01782"/>
    <w:rsid w:val="56A46236"/>
    <w:rsid w:val="56BE5A07"/>
    <w:rsid w:val="5710553E"/>
    <w:rsid w:val="573D17A8"/>
    <w:rsid w:val="57517C3D"/>
    <w:rsid w:val="575B0297"/>
    <w:rsid w:val="58683C64"/>
    <w:rsid w:val="58875288"/>
    <w:rsid w:val="58892F0B"/>
    <w:rsid w:val="58922AC2"/>
    <w:rsid w:val="58A86761"/>
    <w:rsid w:val="59ED7199"/>
    <w:rsid w:val="5A2444E3"/>
    <w:rsid w:val="5A4A3D39"/>
    <w:rsid w:val="5A6233C0"/>
    <w:rsid w:val="5A63688E"/>
    <w:rsid w:val="5A8252ED"/>
    <w:rsid w:val="5A8C4D85"/>
    <w:rsid w:val="5AEA3CF0"/>
    <w:rsid w:val="5AFA1722"/>
    <w:rsid w:val="5B43590B"/>
    <w:rsid w:val="5B844330"/>
    <w:rsid w:val="5B925033"/>
    <w:rsid w:val="5BC81733"/>
    <w:rsid w:val="5C400356"/>
    <w:rsid w:val="5C537A8A"/>
    <w:rsid w:val="5C6503BB"/>
    <w:rsid w:val="5C80271A"/>
    <w:rsid w:val="5C8871A7"/>
    <w:rsid w:val="5D9C5DF2"/>
    <w:rsid w:val="5DAD1C3E"/>
    <w:rsid w:val="5DD02EBB"/>
    <w:rsid w:val="5E133DCF"/>
    <w:rsid w:val="5E4B543D"/>
    <w:rsid w:val="5EF26F89"/>
    <w:rsid w:val="5EF3139B"/>
    <w:rsid w:val="5F694F56"/>
    <w:rsid w:val="5FA966BD"/>
    <w:rsid w:val="5FFE023E"/>
    <w:rsid w:val="60055AE3"/>
    <w:rsid w:val="60A6032A"/>
    <w:rsid w:val="60D346BD"/>
    <w:rsid w:val="60E671D9"/>
    <w:rsid w:val="616F0287"/>
    <w:rsid w:val="61906D52"/>
    <w:rsid w:val="61C54F5E"/>
    <w:rsid w:val="62323A3D"/>
    <w:rsid w:val="6236214B"/>
    <w:rsid w:val="62515977"/>
    <w:rsid w:val="625B7A13"/>
    <w:rsid w:val="62DF3CC9"/>
    <w:rsid w:val="62DF4F40"/>
    <w:rsid w:val="63164254"/>
    <w:rsid w:val="633C0CC3"/>
    <w:rsid w:val="63512D64"/>
    <w:rsid w:val="637628BB"/>
    <w:rsid w:val="63B51AB0"/>
    <w:rsid w:val="63CF5B89"/>
    <w:rsid w:val="63DA3674"/>
    <w:rsid w:val="63F91EB7"/>
    <w:rsid w:val="640C1BBE"/>
    <w:rsid w:val="641A592E"/>
    <w:rsid w:val="643053ED"/>
    <w:rsid w:val="64B24552"/>
    <w:rsid w:val="64EC69E1"/>
    <w:rsid w:val="65333289"/>
    <w:rsid w:val="65617724"/>
    <w:rsid w:val="65C253CB"/>
    <w:rsid w:val="65F05A12"/>
    <w:rsid w:val="660F3EF3"/>
    <w:rsid w:val="66114731"/>
    <w:rsid w:val="66166652"/>
    <w:rsid w:val="663E644C"/>
    <w:rsid w:val="668555F2"/>
    <w:rsid w:val="66C60B25"/>
    <w:rsid w:val="66FE60EB"/>
    <w:rsid w:val="671275FD"/>
    <w:rsid w:val="67177D78"/>
    <w:rsid w:val="67195D03"/>
    <w:rsid w:val="671E255A"/>
    <w:rsid w:val="67220B86"/>
    <w:rsid w:val="673A4457"/>
    <w:rsid w:val="67423471"/>
    <w:rsid w:val="67523024"/>
    <w:rsid w:val="677178D7"/>
    <w:rsid w:val="67A65F20"/>
    <w:rsid w:val="67E92909"/>
    <w:rsid w:val="67FA1E5E"/>
    <w:rsid w:val="68410838"/>
    <w:rsid w:val="68E905E4"/>
    <w:rsid w:val="691951E0"/>
    <w:rsid w:val="691F071B"/>
    <w:rsid w:val="692021E2"/>
    <w:rsid w:val="69726BE1"/>
    <w:rsid w:val="69AC5A17"/>
    <w:rsid w:val="6A8D679F"/>
    <w:rsid w:val="6AB17150"/>
    <w:rsid w:val="6AB73AD6"/>
    <w:rsid w:val="6AD348E3"/>
    <w:rsid w:val="6B186152"/>
    <w:rsid w:val="6B531C75"/>
    <w:rsid w:val="6B643C78"/>
    <w:rsid w:val="6B786427"/>
    <w:rsid w:val="6B7F2776"/>
    <w:rsid w:val="6BAB259F"/>
    <w:rsid w:val="6BBD56EA"/>
    <w:rsid w:val="6BC10B62"/>
    <w:rsid w:val="6BD779EC"/>
    <w:rsid w:val="6C627AA4"/>
    <w:rsid w:val="6CA0147A"/>
    <w:rsid w:val="6D8002C0"/>
    <w:rsid w:val="6E2E4385"/>
    <w:rsid w:val="6E5B54FC"/>
    <w:rsid w:val="6EB50624"/>
    <w:rsid w:val="6F497D41"/>
    <w:rsid w:val="6F707BAF"/>
    <w:rsid w:val="6F825488"/>
    <w:rsid w:val="6F8D7CDA"/>
    <w:rsid w:val="6FB214A5"/>
    <w:rsid w:val="6FCF00A2"/>
    <w:rsid w:val="701950F7"/>
    <w:rsid w:val="70417676"/>
    <w:rsid w:val="70EF69CD"/>
    <w:rsid w:val="710465E2"/>
    <w:rsid w:val="7105251B"/>
    <w:rsid w:val="71630CDD"/>
    <w:rsid w:val="71720071"/>
    <w:rsid w:val="718403E3"/>
    <w:rsid w:val="71981D73"/>
    <w:rsid w:val="71E9355B"/>
    <w:rsid w:val="71EF6D4F"/>
    <w:rsid w:val="72144786"/>
    <w:rsid w:val="72216C87"/>
    <w:rsid w:val="723129CB"/>
    <w:rsid w:val="723E1CEC"/>
    <w:rsid w:val="7242578E"/>
    <w:rsid w:val="729C6FAA"/>
    <w:rsid w:val="72E21856"/>
    <w:rsid w:val="72E32E55"/>
    <w:rsid w:val="72F54870"/>
    <w:rsid w:val="73035371"/>
    <w:rsid w:val="73E331F6"/>
    <w:rsid w:val="744003C4"/>
    <w:rsid w:val="74915096"/>
    <w:rsid w:val="74917D3B"/>
    <w:rsid w:val="7544268D"/>
    <w:rsid w:val="75554DB2"/>
    <w:rsid w:val="75C63E1E"/>
    <w:rsid w:val="764E283C"/>
    <w:rsid w:val="767575F9"/>
    <w:rsid w:val="76A07667"/>
    <w:rsid w:val="76C10ECA"/>
    <w:rsid w:val="76EB59CC"/>
    <w:rsid w:val="7714727D"/>
    <w:rsid w:val="77564EEB"/>
    <w:rsid w:val="775D6EE5"/>
    <w:rsid w:val="775E78B5"/>
    <w:rsid w:val="77711224"/>
    <w:rsid w:val="777600FF"/>
    <w:rsid w:val="779E12F3"/>
    <w:rsid w:val="77D93A00"/>
    <w:rsid w:val="77FB4EC4"/>
    <w:rsid w:val="780B4BCE"/>
    <w:rsid w:val="781A5EDA"/>
    <w:rsid w:val="78473893"/>
    <w:rsid w:val="787A386E"/>
    <w:rsid w:val="78CC2CD1"/>
    <w:rsid w:val="7904276D"/>
    <w:rsid w:val="797F32AD"/>
    <w:rsid w:val="7A930750"/>
    <w:rsid w:val="7AA604F8"/>
    <w:rsid w:val="7B3D247F"/>
    <w:rsid w:val="7B9B30E7"/>
    <w:rsid w:val="7BC01EF9"/>
    <w:rsid w:val="7BC920A0"/>
    <w:rsid w:val="7C060B0C"/>
    <w:rsid w:val="7C463489"/>
    <w:rsid w:val="7C4D0941"/>
    <w:rsid w:val="7CE95B94"/>
    <w:rsid w:val="7D100F90"/>
    <w:rsid w:val="7D1C3287"/>
    <w:rsid w:val="7E18258A"/>
    <w:rsid w:val="7E9204D6"/>
    <w:rsid w:val="7EA47080"/>
    <w:rsid w:val="7EE26530"/>
    <w:rsid w:val="7EE27D86"/>
    <w:rsid w:val="7EE7544E"/>
    <w:rsid w:val="7EFC3A02"/>
    <w:rsid w:val="7F3940F5"/>
    <w:rsid w:val="7F93012E"/>
    <w:rsid w:val="7FDD18F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4">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3"/>
    <w:unhideWhenUsed/>
    <w:qFormat/>
    <w:uiPriority w:val="99"/>
    <w:pPr>
      <w:ind w:firstLine="420" w:firstLineChars="100"/>
    </w:pPr>
    <w:rPr>
      <w:rFonts w:ascii="Times New Roman"/>
      <w:szCs w:val="24"/>
    </w:rPr>
  </w:style>
  <w:style w:type="paragraph" w:styleId="3">
    <w:name w:val="Body Text"/>
    <w:basedOn w:val="1"/>
    <w:next w:val="1"/>
    <w:qFormat/>
    <w:uiPriority w:val="0"/>
    <w:pPr>
      <w:spacing w:after="120" w:afterLines="0"/>
    </w:pPr>
  </w:style>
  <w:style w:type="paragraph" w:styleId="5">
    <w:name w:val="Document Map"/>
    <w:basedOn w:val="1"/>
    <w:semiHidden/>
    <w:qFormat/>
    <w:uiPriority w:val="0"/>
    <w:pPr>
      <w:shd w:val="clear" w:color="auto" w:fill="000080"/>
    </w:p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10">
    <w:name w:val="page number"/>
    <w:basedOn w:val="9"/>
    <w:qFormat/>
    <w:uiPriority w:val="0"/>
  </w:style>
  <w:style w:type="paragraph" w:customStyle="1" w:styleId="11">
    <w:name w:val=" Char Char Char"/>
    <w:basedOn w:val="1"/>
    <w:qFormat/>
    <w:uiPriority w:val="0"/>
    <w:rPr>
      <w:rFonts w:ascii="Times New Roman" w:hAnsi="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7</Pages>
  <Words>2797</Words>
  <Characters>2869</Characters>
  <Lines>19</Lines>
  <Paragraphs>5</Paragraphs>
  <TotalTime>2</TotalTime>
  <ScaleCrop>false</ScaleCrop>
  <LinksUpToDate>false</LinksUpToDate>
  <CharactersWithSpaces>2998</CharactersWithSpaces>
  <Application>WPS Office_11.1.0.14018_F1E327BC-269C-435d-A152-05C5408002CA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2011-12-18T06:50:00Z</dcterms:created>
  <dc:creator>微软用户</dc:creator>
  <cp:lastModifiedBy>徐文军</cp:lastModifiedBy>
  <cp:lastPrinted>2025-08-09T00:27:00Z</cp:lastPrinted>
  <dcterms:modified xsi:type="dcterms:W3CDTF">2025-08-09T02:29:34Z</dcterms:modified>
  <dc:title>安 防 监 控 合 同 书</dc:title>
  <cp:revision>911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2052-11.1.0.14018</vt:lpwstr>
  </property>
  <property fmtid="{D5CDD505-2E9C-101B-9397-08002B2CF9AE}" pid="3" name="ICV">
    <vt:lpwstr>5BF5E03120B1438C8EA5941DDB109338_13</vt:lpwstr>
  </property>
  <property fmtid="{D5CDD505-2E9C-101B-9397-08002B2CF9AE}" pid="4" name="KSOTemplateDocerSaveRecord">
    <vt:lpwstr>eyJoZGlkIjoiZjhhZjA1OWUzMjI2YjQ3YjEwNWRmMzhmZTBmZjc1MTMiLCJ1c2VySWQiOiIzODkzMjIwNDYifQ==</vt:lpwstr>
  </property>
</Properties>
</file>